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Maëlle Teychenné </w:t>
      </w:r>
      <w:r>
        <w:rPr>
          <w:color w:val="641e6e"/>
        </w:rPr>
        <w:t xml:space="preserve">Profil universitaire:Doctorante 2e année, (Université Sorbonne Nouvelle, DILTEC et Université Paris Cité, LDAR).Profil professionnel:Conseillère pédagogique langue et culture régionales, département du Tarn et Garonne.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maelle-teychenne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0009-0001-3395-7082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Conseillère pédagogique, depuis 2024.Maître d'accueil temporaire, 2023.Conception de deux parcours M@gistere de formation:</w:t>
      </w:r>
      <w:br/>
      <w:r>
        <w:rPr/>
        <w:t xml:space="preserve">-parcours de formation linguistique &amp;quot;En occitan&amp;quot; (niveaux 4 et 5), 2020 et suivantes;-&amp;quot;didactiser l'enseignement des langues dans les DDNL&amp;quot;, 2019.Intervenante INSPE, didactique de l'enseignement bilingue, Master 2 MEEF, parcours professeur bilingue occitan, (site de Montauban 82), 2019.Maître-formatrice spécialité langue régionale, 2019-2023.Enseignante bilingue français-occitan (cycles 1, 2, 3), 2008-2024.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deux langues (et plus) pour l'enseignement des disciplines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rôles pour la langue première dans l'enseignement des langues vivantes régionales (LVR) en France et du français enseigné comme langue étrangère (FLE) ?</w:t>
            </w:r>
            <w:r>
              <w:rPr/>
              <w:t xml:space="preserve">, GreC,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Didactiser la comparaison des langues au sein de séquences de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Maëlle Teychenné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Catherine Mendonça-Dias; Christophe Hache, Dec 2024, Fontainebleau Seine-et-Marne,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hal-04859693v1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AC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le-teychenne" TargetMode="External"/><Relationship Id="rId9" Type="http://schemas.openxmlformats.org/officeDocument/2006/relationships/hyperlink" Target="https://orcid.org/0009-0001-3395-7082" TargetMode="External"/><Relationship Id="rId10" Type="http://schemas.openxmlformats.org/officeDocument/2006/relationships/hyperlink" Target="https://hal.science/hal-05352653v1" TargetMode="External"/><Relationship Id="rId11" Type="http://schemas.openxmlformats.org/officeDocument/2006/relationships/hyperlink" Target="https://hal.science/search/index/?q=*&amp;authFullName_s=Ma&#235;lle Teychenn&#233;" TargetMode="External"/><Relationship Id="rId12" Type="http://schemas.openxmlformats.org/officeDocument/2006/relationships/hyperlink" Target="https://hal.science/hal-04859693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Maëlle Teychenné</dc:title>
  <dc:description>CV</dc:description>
  <dc:subject/>
  <cp:keywords/>
  <cp:category/>
  <cp:lastModifiedBy/>
  <dcterms:created xsi:type="dcterms:W3CDTF">2026-03-15T18:56:31+01:00</dcterms:created>
  <dcterms:modified xsi:type="dcterms:W3CDTF">2026-03-15T18:56:31+01:00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