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Maëlys Jusseaux </w:t></w:r><w:r><w:rPr><w:color w:val="641e6e"/></w:rPr><w:t xml:space="preserve">Ingénieure R&D (AI/ML/XR/3D) | Technical Artist & TD Pipeline | Chercheuse-artiste</w:t></w:r></w:p><w:p><w:pPr><w:spacing w:before="600"/></w:pPr></w:p><w:p><w:pPr><w:spacing w:before="600"/></w:pPr></w:p><w:p><w:pPr><w:pStyle w:val="Heading2"/></w:pPr><w:r><w:rPr><w:color w:val="1e198e"/><w:b w:val="1"/><w:bCs w:val="1"/></w:rPr><w:t xml:space="preserve">Présentation</w:t></w:r></w:p><w:p><w:pPr><w:spacing w:after="100"/></w:pPr></w:p><w:p><w:pPr/><w:r><w:rPr/><w:t xml:space="preserve">Je suis artiste technique et développeuse en 3D, XR et intelligence artificielle. Ma thèse portait sur la création d'expérience de réalité augmentée et virtuelle pour le patrimoine. En particulier, je me suis intéressée à un type d'expérience particulier, que j'ai nommée l'Expérience Numineuse Patrimoniale (en m'inspirant des travaux de Kiersten Latham, Catherine Cameron et John Gatewood sur le sujet). Ce terme désigne les expériences que nous pouvons vivre lorsque, face à un objet patrimonial, nous nous sentons tout à coup extrêmement émus ou saisis d'une émotion presque transcendentale. Durant ce moment, l'objet devient plus que lui-même, et peut par exemple donner l'impression d'une connexion avec une personne disparue qui aurait tenu ou touché cet objet. Afin de compléter ma recherche, j'ai créé et exposé des expériences de réalité augmentée et virtuelle qui avaient pour but de questioner voire d'elliciter c'est expérience chez les visiteurs de musée.</w:t></w:r></w:p><w:p><w:pPr/><w:r><w:rPr/><w:t xml:space="preserve">Bien que les sujets de l'AR/VR et du patrimoine me soient toujours aussi chers, j'ai depuis exploré d'autres horizons et domaines techniques. Je suis actuellement ingénieure de recherche chez Nfinite. J'ai d'abord commencé là-bas en tant que chercheuse-développeuse d'outils pour des pipelines de photogrammétrie, puis j'ai été assignée à des travaux de recherche et développement d'outils et pipelines d'IA générative. Depuis presque deux ans, je me forme au domaine général de l'intelligence artificielle, qui est devenu une vraie passion.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Regards sur la contextualisation du patrimoine à travers Minsar</w:t></w:r></w:hyperlink></w:p><w:p><w:pPr/><w:hyperlink r:id="rId9" w:history="1"><w:r><w:rPr><w:color w:val="#410a8c"/><w:u w:val="single"/></w:rPr><w:t xml:space="preserve">Maëlys Jusseaux</w:t></w:r></w:hyperlink><w:r><w:rPr/><w:t xml:space="preserve">,</w:t></w:r><w:hyperlink r:id="rId10" w:history="1"><w:r><w:rPr><w:color w:val="#410a8c"/><w:u w:val="single"/></w:rPr><w:t xml:space="preserve">Chu-Yin Chen</w:t></w:r></w:hyperlink></w:p><w:p><w:pPr/><w:r><w:rPr><w:i w:val="1"/><w:iCs w:val="1"/></w:rPr><w:t xml:space="preserve">Arts &amp; Vestiges : Contextualisation, Exposition, Scénographie</w:t></w:r><w:r><w:rPr/><w:t xml:space="preserve">, Sorbonne Université; CeRAP, Oct 2019, Paris, France</w:t></w:r></w:p><w:p><w:pPr/><w:r><w:rPr/><w:t xml:space="preserve">Communication dans un congrès</w:t></w:r></w:p><w:p><w:pPr/><w:hyperlink r:id="rId8" w:history="1"><w:r><w:rPr><w:color w:val="#410a8c"/><w:u w:val="single"/></w:rPr><w:t xml:space="preserve">hal-04376209v1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Minsar : vers la démocratisation des technologies XR pour le patrimoine</w:t></w:r></w:hyperlink></w:p><w:p><w:pPr/><w:hyperlink r:id="rId9" w:history="1"><w:r><w:rPr><w:color w:val="#410a8c"/><w:u w:val="single"/></w:rPr><w:t xml:space="preserve">Maëlys Jusseaux</w:t></w:r></w:hyperlink><w:r><w:rPr/><w:t xml:space="preserve">,</w:t></w:r><w:hyperlink r:id="rId10" w:history="1"><w:r><w:rPr><w:color w:val="#410a8c"/><w:u w:val="single"/></w:rPr><w:t xml:space="preserve">Chu-Yin Chen</w:t></w:r></w:hyperlink></w:p><w:p><w:pPr/><w:r><w:rPr><w:i w:val="1"/><w:iCs w:val="1"/></w:rPr><w:t xml:space="preserve">La recherche sur le patrimoine et les outils numériques à l'épreuve de l'expérimentation</w:t></w:r><w:r><w:rPr/><w:t xml:space="preserve">, Publications de l’Institut de recherches historiques du Septentrion, 2020, 9782490296347. </w:t></w:r><w:hyperlink r:id="rId12" w:history="1"><w:r><w:rPr><w:color w:val="#410a8c"/><w:u w:val="single"/></w:rPr><w:t xml:space="preserve">⟨10.4000/books.irhis.4937⟩</w:t></w:r></w:hyperlink></w:p><w:p><w:pPr/><w:r><w:rPr/><w:t xml:space="preserve">Proceedings/Recueil des communications</w:t></w:r></w:p><w:p><w:pPr/><w:hyperlink r:id="rId11" w:history="1"><w:r><w:rPr><w:color w:val="#410a8c"/><w:u w:val="single"/></w:rPr><w:t xml:space="preserve">hal-04376183v1</w:t></w:r></w:hyperlink></w:p></w:tc></w:tr><w:tr><w:trPr/><w:tc><w:tcPr><w:noWrap/></w:tcPr><w:p><w:pPr><w:spacing w:after="200"/></w:pPr><w:hyperlink r:id="rId13" w:history="1"><w:r><w:rPr><w:color w:val="1e198e"/><w:b w:val="1"/><w:bCs w:val="1"/><w:u w:val="single"/></w:rPr><w:t xml:space="preserve">Mona VR - recreating an experience</w:t></w:r></w:hyperlink></w:p><w:p><w:pPr/><w:hyperlink r:id="rId9" w:history="1"><w:r><w:rPr><w:color w:val="#410a8c"/><w:u w:val="single"/></w:rPr><w:t xml:space="preserve">Maëlys Jusseaux</w:t></w:r></w:hyperlink><w:r><w:rPr/><w:t xml:space="preserve">,</w:t></w:r><w:hyperlink r:id="rId14" w:history="1"><w:r><w:rPr><w:color w:val="#410a8c"/><w:u w:val="single"/></w:rPr><w:t xml:space="preserve">Piers Bishop</w:t></w:r></w:hyperlink><w:r><w:rPr/><w:t xml:space="preserve">,</w:t></w:r><w:hyperlink r:id="rId10" w:history="1"><w:r><w:rPr><w:color w:val="#410a8c"/><w:u w:val="single"/></w:rPr><w:t xml:space="preserve">Chu-Yin Chen</w:t></w:r></w:hyperlink></w:p><w:p><w:pPr/><w:r><w:rPr><w:i w:val="1"/><w:iCs w:val="1"/></w:rPr><w:t xml:space="preserve">ConVRgence (VRIC) Virtual Reality International Conference</w:t></w:r><w:r><w:rPr/><w:t xml:space="preserve">, </w:t></w:r><w:r><w:rPr><w:i w:val="1"/><w:iCs w:val="1"/></w:rPr><w:t xml:space="preserve">International journal of virtual reality</w:t></w:r><w:r><w:rPr/><w:t xml:space="preserve">, pp.137-143, 2020, </w:t></w:r><w:hyperlink r:id="rId15" w:history="1"><w:r><w:rPr><w:color w:val="#410a8c"/><w:u w:val="single"/></w:rPr><w:t xml:space="preserve">⟨10.20870/IJVR.2020..3316⟩</w:t></w:r></w:hyperlink></w:p><w:p><w:pPr/><w:r><w:rPr/><w:t xml:space="preserve">Proceedings/Recueil des communications</w:t></w:r></w:p><w:p><w:pPr/><w:hyperlink r:id="rId13" w:history="1"><w:r><w:rPr><w:color w:val="#410a8c"/><w:u w:val="single"/></w:rPr><w:t xml:space="preserve">hal-04376205v1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Minsar ou la création spontanée en réalité augmentée comme nouveau mode de rencontre du patrimoine</w:t></w:r></w:hyperlink></w:p><w:p><w:pPr/><w:hyperlink r:id="rId9" w:history="1"><w:r><w:rPr><w:color w:val="#410a8c"/><w:u w:val="single"/></w:rPr><w:t xml:space="preserve">Maëlys Jusseaux</w:t></w:r></w:hyperlink><w:r><w:rPr/><w:t xml:space="preserve">,</w:t></w:r><w:hyperlink r:id="rId10" w:history="1"><w:r><w:rPr><w:color w:val="#410a8c"/><w:u w:val="single"/></w:rPr><w:t xml:space="preserve">Chu-Yin Chen</w:t></w:r></w:hyperlink></w:p><w:p><w:pPr/><w:r><w:rPr/><w:t xml:space="preserve">Katia Legeret. </w:t></w:r><w:r><w:rPr><w:i w:val="1"/><w:iCs w:val="1"/></w:rPr><w:t xml:space="preserve">Danser Nyota Inyoka et autres médiations artistiques au musée</w:t></w:r><w:r><w:rPr/><w:t xml:space="preserve">, Geuthner éditions, 2021, 978-2-7053-4084-1</w:t></w:r></w:p><w:p><w:pPr/><w:r><w:rPr/><w:t xml:space="preserve">Chapitre d'ouvrage</w:t></w:r></w:p><w:p><w:pPr/><w:hyperlink r:id="rId16" w:history="1"><w:r><w:rPr><w:color w:val="#410a8c"/><w:u w:val="single"/></w:rPr><w:t xml:space="preserve">hal-04429642v1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 la recherche de l’Expérience Numineuse Patrimoniale (ENP) : exploration d’une essence du patrimoine grâce aux technologies de l’interactivité et de l’immersion</w:t></w:r></w:hyperlink></w:p><w:p><w:pPr/><w:hyperlink r:id="rId9" w:history="1"><w:r><w:rPr><w:color w:val="#410a8c"/><w:u w:val="single"/></w:rPr><w:t xml:space="preserve">Maëlys Jusseaux</w:t></w:r></w:hyperlink></w:p><w:p><w:pPr/><w:r><w:rPr/><w:t xml:space="preserve">Sciences de l'Homme et Société. Université Paris 8 - Saint-Denis, 2021. Français. </w:t></w:r><w:hyperlink r:id="rId18" w:history="1"><w:r><w:rPr><w:color w:val="#410a8c"/><w:u w:val="single"/></w:rPr><w:t xml:space="preserve">⟨NNT : 2021PA080078⟩</w:t></w:r></w:hyperlink></w:p><w:p><w:pPr/><w:r><w:rPr/><w:t xml:space="preserve">Thèse</w:t></w:r></w:p><w:p><w:pPr/><w:hyperlink r:id="rId17" w:history="1"><w:r><w:rPr><w:color w:val="#410a8c"/><w:u w:val="single"/></w:rPr><w:t xml:space="preserve">tel-04376179v1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paris8.hal.science/hal-04376209v1" TargetMode="External"/><Relationship Id="rId9" Type="http://schemas.openxmlformats.org/officeDocument/2006/relationships/hyperlink" Target="https://hal.science/search/index/?q=*&amp;authFullName_s=Ma&#235;lys Jusseaux" TargetMode="External"/><Relationship Id="rId10" Type="http://schemas.openxmlformats.org/officeDocument/2006/relationships/hyperlink" Target="https://hal.science/search/index/?q=*&amp;authFullName_s=Chu-Yin Chen" TargetMode="External"/><Relationship Id="rId11" Type="http://schemas.openxmlformats.org/officeDocument/2006/relationships/hyperlink" Target="https://univ-paris8.hal.science/hal-04376183v1" TargetMode="External"/><Relationship Id="rId12" Type="http://schemas.openxmlformats.org/officeDocument/2006/relationships/hyperlink" Target="https://dx.doi.org/10.4000/books.irhis.4937" TargetMode="External"/><Relationship Id="rId13" Type="http://schemas.openxmlformats.org/officeDocument/2006/relationships/hyperlink" Target="https://univ-paris8.hal.science/hal-04376205v1" TargetMode="External"/><Relationship Id="rId14" Type="http://schemas.openxmlformats.org/officeDocument/2006/relationships/hyperlink" Target="https://hal.science/search/index/?q=*&amp;authFullName_s=Piers Bishop" TargetMode="External"/><Relationship Id="rId15" Type="http://schemas.openxmlformats.org/officeDocument/2006/relationships/hyperlink" Target="https://dx.doi.org/10.20870/IJVR.2020..3316" TargetMode="External"/><Relationship Id="rId16" Type="http://schemas.openxmlformats.org/officeDocument/2006/relationships/hyperlink" Target="https://univ-paris8.hal.science/hal-04429642v1" TargetMode="External"/><Relationship Id="rId17" Type="http://schemas.openxmlformats.org/officeDocument/2006/relationships/hyperlink" Target="https://univ-paris8.hal.science/tel-04376179v1" TargetMode="External"/><Relationship Id="rId18" Type="http://schemas.openxmlformats.org/officeDocument/2006/relationships/hyperlink" Target="https://www.theses.fr/2021PA080078"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Maëlys Jusseaux</dc:title>
  <dc:description>CV</dc:description>
  <dc:subject/>
  <cp:keywords/>
  <cp:category/>
  <cp:lastModifiedBy/>
  <dcterms:created xsi:type="dcterms:W3CDTF">2026-05-02T05:29:16+02:00</dcterms:created>
  <dcterms:modified xsi:type="dcterms:W3CDTF">2026-05-02T05:29:16+02:00</dcterms:modified>
</cp:coreProperties>
</file>

<file path=docProps/custom.xml><?xml version="1.0" encoding="utf-8"?>
<Properties xmlns="http://schemas.openxmlformats.org/officeDocument/2006/custom-properties" xmlns:vt="http://schemas.openxmlformats.org/officeDocument/2006/docPropsVTypes"/>
</file>