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Jaouen </w:t>
      </w:r>
      <w:r>
        <w:rPr>
          <w:color w:val="641e6e"/>
        </w:rPr>
        <w:t xml:space="preserve">Agrégée des facultés de droitProfesseure droit privéCY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magali-jaouen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151746176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intra-européenne des travailleurs et sous-traitance : la responsabilité solidaire au service de la protection des salariés détachés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Dechepy-Tellier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Jude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mobilité interne et internationale, actes du colloque Le Havre-Rouen 4-5 nov. 2019, sous la direction de J. Dechepy-Tellier et J.-M. Jude</w:t>
            </w:r>
            <w:r>
              <w:rPr/>
              <w:t xml:space="preserve">, éditions Institut Francophone Justice et Démocratie, pp.189-209,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juge et des parties en matière de sanctions contractuelles après la réforme de 2016 : une transformation à parfaire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Suzanne Carval</w:t>
            </w:r>
            <w:r>
              <w:rPr/>
              <w:t xml:space="preserve">, IRJS,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formules et la pratique notariale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/>
              <w:t xml:space="preserve">sous la direction scientifique de Mustapha Mekki. </w:t>
            </w:r>
            <w:r>
              <w:rPr>
                <w:i w:val="1"/>
                <w:iCs w:val="1"/>
              </w:rPr>
              <w:t xml:space="preserve">L'avenir du notariat : passé, présent, futur</w:t>
            </w:r>
            <w:r>
              <w:rPr/>
              <w:t xml:space="preserve">, LexisNexis, pp.163-176, 2016, 978-2711025107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prestataires de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Vernières</w:t>
              </w:r>
            </w:hyperlink>
          </w:p>
          <w:p>
            <w:pPr/>
            <w:r>
              <w:rPr/>
              <w:t xml:space="preserve">Mustapha Mekki. </w:t>
            </w:r>
            <w:r>
              <w:rPr>
                <w:i w:val="1"/>
                <w:iCs w:val="1"/>
              </w:rPr>
              <w:t xml:space="preserve">L'avenir du notariat : passé, présent, futur</w:t>
            </w:r>
            <w:r>
              <w:rPr/>
              <w:t xml:space="preserve">, LexisNexis, pp.176-187, 2016, Perspective(s), 978-2-7110-2510-7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abusives dans le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contrats, Journée franco-turque, travaux de l'Association Henri Capitant</w:t>
            </w:r>
            <w:r>
              <w:rPr/>
              <w:t xml:space="preserve">, On iki levha, 2015, 978-605-152-218-0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à la transformation de la Cour de Cassation en &amp;quot;Cour suprême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Echos.fr</w:t>
            </w:r>
            <w:r>
              <w:rPr/>
              <w:t xml:space="preserve">, 2018, 22741,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solidaire en matière de sous-traitance dans la nouvelle directive « détachement » : un progrès en demi-teinte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596,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 de défense inopérant et stratégie judiciaire de l'avocat: l'immunité confirmée, Note sous C. cass. 1re civ., 28 oct. 2015, n° 14-24.616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3, p.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L'irresponsabilité du transporteur de tramway en dehors du temps de l'exécution du contrat de transport, Note sous C. cass. 1re civ., 25 nov. 2015, n° 14-16.209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3, p.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Amiante : pas de préjudice d'exposition aux risques distinct du préjudice spécifique d'anxiété, Note sous C. cass. soc., 27 janv. 2016, n° 15-10.640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18, p.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Négociations et obligation de confidentialité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2016, 6, pp.275-278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solidaire en matière de sous-traitance dans la nouvelle directive détachement : un progrès en demi-teinte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2016, 596,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de la victime et exonération partielle de la SNCF : ordre et désordre dans le droit commun de la responsabilité du transporteur ferroviaire, Note sous c. Cass. 2e civ., 3 mars 2016, n° 15-12.217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18, p.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sécurité résultat du transporteur fluvial rentre dans le lit du droit commun, Note sous C. cass. 2e civ., 16 avr. 2015, n° 14-13.440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n° 295, p.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du contrat d'assurance-vie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2015, 1,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extensive du dommage réparable sur le fondement de la responsabilité du fait des produits défectueux, Note sous C. cass. 1re civ., 1 juill. 2015, n° 14-18.391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n° 294-295, p.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du contrat d'assurance-vie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2015,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conseil donné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2015, 21, pp.1164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 stress post-traumatique est constitutif d'un dommage corporel même en l'absence de blessures, Note sous C. cass. crim., 21 oct. 2014, n° 13-87.669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n°15, p.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défectueux et recours en contribution : application du droit commun, Note sous C. cass. 1re civ., 26 nov. 2014, n° 13-18.819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n°15, p.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parents ne se substitue pas à celle de l'enfant mineur auteur d'un dommage, Note sous C. cass. 2e civ., 11 sept. 2014, n° 13-16.897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 296, p.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professionnels du droit à l'épreuve de l'évolution jurisprudentielle ou la sévérité d'une jurisprudence imprévisible, Note sous C. cass. 1re civ., 4 juin 2014, n° 13-14.363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 191,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négligence du notaire dans la vérification de l'état de santé mentale d'une des parties à l'acte de vente, Note sous C. cass. 1re civ., 2 oct. 2013, n° 12-24.754, n° 12-25.862 et n° 12-26.223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n°23, p. 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Manquement d'une société de bourse à son obligation contractuelle de conseil : indemnisation de l'opérateur profane à hauteur de la seule perte de chance de mieux investir, Note sous C. cass. com., 4 févr. 2014, n° 13-10.630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 107, p. 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 chance est certaine même si la victime n'a pas perdu toute chance !, Note sous C. cass. 1re civ., 19 déc. 2013, n° 13-11.807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 107, p. 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collective ressuscitée ?, Note sous C. cass. 2e civ., 22 mai 2014, n° 13-10.561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 191, p.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commerciale persiste et signe : une faute déontologique n'est pas nécessairement constitutive d'un acte de concurrence déloyale, Note sous C. cass. com., 24 juin 2014, n° 11-27.450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 296, p.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précontractuelle d'information de l'agent immobilier au secours de l'acquéreur trompé sur les risques de son investissement, Note sous C. cass. 1re civ., 2 oct. 2013, n° 12-20.504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n°23, p. 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standards en matière contractuelle : variation sur le contrôle des clauses abusives dans les contrats standardisés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2014, 9,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en réintégration peut être intentée contre l'auteur matériel du trouble même s'il n'est pas celui à qui profite la dépossession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23, pp.1528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halshs-02213101v1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abusives dans le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contrats. Regards croisés franco-turcs</w:t>
            </w:r>
            <w:r>
              <w:rPr/>
              <w:t xml:space="preserve">, Association Henri Capitant, Mar 2014,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de l'assurance-vie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 l'assuré et du bancassureur</w:t>
            </w:r>
            <w:r>
              <w:rPr/>
              <w:t xml:space="preserve">, Université de Valenciennes et du Hainaut-Cambrésis, Feb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 des entreprises et les PME: une approche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PME existent-elles?</w:t>
            </w:r>
            <w:r>
              <w:rPr/>
              <w:t xml:space="preserve">, Université de Valenciennes et du Hainaut-Cambrésis, Sep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hal-03138947v1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7E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-jaouen" TargetMode="External"/><Relationship Id="rId9" Type="http://schemas.openxmlformats.org/officeDocument/2006/relationships/hyperlink" Target="https://www.idref.fr/151746176" TargetMode="External"/><Relationship Id="rId10" Type="http://schemas.openxmlformats.org/officeDocument/2006/relationships/hyperlink" Target="https://hal.science/hal-04353260v1" TargetMode="External"/><Relationship Id="rId11" Type="http://schemas.openxmlformats.org/officeDocument/2006/relationships/hyperlink" Target="https://hal.science/search/index/?q=*&amp;authFullName_s=Magali Jaouen" TargetMode="External"/><Relationship Id="rId12" Type="http://schemas.openxmlformats.org/officeDocument/2006/relationships/hyperlink" Target="https://hal.science/search/index/?q=*&amp;authFullName_s=Johan Dechepy-Tellier" TargetMode="External"/><Relationship Id="rId13" Type="http://schemas.openxmlformats.org/officeDocument/2006/relationships/hyperlink" Target="https://hal.science/search/index/?q=*&amp;authFullName_s=Jean-Michel Jude" TargetMode="External"/><Relationship Id="rId14" Type="http://schemas.openxmlformats.org/officeDocument/2006/relationships/hyperlink" Target="https://hal.science/hal-04353269v1" TargetMode="External"/><Relationship Id="rId15" Type="http://schemas.openxmlformats.org/officeDocument/2006/relationships/hyperlink" Target="https://hal.science/hal-04352998v1" TargetMode="External"/><Relationship Id="rId16" Type="http://schemas.openxmlformats.org/officeDocument/2006/relationships/hyperlink" Target="https://hal.science/hal-02094250v1" TargetMode="External"/><Relationship Id="rId17" Type="http://schemas.openxmlformats.org/officeDocument/2006/relationships/hyperlink" Target="https://hal.science/search/index/?q=*&amp;authFullName_s=Christophe Verni&#232;res" TargetMode="External"/><Relationship Id="rId18" Type="http://schemas.openxmlformats.org/officeDocument/2006/relationships/hyperlink" Target="https://hal.science/hal-04352915v1" TargetMode="External"/><Relationship Id="rId19" Type="http://schemas.openxmlformats.org/officeDocument/2006/relationships/hyperlink" Target="https://uphf.hal.science/hal-02942980v1" TargetMode="External"/><Relationship Id="rId20" Type="http://schemas.openxmlformats.org/officeDocument/2006/relationships/hyperlink" Target="https://shs.hal.science/halshs-02202744v1" TargetMode="External"/><Relationship Id="rId21" Type="http://schemas.openxmlformats.org/officeDocument/2006/relationships/hyperlink" Target="https://uphf.hal.science/hal-02886008v1" TargetMode="External"/><Relationship Id="rId22" Type="http://schemas.openxmlformats.org/officeDocument/2006/relationships/hyperlink" Target="https://uphf.hal.science/hal-02886012v1" TargetMode="External"/><Relationship Id="rId23" Type="http://schemas.openxmlformats.org/officeDocument/2006/relationships/hyperlink" Target="https://uphf.hal.science/hal-02886002v1" TargetMode="External"/><Relationship Id="rId24" Type="http://schemas.openxmlformats.org/officeDocument/2006/relationships/hyperlink" Target="https://hal.science/hal-04353062v1" TargetMode="External"/><Relationship Id="rId25" Type="http://schemas.openxmlformats.org/officeDocument/2006/relationships/hyperlink" Target="https://hal.science/hal-04353050v1" TargetMode="External"/><Relationship Id="rId26" Type="http://schemas.openxmlformats.org/officeDocument/2006/relationships/hyperlink" Target="https://uphf.hal.science/hal-02886001v1" TargetMode="External"/><Relationship Id="rId27" Type="http://schemas.openxmlformats.org/officeDocument/2006/relationships/hyperlink" Target="https://uphf.hal.science/hal-02886022v1" TargetMode="External"/><Relationship Id="rId28" Type="http://schemas.openxmlformats.org/officeDocument/2006/relationships/hyperlink" Target="https://hal.science/hal-04352963v1" TargetMode="External"/><Relationship Id="rId29" Type="http://schemas.openxmlformats.org/officeDocument/2006/relationships/hyperlink" Target="https://uphf.hal.science/hal-02886016v1" TargetMode="External"/><Relationship Id="rId30" Type="http://schemas.openxmlformats.org/officeDocument/2006/relationships/hyperlink" Target="https://uphf.hal.science/hal-02942861v1" TargetMode="External"/><Relationship Id="rId31" Type="http://schemas.openxmlformats.org/officeDocument/2006/relationships/hyperlink" Target="https://hal.science/hal-04352949v1" TargetMode="External"/><Relationship Id="rId32" Type="http://schemas.openxmlformats.org/officeDocument/2006/relationships/hyperlink" Target="https://uphf.hal.science/hal-02886029v1" TargetMode="External"/><Relationship Id="rId33" Type="http://schemas.openxmlformats.org/officeDocument/2006/relationships/hyperlink" Target="https://uphf.hal.science/hal-02886024v1" TargetMode="External"/><Relationship Id="rId34" Type="http://schemas.openxmlformats.org/officeDocument/2006/relationships/hyperlink" Target="https://uphf.hal.science/hal-02886032v1" TargetMode="External"/><Relationship Id="rId35" Type="http://schemas.openxmlformats.org/officeDocument/2006/relationships/hyperlink" Target="https://uphf.hal.science/hal-02886043v1" TargetMode="External"/><Relationship Id="rId36" Type="http://schemas.openxmlformats.org/officeDocument/2006/relationships/hyperlink" Target="https://uphf.hal.science/hal-02886060v1" TargetMode="External"/><Relationship Id="rId37" Type="http://schemas.openxmlformats.org/officeDocument/2006/relationships/hyperlink" Target="https://uphf.hal.science/hal-02886050v1" TargetMode="External"/><Relationship Id="rId38" Type="http://schemas.openxmlformats.org/officeDocument/2006/relationships/hyperlink" Target="https://uphf.hal.science/hal-02886053v1" TargetMode="External"/><Relationship Id="rId39" Type="http://schemas.openxmlformats.org/officeDocument/2006/relationships/hyperlink" Target="https://uphf.hal.science/hal-02886045v1" TargetMode="External"/><Relationship Id="rId40" Type="http://schemas.openxmlformats.org/officeDocument/2006/relationships/hyperlink" Target="https://uphf.hal.science/hal-02886038v1" TargetMode="External"/><Relationship Id="rId41" Type="http://schemas.openxmlformats.org/officeDocument/2006/relationships/hyperlink" Target="https://uphf.hal.science/hal-02886056v1" TargetMode="External"/><Relationship Id="rId42" Type="http://schemas.openxmlformats.org/officeDocument/2006/relationships/hyperlink" Target="https://hal.science/hal-04352862v1" TargetMode="External"/><Relationship Id="rId43" Type="http://schemas.openxmlformats.org/officeDocument/2006/relationships/hyperlink" Target="https://shs.hal.science/halshs-02213101v1" TargetMode="External"/><Relationship Id="rId44" Type="http://schemas.openxmlformats.org/officeDocument/2006/relationships/hyperlink" Target="https://hal.science/hal-03138939v1" TargetMode="External"/><Relationship Id="rId45" Type="http://schemas.openxmlformats.org/officeDocument/2006/relationships/hyperlink" Target="https://hal.science/hal-03138944v1" TargetMode="External"/><Relationship Id="rId46" Type="http://schemas.openxmlformats.org/officeDocument/2006/relationships/hyperlink" Target="https://hal.science/hal-03138947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Jaouen</dc:title>
  <dc:description>CV</dc:description>
  <dc:subject/>
  <cp:keywords/>
  <cp:category/>
  <cp:lastModifiedBy/>
  <dcterms:created xsi:type="dcterms:W3CDTF">2026-04-06T10:24:24+02:00</dcterms:created>
  <dcterms:modified xsi:type="dcterms:W3CDTF">2026-04-06T10:24:24+02:00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