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Jeannin </w:t></w:r><w:r><w:rPr><w:color w:val="641e6e"/></w:rPr><w:t xml:space="preserve">MCF 9ème section, Inspé de Normandie Caen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une thèse soutenue en 2007 : « L’Hypnerotomachia Poliphili (1499) et Le Songe de Poliphile (1546) de Francesco Colonna : expression du désir et modèles d’harmonisation à l’épreuve de la traduction et de l’exégèse », Magali Jeannin a poursuivi ses travaux sur la littérature narrative du XVIème siècle. Dans le cadre de son parcours professionnel (chargée de mission Relations Internationales et enseignant-chercheur en didactique du français), elle a également orienté de son travail de recherche vers la didactique de la langue française, de la littérature et de l’interculturel.</w:t></w:r></w:p><w:p><w:pPr/><w:r><w:rPr/><w:t xml:space="preserve">Parcours académique</w:t></w:r></w:p><w:p><w:pPr/><w:r><w:rPr/><w:t xml:space="preserve">2007 : Doctorat de Langue et Littérature françaises, Université de Caen« L’Hypnerotomachia Poliphili (1499) et Le Songe de Poliphile (1546) de Francesco Colonna : expression du désir et modèles d’harmonisation à l’épreuve de la traduction et de l’exégèse »</w:t></w:r></w:p><w:p><w:pPr/><w:r><w:rPr/><w:t xml:space="preserve">2000 : Agrégation de Lettres Modernes et CAPES de Lettres Modernes.</w:t></w:r></w:p><w:p><w:pPr/><w:r><w:rPr/><w:t xml:space="preserve">Postes occupés</w:t></w:r></w:p><w:p><w:pPr/><w:r><w:rPr/><w:t xml:space="preserve">Depuis 2014 MCF 9ème section à l’Inspé (Institut National Supérieur du Professorat et de l’Education), Université de CaenChargée de mission Relations Internationales depuis 2016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Introduction. Former les enseignants et les élèves à la coopération et à l’inclusion en contexte européen : le projet DICO+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9" w:history="1"><w:r><w:rPr><w:color w:val="#410a8c"/><w:u w:val="single"/></w:rPr><w:t xml:space="preserve">Daiva Jakavonytė-Staškuvienė</w:t></w:r></w:hyperlink></w:p><w:p><w:pPr/><w:r><w:rPr><w:i w:val="1"/><w:iCs w:val="1"/></w:rPr><w:t xml:space="preserve">Insights on Bilingual Education </w:t></w:r><w:r><w:rPr/><w:t xml:space="preserve">, 2024, 1, 9 p. </w:t></w:r><w:hyperlink r:id="rId10" w:history="1"><w:r><w:rPr><w:color w:val="#410a8c"/><w:u w:val="single"/></w:rPr><w:t xml:space="preserve">⟨10.21071/ibe.v1i1.17470⟩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hal-04765956v1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Elèves allophones et inclusion en collège REP+ : comment négocier le passage en classe ordinaire ?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Les Cahiers de l’INSPE</w:t></w:r><w:r><w:rPr/><w:t xml:space="preserve">, 2022, 6, pp.31-44</w:t></w:r></w:p><w:p><w:pPr/><w:r><w:rPr/><w:t xml:space="preserve">Article dans une revue</w:t></w:r></w:p><w:p><w:pPr/><w:hyperlink r:id="rId11" w:history="1"><w:r><w:rPr><w:color w:val="#410a8c"/><w:u w:val="single"/></w:rPr><w:t xml:space="preserve">hal-04766202v1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Pour une approche complexe du conte du monde à l'école : dépasser l'essentialisation des cultures. Quelques réflexions autour de deux contes de Michel Ocelot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La revue Perrault</w:t></w:r><w:r><w:rPr/><w:t xml:space="preserve">, 2021, Le conte (1), pp.87-107</w:t></w:r></w:p><w:p><w:pPr/><w:r><w:rPr/><w:t xml:space="preserve">Article dans une revue</w:t></w:r></w:p><w:p><w:pPr/><w:hyperlink r:id="rId12" w:history="1"><w:r><w:rPr><w:color w:val="#410a8c"/><w:u w:val="single"/></w:rPr><w:t xml:space="preserve">hal-04766054v1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L’album plurilingue en formation initiale des enseignants du premier degré : former à l’éducation interculturelle ?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 Français Aujourd'hui</w:t></w:r><w:r><w:rPr/><w:t xml:space="preserve">, 2021, Littérature de jeunesse et pratiques plurilingues, 4 (215), pp.107-117. </w:t></w:r><w:hyperlink r:id="rId14" w:history="1"><w:r><w:rPr><w:color w:val="#410a8c"/><w:u w:val="single"/></w:rPr><w:t xml:space="preserve">⟨10.3917/lfa.215.0107⟩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hal-04766017v1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Littérature &amp; altérités. L’altérité comme expérience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16" w:history="1"><w:r><w:rPr><w:color w:val="#410a8c"/><w:u w:val="single"/></w:rPr><w:t xml:space="preserve">Anne Schneider</w:t></w:r></w:hyperlink></w:p><w:p><w:pPr/><w:r><w:rPr><w:i w:val="1"/><w:iCs w:val="1"/></w:rPr><w:t xml:space="preserve">Les Cahiers de l’INSPE</w:t></w:r><w:r><w:rPr/><w:t xml:space="preserve">, 2021, 5, pp.11-16</w:t></w:r></w:p><w:p><w:pPr/><w:r><w:rPr/><w:t xml:space="preserve">Article dans une revue</w:t></w:r></w:p><w:p><w:pPr/><w:hyperlink r:id="rId15" w:history="1"><w:r><w:rPr><w:color w:val="#410a8c"/><w:u w:val="single"/></w:rPr><w:t xml:space="preserve">hal-04765343v1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francophonie en contexte FLE : Littérature et éducation interculturelle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The Journal of Linguistic and Intercultural Education</w:t></w:r><w:r><w:rPr/><w:t xml:space="preserve">, 2020, 13, pp.117-132. </w:t></w:r><w:hyperlink r:id="rId18" w:history="1"><w:r><w:rPr><w:color w:val="#410a8c"/><w:u w:val="single"/></w:rPr><w:t xml:space="preserve">⟨10.29302/jolie.2020.13.7⟩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hal-04766207v1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Lecture littéraire et altérité à l'école. Didactique de la lecture littéraire et éducation à l’altérité : quelles pratiques pour quels enjeux ?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Ressources</w:t></w:r><w:r><w:rPr/><w:t xml:space="preserve">, 2018, Lecture et écriture : des recherches en ESPE, 19, pp.84-94</w:t></w:r></w:p><w:p><w:pPr/><w:r><w:rPr/><w:t xml:space="preserve">Article dans une revue</w:t></w:r></w:p><w:p><w:pPr/><w:hyperlink r:id="rId19" w:history="1"><w:r><w:rPr><w:color w:val="#410a8c"/><w:u w:val="single"/></w:rPr><w:t xml:space="preserve">hal-02156217v1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L’identité au risque de l’altérité : littérature et interculturation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 Français Aujourd'hui</w:t></w:r><w:r><w:rPr/><w:t xml:space="preserve">, 2017, (Littérature et valeurs), 2 (197), pp.51-62. </w:t></w:r><w:hyperlink r:id="rId21" w:history="1"><w:r><w:rPr><w:color w:val="#410a8c"/><w:u w:val="single"/></w:rPr><w:t xml:space="preserve">⟨10.3917/lfa.197.0051⟩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hal-02156267v1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Vers une didactique de l’interculturel fondée sur l’articulation littérature de jeunesse /arts visuels. L’exemple du Japon en formation d’adultes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16" w:history="1"><w:r><w:rPr><w:color w:val="#410a8c"/><w:u w:val="single"/></w:rPr><w:t xml:space="preserve">Anne Schneider</w:t></w:r></w:hyperlink></w:p><w:p><w:pPr/><w:r><w:rPr><w:i w:val="1"/><w:iCs w:val="1"/></w:rPr><w:t xml:space="preserve">Multimodalité(s) : Revue de recherches en littératie médiatique multimodale</w:t></w:r><w:r><w:rPr/><w:t xml:space="preserve">, 2017, Relations intersémiotiques en didactique des arts et de la littérature, 6, [30 p.]. </w:t></w:r><w:hyperlink r:id="rId23" w:history="1"><w:r><w:rPr><w:color w:val="#410a8c"/><w:u w:val="single"/></w:rPr><w:t xml:space="preserve">⟨10.7202/1043755ar⟩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hal-02156315v1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littérature au carrefour des compétences culturelles : pour une didactique de la transsubjectivité en FLS/FLE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25" w:history="1"><w:r><w:rPr><w:color w:val="#410a8c"/><w:u w:val="single"/></w:rPr><w:t xml:space="preserve">Kirsten Husung</w:t></w:r></w:hyperlink></w:p><w:p><w:pPr/><w:r><w:rPr><w:i w:val="1"/><w:iCs w:val="1"/></w:rPr><w:t xml:space="preserve">Moderna Språk</w:t></w:r><w:r><w:rPr/><w:t xml:space="preserve">, 2016, 110 (2), pp.73-86</w:t></w:r></w:p><w:p><w:pPr/><w:r><w:rPr/><w:t xml:space="preserve">Article dans une revue</w:t></w:r></w:p><w:p><w:pPr/><w:hyperlink r:id="rId24" w:history="1"><w:r><w:rPr><w:color w:val="#410a8c"/><w:u w:val="single"/></w:rPr><w:t xml:space="preserve">hal-02156262v1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Engagement de l’élève et développement des compétences (inter)culturelles : de quelques enjeux et modalités de l’appropriation des textes littéraires à l’école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Repères : Recherches en didactique du français langue maternelle</w:t></w:r><w:r><w:rPr/><w:t xml:space="preserve">, 2016, 53, pp.117-128. </w:t></w:r><w:hyperlink r:id="rId27" w:history="1"><w:r><w:rPr><w:color w:val="#410a8c"/><w:u w:val="single"/></w:rPr><w:t xml:space="preserve">⟨10.4000/reperes.1039⟩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hal-02156208v1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portfolio FLE, un miroir de formation à l’interculturalité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Dialogues et cultures</w:t></w:r><w:r><w:rPr/><w:t xml:space="preserve">, 2015, La Formation initiale des enseignants de français langue étrangère, 61, pp.141-153</w:t></w:r></w:p><w:p><w:pPr/><w:r><w:rPr/><w:t xml:space="preserve">Article dans une revue</w:t></w:r></w:p><w:p><w:pPr/><w:hyperlink r:id="rId28" w:history="1"><w:r><w:rPr><w:color w:val="#410a8c"/><w:u w:val="single"/></w:rPr><w:t xml:space="preserve">hal-02156271v1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redéploiement sémantique et narratif de la merveille dans le roman de chevalerie à la Renaissance : l’exemple du Sixiesme Livre d’Amadis de Gaule (1545)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Cuadernos de Filología Francesa</w:t></w:r><w:r><w:rPr/><w:t xml:space="preserve">, 2014, Les enjeux de la poésie française à l'aube du XXIè siècle, 25, pp.177-191</w:t></w:r></w:p><w:p><w:pPr/><w:r><w:rPr/><w:t xml:space="preserve">Article dans une revue</w:t></w:r></w:p><w:p><w:pPr/><w:hyperlink r:id="rId29" w:history="1"><w:r><w:rPr><w:color w:val="#410a8c"/><w:u w:val="single"/></w:rPr><w:t xml:space="preserve">hal-02156276v1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Benjamin Lacombe, le visible et l’invisible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 Français Aujourd'hui</w:t></w:r><w:r><w:rPr/><w:t xml:space="preserve">, 2014, Les nouveaux livres-objets, 186 (3), pp.56-65. </w:t></w:r><w:hyperlink r:id="rId31" w:history="1"><w:r><w:rPr><w:color w:val="#410a8c"/><w:u w:val="single"/></w:rPr><w:t xml:space="preserve">⟨10.3917/lfa.186.0056⟩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hal-02156354v1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Feu, d'Henri Barbusse (2014)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L'École des lettres des collèges</w:t></w:r><w:r><w:rPr/><w:t xml:space="preserve">, 2014, 4, pp.9-35</w:t></w:r></w:p><w:p><w:pPr/><w:r><w:rPr/><w:t xml:space="preserve">Article dans une revue</w:t></w:r></w:p><w:p><w:pPr/><w:hyperlink r:id="rId32" w:history="1"><w:r><w:rPr><w:color w:val="#410a8c"/><w:u w:val="single"/></w:rPr><w:t xml:space="preserve">hal-02156363v1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Gohory et Béroalde de Verville traducteurs de l’Hypnerotomachia Poliphili de Francesco Colonna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Elseneur</w:t></w:r><w:r><w:rPr/><w:t xml:space="preserve">, 2011, Récrits, 26, pp.19-31. </w:t></w:r><w:hyperlink r:id="rId34" w:history="1"><w:r><w:rPr><w:color w:val="#410a8c"/><w:u w:val="single"/></w:rPr><w:t xml:space="preserve">⟨10.4000/elseneur.844⟩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hal-04766257v1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question de l’intériorité dans Les Contes amoureux de Jeanne Flore (1542)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Elseneur</w:t></w:r><w:r><w:rPr/><w:t xml:space="preserve">, 2010, Représenter la vie psychique, 25, pp.33-42. </w:t></w:r><w:hyperlink r:id="rId36" w:history="1"><w:r><w:rPr><w:color w:val="#410a8c"/><w:u w:val="single"/></w:rPr><w:t xml:space="preserve">⟨10.4000/elseneur.659⟩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hal-04766260v1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influences planétaires dans le Songe de Poliphile de Francesco Colonna (1546)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Elseneur</w:t></w:r><w:r><w:rPr/><w:t xml:space="preserve">, 2009, Le singulier, le contingent, l'inattendu dans le récit factuel et le récit de fiction, 24</w:t></w:r></w:p><w:p><w:pPr/><w:r><w:rPr/><w:t xml:space="preserve">Article dans une revue</w:t></w:r></w:p><w:p><w:pPr/><w:hyperlink r:id="rId37" w:history="1"><w:r><w:rPr><w:color w:val="#410a8c"/><w:u w:val="single"/></w:rPr><w:t xml:space="preserve">hal-04766265v1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Jean Martin traducteur : une mise en cause de l’altérité linguistique et philosophique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LLCS - Language, Literature and Cultural Studies / Langue, Littérature et Etudes Culturelles</w:t></w:r><w:r><w:rPr/><w:t xml:space="preserve">, 2009, I (1)</w:t></w:r></w:p><w:p><w:pPr/><w:r><w:rPr/><w:t xml:space="preserve">Article dans une revue</w:t></w:r></w:p><w:p><w:pPr/><w:hyperlink r:id="rId38" w:history="1"><w:r><w:rPr><w:color w:val="#410a8c"/><w:u w:val="single"/></w:rPr><w:t xml:space="preserve">hal-04766079v1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L’image du loup dans l’Hypnerotomachia Poliphili de Francesco Colonna (1499)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Italies</w:t></w:r><w:r><w:rPr/><w:t xml:space="preserve">, 2008, Arches de Noé [2], 12, pp.243-259. </w:t></w:r><w:hyperlink r:id="rId40" w:history="1"><w:r><w:rPr><w:color w:val="#410a8c"/><w:u w:val="single"/></w:rPr><w:t xml:space="preserve">⟨10.4000/italies.1266⟩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hal-04766091v1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remède à l’&amp;lt;em&amp;gt;hubris&amp;lt;/em&amp;gt; : image, mémoire et métaphorisation dans le &amp;lt;em&amp;gt;Songe de Poliphile&amp;lt;/em&amp;gt; de Francesco Colonna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Mana : revue de sociologie et d'anthropologie</w:t></w:r><w:r><w:rPr/><w:t xml:space="preserve">, 2007, Frontières et limites : avons-nous dépassé les bornes ?, 14-15, pp.273-296</w:t></w:r></w:p><w:p><w:pPr/><w:r><w:rPr/><w:t xml:space="preserve">Article dans une revue</w:t></w:r></w:p><w:p><w:pPr/><w:hyperlink r:id="rId41" w:history="1"><w:r><w:rPr><w:color w:val="#410a8c"/><w:u w:val="single"/></w:rPr><w:t xml:space="preserve">hal-04766103v1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Ulysse et l’Odyssée dans les adaptations jeunesse contemporaines : l’éternel retour du héros</w:t></w:r></w:hyperlink></w:p><w:p><w:pPr/><w:hyperlink r:id="rId8" w:history="1"><w:r><w:rPr><w:color w:val="#410a8c"/><w:u w:val="single"/></w:rPr><w:t xml:space="preserve">Magali Jeannin</w:t></w:r></w:hyperlink></w:p><w:p><w:pPr/><w:r><w:rPr/><w:t xml:space="preserve">Claire Lechevalier; Brigitte Poitrenaud-Lamesi. </w:t></w:r><w:r><w:rPr><w:i w:val="1"/><w:iCs w:val="1"/></w:rPr><w:t xml:space="preserve">Un besoin d’Homère. Usages contemporains d’une œuvre antique</w:t></w:r><w:r><w:rPr/><w:t xml:space="preserve">, Presses universitaires du Septentrion, pp.141-154, 2024, 978-2-7574-4094-0. </w:t></w:r><w:hyperlink r:id="rId43" w:history="1"><w:r><w:rPr><w:color w:val="#410a8c"/><w:u w:val="single"/></w:rPr><w:t xml:space="preserve">⟨10.4000/books.septentrion.153861⟩</w:t></w:r></w:hyperlink></w:p><w:p><w:pPr/><w:r><w:rPr/><w:t xml:space="preserve">Chapitre d'ouvrage</w:t></w:r></w:p><w:p><w:pPr/><w:hyperlink r:id="rId42" w:history="1"><w:r><w:rPr><w:color w:val="#410a8c"/><w:u w:val="single"/></w:rPr><w:t xml:space="preserve">hal-04766118v1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Le chemin de l'autre</w:t></w:r></w:hyperlink></w:p><w:p><w:pPr/><w:hyperlink r:id="rId16" w:history="1"><w:r><w:rPr><w:color w:val="#410a8c"/><w:u w:val="single"/></w:rPr><w:t xml:space="preserve">Anne Schneider</w:t></w:r></w:hyperlink><w:r><w:rPr/><w:t xml:space="preserve">,</w:t></w:r><w:hyperlink r:id="rId8" w:history="1"><w:r><w:rPr><w:color w:val="#410a8c"/><w:u w:val="single"/></w:rPr><w:t xml:space="preserve">Magali Jeannin</w:t></w:r></w:hyperlink><w:r><w:rPr/><w:t xml:space="preserve">,</w:t></w:r><w:hyperlink r:id="rId45" w:history="1"><w:r><w:rPr><w:color w:val="#410a8c"/><w:u w:val="single"/></w:rPr><w:t xml:space="preserve">Yann Calvet</w:t></w:r></w:hyperlink><w:r><w:rPr/><w:t xml:space="preserve">,</w:t></w:r><w:hyperlink r:id="rId46" w:history="1"><w:r><w:rPr><w:color w:val="#410a8c"/><w:u w:val="single"/></w:rPr><w:t xml:space="preserve">Marie Cléren</w:t></w:r></w:hyperlink></w:p><w:p><w:pPr/><w:r><w:rPr/><w:t xml:space="preserve">Anne Schneider; Magali Jeannin; Yann Calvet; Marie Cléren. </w:t></w:r><w:r><w:rPr><w:i w:val="1"/><w:iCs w:val="1"/></w:rPr><w:t xml:space="preserve">Écritures contemporaines de la migration. Frontières, passages, errances, tragiques</w:t></w:r><w:r><w:rPr/><w:t xml:space="preserve">, 54, Peter Lang, pp.15-33, 2023, (Documents pour l'Histoire des Francophonies), 978-2-87574-515-6</w:t></w:r></w:p><w:p><w:pPr/><w:r><w:rPr/><w:t xml:space="preserve">Chapitre d'ouvrage</w:t></w:r></w:p><w:p><w:pPr/><w:hyperlink r:id="rId44" w:history="1"><w:r><w:rPr><w:color w:val="#410a8c"/><w:u w:val="single"/></w:rPr><w:t xml:space="preserve">hal-05030416v1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groupe Whatsapp : faire lieu dans le hors lieu ? Enjeux sociaux, politiques et éthiques de l’intégration des adultes migrants</w:t></w:r></w:hyperlink></w:p><w:p><w:pPr/><w:hyperlink r:id="rId8" w:history="1"><w:r><w:rPr><w:color w:val="#410a8c"/><w:u w:val="single"/></w:rPr><w:t xml:space="preserve">Magali Jeannin</w:t></w:r></w:hyperlink></w:p><w:p><w:pPr/><w:r><w:rPr/><w:t xml:space="preserve">Anne Schneider; Magali Jeannin; Yann Calvet; Marie Cléren. </w:t></w:r><w:r><w:rPr><w:i w:val="1"/><w:iCs w:val="1"/></w:rPr><w:t xml:space="preserve">Écritures contemporaines de la migration. Frontières, passages, errances, tragiques</w:t></w:r><w:r><w:rPr/><w:t xml:space="preserve">, 54, Peter Lang, pp.353-378, 2023, (Documents pour l'Histoire des Francophonies. Théorie), 978-2-87574-515-6</w:t></w:r></w:p><w:p><w:pPr/><w:r><w:rPr/><w:t xml:space="preserve">Chapitre d'ouvrage</w:t></w:r></w:p><w:p><w:pPr/><w:hyperlink r:id="rId47" w:history="1"><w:r><w:rPr><w:color w:val="#410a8c"/><w:u w:val="single"/></w:rPr><w:t xml:space="preserve">hal-04766148v1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Enseignement en français et en langues locales à l’école primaire en Afrique de l’Ouest : représentations, obstacles et leviers du côté des enseignants</w:t></w:r></w:hyperlink></w:p><w:p><w:pPr/><w:hyperlink r:id="rId8" w:history="1"><w:r><w:rPr><w:color w:val="#410a8c"/><w:u w:val="single"/></w:rPr><w:t xml:space="preserve">Magali Jeannin</w:t></w:r></w:hyperlink></w:p><w:p><w:pPr/><w:r><w:rPr/><w:t xml:space="preserve">Gaston François Kengue; Bruno Maurer. </w:t></w:r><w:r><w:rPr><w:i w:val="1"/><w:iCs w:val="1"/></w:rPr><w:t xml:space="preserve">L'expansion de la norme endogène du français en francophonie. Explorations sociolinguistiques, socio-didactiques et médiatiques</w:t></w:r><w:r><w:rPr/><w:t xml:space="preserve">, Éditions des archives contemporaines, pp.161-174, 2023, 978-2-8130-0472-7. </w:t></w:r><w:hyperlink r:id="rId49" w:history="1"><w:r><w:rPr><w:color w:val="#410a8c"/><w:u w:val="single"/></w:rPr><w:t xml:space="preserve">⟨10.17184/eac.7025⟩</w:t></w:r></w:hyperlink></w:p><w:p><w:pPr/><w:r><w:rPr/><w:t xml:space="preserve">Chapitre d'ouvrage</w:t></w:r></w:p><w:p><w:pPr/><w:hyperlink r:id="rId48" w:history="1"><w:r><w:rPr><w:color w:val="#410a8c"/><w:u w:val="single"/></w:rPr><w:t xml:space="preserve">hal-04765152v1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51" w:history="1"><w:r><w:rPr><w:color w:val="#410a8c"/><w:u w:val="single"/></w:rPr><w:t xml:space="preserve">Anne Laure Le Guern</w:t></w:r></w:hyperlink><w:r><w:rPr/><w:t xml:space="preserve">,</w:t></w:r><w:hyperlink r:id="rId52" w:history="1"><w:r><w:rPr><w:color w:val="#410a8c"/><w:u w:val="single"/></w:rPr><w:t xml:space="preserve">Élise Ouvrard</w:t></w:r></w:hyperlink><w:r><w:rPr/><w:t xml:space="preserve">,</w:t></w:r><w:hyperlink r:id="rId53" w:history="1"><w:r><w:rPr><w:color w:val="#410a8c"/><w:u w:val="single"/></w:rPr><w:t xml:space="preserve">Élisabeth Schneider</w:t></w:r></w:hyperlink></w:p><w:p><w:pPr/><w:r><w:rPr/><w:t xml:space="preserve">Magali Jeannin; Anne Laure Le Guern; Élise Ouvrard; Élisabeth Schneider. </w:t></w:r><w:r><w:rPr><w:i w:val="1"/><w:iCs w:val="1"/></w:rPr><w:t xml:space="preserve">Identités, inclusion et mobilités en contextes éducatifs et professionnels</w:t></w:r><w:r><w:rPr/><w:t xml:space="preserve">, Editions Lambert-Lucas, pp.9-19, 2022, (Linguistique et sociolinguistique), 978-2-35935-358-7</w:t></w:r></w:p><w:p><w:pPr/><w:r><w:rPr/><w:t xml:space="preserve">Chapitre d'ouvrage</w:t></w:r></w:p><w:p><w:pPr/><w:hyperlink r:id="rId50" w:history="1"><w:r><w:rPr><w:color w:val="#410a8c"/><w:u w:val="single"/></w:rPr><w:t xml:space="preserve">hal-04625019v1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Mobilités européennes des enseignants en formation initiale : enjeux et défis à l’heure de l’hypermodernité</w:t></w:r></w:hyperlink></w:p><w:p><w:pPr/><w:hyperlink r:id="rId8" w:history="1"><w:r><w:rPr><w:color w:val="#410a8c"/><w:u w:val="single"/></w:rPr><w:t xml:space="preserve">Magali Jeannin</w:t></w:r></w:hyperlink></w:p><w:p><w:pPr/><w:r><w:rPr/><w:t xml:space="preserve">Magali Jeannin; Anne-Laure le Guern; Elise Ouvrard; Elisabeth Schneider. </w:t></w:r><w:r><w:rPr><w:i w:val="1"/><w:iCs w:val="1"/></w:rPr><w:t xml:space="preserve">Identités, inclusion et mobilités et contextes éducatifs et professionnels</w:t></w:r><w:r><w:rPr/><w:t xml:space="preserve">, Éditions Lambert-Lucas, pp.263-285, 2022, 978-2-35935-358-7</w:t></w:r></w:p><w:p><w:pPr/><w:r><w:rPr/><w:t xml:space="preserve">Chapitre d'ouvrage</w:t></w:r></w:p><w:p><w:pPr/><w:hyperlink r:id="rId54" w:history="1"><w:r><w:rPr><w:color w:val="#410a8c"/><w:u w:val="single"/></w:rPr><w:t xml:space="preserve">hal-04765184v1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Sixiesme Livre d’Amadis de Gaule et la réception programmée du « nouveau » récit chevaleresque</w:t></w:r></w:hyperlink></w:p><w:p><w:pPr/><w:hyperlink r:id="rId8" w:history="1"><w:r><w:rPr><w:color w:val="#410a8c"/><w:u w:val="single"/></w:rPr><w:t xml:space="preserve">Magali Jeannin</w:t></w:r></w:hyperlink></w:p><w:p><w:pPr/><w:r><w:rPr/><w:t xml:space="preserve">Pascale Mounier; Hélène Rabaey. </w:t></w:r><w:r><w:rPr><w:i w:val="1"/><w:iCs w:val="1"/></w:rPr><w:t xml:space="preserve">Stratégies d’élargissement du lectorat dans la fiction narrative XVe et XVIe siècles</w:t></w:r><w:r><w:rPr/><w:t xml:space="preserve">, 476, Classiques Garnier, pp.277-293, 2021, (Encounters), </w:t></w:r><w:hyperlink r:id="rId56" w:history="1"><w:r><w:rPr><w:color w:val="#410a8c"/><w:u w:val="single"/></w:rPr><w:t xml:space="preserve">⟨10.15122/isbn.978-2-406-10634-0.p.0277⟩</w:t></w:r></w:hyperlink></w:p><w:p><w:pPr/><w:r><w:rPr/><w:t xml:space="preserve">Chapitre d'ouvrage</w:t></w:r></w:p><w:p><w:pPr/><w:hyperlink r:id="rId55" w:history="1"><w:r><w:rPr><w:color w:val="#410a8c"/><w:u w:val="single"/></w:rPr><w:t xml:space="preserve">hal-04766212v1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littérature pour la jeunesse à l’épreuve de l’interculturel : vers une approche complexe de l’altérité à l’école</w:t></w:r></w:hyperlink></w:p><w:p><w:pPr/><w:hyperlink r:id="rId8" w:history="1"><w:r><w:rPr><w:color w:val="#410a8c"/><w:u w:val="single"/></w:rPr><w:t xml:space="preserve">Magali Jeannin</w:t></w:r></w:hyperlink></w:p><w:p><w:pPr/><w:r><w:rPr/><w:t xml:space="preserve">Ana Gonçalves Matos; Silvia Melo-Pfeifer. </w:t></w:r><w:r><w:rPr><w:i w:val="1"/><w:iCs w:val="1"/></w:rPr><w:t xml:space="preserve">Literature and Intercultural Learning in Language and Teacher Education</w:t></w:r><w:r><w:rPr/><w:t xml:space="preserve">, Peter Lang, pp.43-57, 2020, 9783631819852</w:t></w:r></w:p><w:p><w:pPr/><w:r><w:rPr/><w:t xml:space="preserve">Chapitre d'ouvrage</w:t></w:r></w:p><w:p><w:pPr/><w:hyperlink r:id="rId57" w:history="1"><w:r><w:rPr><w:color w:val="#410a8c"/><w:u w:val="single"/></w:rPr><w:t xml:space="preserve">hal-04765213v1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Altérité des espaces imaginaires et sujet lecteur</w:t></w:r></w:hyperlink></w:p><w:p><w:pPr/><w:hyperlink r:id="rId8" w:history="1"><w:r><w:rPr><w:color w:val="#410a8c"/><w:u w:val="single"/></w:rPr><w:t xml:space="preserve">Magali Jeannin</w:t></w:r></w:hyperlink></w:p><w:p><w:pPr/><w:r><w:rPr/><w:t xml:space="preserve">Anne Schneider; Magali Jeannin. </w:t></w:r><w:r><w:rPr><w:i w:val="1"/><w:iCs w:val="1"/></w:rPr><w:t xml:space="preserve">Littérature de l'altérité, altérités de la littérature. Moi, nous, les autres, le monde</w:t></w:r><w:r><w:rPr/><w:t xml:space="preserve">, 41, Presses universitaires de Namur, pp.349-374, 2020, (Diptyque), 978-2-39029-069-8</w:t></w:r></w:p><w:p><w:pPr/><w:r><w:rPr/><w:t xml:space="preserve">Chapitre d'ouvrage</w:t></w:r></w:p><w:p><w:pPr/><w:hyperlink r:id="rId58" w:history="1"><w:r><w:rPr><w:color w:val="#410a8c"/><w:u w:val="single"/></w:rPr><w:t xml:space="preserve">hal-05025589v1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L’inclusion des élèves migrants : l’affiliation contre l’insécurité linguistique et identitaire</w:t></w:r></w:hyperlink></w:p><w:p><w:pPr/><w:hyperlink r:id="rId8" w:history="1"><w:r><w:rPr><w:color w:val="#410a8c"/><w:u w:val="single"/></w:rPr><w:t xml:space="preserve">Magali Jeannin</w:t></w:r></w:hyperlink></w:p><w:p><w:pPr/><w:r><w:rPr/><w:t xml:space="preserve">Luc Biichlé; Annemarie Dinvaut. </w:t></w:r><w:r><w:rPr><w:i w:val="1"/><w:iCs w:val="1"/></w:rPr><w:t xml:space="preserve">Mieux vivre en langues. De la maltraitance à la bientraitance linguistiques (dirigé par Luc Biichlé et Annemarie Dinvaut)</w:t></w:r><w:r><w:rPr/><w:t xml:space="preserve">, L’Harmattan, pp.111-124, 2020, 978-2-343-20534-2</w:t></w:r></w:p><w:p><w:pPr/><w:r><w:rPr/><w:t xml:space="preserve">Chapitre d'ouvrage</w:t></w:r></w:p><w:p><w:pPr/><w:hyperlink r:id="rId59" w:history="1"><w:r><w:rPr><w:color w:val="#410a8c"/><w:u w:val="single"/></w:rPr><w:t xml:space="preserve">hal-04765227v1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Enquête de reliance. Les collaborations artistes-enseignants à travers le prisme d’une enquête sur le lien scolaire/périscolaire »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Coordination et collaboration : contraintes et opportunités dans le développement des compétences partagées, journées scientifiques du CERSE</w:t></w:r><w:r><w:rPr/><w:t xml:space="preserve">, A paraître</w:t></w:r></w:p><w:p><w:pPr/><w:r><w:rPr/><w:t xml:space="preserve">Chapitre d'ouvrage</w:t></w:r></w:p><w:p><w:pPr/><w:hyperlink r:id="rId60" w:history="1"><w:r><w:rPr><w:color w:val="#410a8c"/><w:u w:val="single"/></w:rPr><w:t xml:space="preserve">hal-02156300v1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blog comme carnet médiatique multimodal en contexte interculturel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Les carnets aujourd’hui. Outils d’apprentissage et objets de recherche</w:t></w:r><w:r><w:rPr/><w:t xml:space="preserve">, Presses universitaires de Caen, pp.169-184, 2019, (Symposia), 978-2-84133-935-8</w:t></w:r></w:p><w:p><w:pPr/><w:r><w:rPr/><w:t xml:space="preserve">Chapitre d'ouvrage</w:t></w:r></w:p><w:p><w:pPr/><w:hyperlink r:id="rId61" w:history="1"><w:r><w:rPr><w:color w:val="#410a8c"/><w:u w:val="single"/></w:rPr><w:t xml:space="preserve">hal-02156282v1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Vers une mobilité symbolique des futurs enseignants en classe de FLE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Penser les diversités linguistiques et culturelles. Francophonies, formations à distance, migrances</w:t></w:r><w:r><w:rPr/><w:t xml:space="preserve">, Lambert-Lucas, pp.319-332, 2018, 978-2-35935-242-9</w:t></w:r></w:p><w:p><w:pPr/><w:r><w:rPr/><w:t xml:space="preserve">Chapitre d'ouvrage</w:t></w:r></w:p><w:p><w:pPr/><w:hyperlink r:id="rId62" w:history="1"><w:r><w:rPr><w:color w:val="#410a8c"/><w:u w:val="single"/></w:rPr><w:t xml:space="preserve">hal-02156291v1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Reliance des territoires, reliance des acteurs : le défi de l'ouverture culturelle de l'école</w:t></w:r></w:hyperlink></w:p><w:p><w:pPr/><w:hyperlink r:id="rId64" w:history="1"><w:r><w:rPr><w:color w:val="#410a8c"/><w:u w:val="single"/></w:rPr><w:t xml:space="preserve">Isabelle Harlé</w:t></w:r></w:hyperlink><w:r><w:rPr/><w:t xml:space="preserve">,</w:t></w:r><w:hyperlink r:id="rId8" w:history="1"><w:r><w:rPr><w:color w:val="#410a8c"/><w:u w:val="single"/></w:rPr><w:t xml:space="preserve">Magali Jeannin</w:t></w:r></w:hyperlink></w:p><w:p><w:pPr/><w:r><w:rPr/><w:t xml:space="preserve">Françoise Liot; Stéphanie Rubi. </w:t></w:r><w:r><w:rPr><w:i w:val="1"/><w:iCs w:val="1"/></w:rPr><w:t xml:space="preserve">Ouvrons l'école. Quand la réforme des rythmes scolaires interroge les territoires et les partenariats</w:t></w:r><w:r><w:rPr/><w:t xml:space="preserve">, Carrières Sociales Editions, pp.315-332, 2018, (Collection des paroles &amp; des actes), 979-10-93839-19-6</w:t></w:r></w:p><w:p><w:pPr/><w:r><w:rPr/><w:t xml:space="preserve">Chapitre d'ouvrage</w:t></w:r></w:p><w:p><w:pPr/><w:hyperlink r:id="rId63" w:history="1"><w:r><w:rPr><w:color w:val="#410a8c"/><w:u w:val="single"/></w:rPr><w:t xml:space="preserve">hal-04258012v1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relecture du &amp;quot;Probleme XXX&amp;quot; au XVIe siècle : la guérison du mélancolique dans &amp;quot;Le songe de Poliphile&amp;quot; (1546)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Aristote dans l'Europe des XVIe et XVIIe siècles : transmissions et ruptures : actes du colloque international organisé à Nancy, 5-7 novembre 2015</w:t></w:r><w:r><w:rPr/><w:t xml:space="preserve">, 24, Groupe XVIe et XVIIe siècles en Europe, Université de Lorraine, pp.253-267, 2017, (Europe XVI-XVII), 978-2-917030-13-4</w:t></w:r></w:p><w:p><w:pPr/><w:r><w:rPr/><w:t xml:space="preserve">Chapitre d'ouvrage</w:t></w:r></w:p><w:p><w:pPr/><w:hyperlink r:id="rId65" w:history="1"><w:r><w:rPr><w:color w:val="#410a8c"/><w:u w:val="single"/></w:rPr><w:t xml:space="preserve">hal-02156316v1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Favoriser l’émergence du sujet écrivant : du carnet de lecture à l’écriture d’invention. Autour de La Bête Humaine en classe de seconde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Inventions de l’écriture</w:t></w:r><w:r><w:rPr/><w:t xml:space="preserve">, Éditions universitaires de Dijon, 2014, (Sociétés), 978-2-36441-102-9</w:t></w:r></w:p><w:p><w:pPr/><w:r><w:rPr/><w:t xml:space="preserve">Chapitre d'ouvrage</w:t></w:r></w:p><w:p><w:pPr/><w:hyperlink r:id="rId66" w:history="1"><w:r><w:rPr><w:color w:val="#410a8c"/><w:u w:val="single"/></w:rPr><w:t xml:space="preserve">hal-02156360v1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exemple de variatio narrative de Boccace à Francesco Colonna et Jeanne Flore : la jeune femme et le mari impuissant</w:t></w:r></w:hyperlink></w:p><w:p><w:pPr/><w:hyperlink r:id="rId8" w:history="1"><w:r><w:rPr><w:color w:val="#410a8c"/><w:u w:val="single"/></w:rPr><w:t xml:space="preserve">Magali Jeannin</w:t></w:r></w:hyperlink></w:p><w:p><w:pPr/><w:r><w:rPr/><w:t xml:space="preserve">Hélène Vial. </w:t></w:r><w:r><w:rPr><w:i w:val="1"/><w:iCs w:val="1"/></w:rPr><w:t xml:space="preserve">La </w:t></w:r><w:r><w:rPr><w:i w:val="1"/><w:iCs w:val="1"/></w:rPr><w:t xml:space="preserve">variatio</w:t></w:r><w:r><w:rPr><w:i w:val="1"/><w:iCs w:val="1"/></w:rPr><w:t xml:space="preserve">. L’aventure d’un principe d’écriture, de l’Antiquité au XXIe siècle</w:t></w:r><w:r><w:rPr/><w:t xml:space="preserve">, 264, Classiques Garnier, pp.411-422, 2014, (Rencontres), 978-2-8124-1779-5. </w:t></w:r><w:hyperlink r:id="rId68" w:history="1"><w:r><w:rPr><w:color w:val="#410a8c"/><w:u w:val="single"/></w:rPr><w:t xml:space="preserve">⟨10.15122/isbn.978-2-8124-1781-8.p.0411⟩</w:t></w:r></w:hyperlink></w:p><w:p><w:pPr/><w:r><w:rPr/><w:t xml:space="preserve">Chapitre d'ouvrage</w:t></w:r></w:p><w:p><w:pPr/><w:hyperlink r:id="rId67" w:history="1"><w:r><w:rPr><w:color w:val="#410a8c"/><w:u w:val="single"/></w:rPr><w:t xml:space="preserve">hal-04766232v1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L’Orbis sensualium pictus quadrilinguis (1658) de Comenius : une encyclopédie du savoir sensible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Recension et réutilisation des savoirs et savoir-faire culturels : les catalogues de connaissances</w:t></w:r><w:r><w:rPr/><w:t xml:space="preserve">, L’Harmattan; les Éd. de l'UCO, 2014, (CIRHILLa), 978-2-343-03290-0</w:t></w:r></w:p><w:p><w:pPr/><w:r><w:rPr/><w:t xml:space="preserve">Chapitre d'ouvrage</w:t></w:r></w:p><w:p><w:pPr/><w:hyperlink r:id="rId69" w:history="1"><w:r><w:rPr><w:color w:val="#410a8c"/><w:u w:val="single"/></w:rPr><w:t xml:space="preserve">hal-02156345v1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redéfinition de la merveille et du merveilleux par Le Sixiesme Livre d’Amadis de Gaule (1545)</w:t></w:r></w:hyperlink></w:p><w:p><w:pPr/><w:hyperlink r:id="rId8" w:history="1"><w:r><w:rPr><w:color w:val="#410a8c"/><w:u w:val="single"/></w:rPr><w:t xml:space="preserve">Magali Jeannin</w:t></w:r></w:hyperlink></w:p><w:p><w:pPr/><w:r><w:rPr/><w:t xml:space="preserve">Francine Wild. </w:t></w:r><w:r><w:rPr><w:i w:val="1"/><w:iCs w:val="1"/></w:rPr><w:t xml:space="preserve">Le Sens caché. Usages de l’allégorie du Moyen Âge au XVIIe siècle</w:t></w:r><w:r><w:rPr/><w:t xml:space="preserve">, Artois Presses Université, pp.81-95, 2013, (Études littéraires), 978-2-84832-178-3. </w:t></w:r><w:hyperlink r:id="rId71" w:history="1"><w:r><w:rPr><w:color w:val="#410a8c"/><w:u w:val="single"/></w:rPr><w:t xml:space="preserve">⟨10.4000/books.apu.12143⟩</w:t></w:r></w:hyperlink></w:p><w:p><w:pPr/><w:r><w:rPr/><w:t xml:space="preserve">Chapitre d'ouvrage</w:t></w:r></w:p><w:p><w:pPr/><w:hyperlink r:id="rId70" w:history="1"><w:r><w:rPr><w:color w:val="#410a8c"/><w:u w:val="single"/></w:rPr><w:t xml:space="preserve">hal-04766237v1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Jacques Gohory ou l’alchimisation du Moyen Âge</w:t></w:r></w:hyperlink></w:p><w:p><w:pPr/><w:hyperlink r:id="rId8" w:history="1"><w:r><w:rPr><w:color w:val="#410a8c"/><w:u w:val="single"/></w:rPr><w:t xml:space="preserve">Magali Jeannin</w:t></w:r></w:hyperlink></w:p><w:p><w:pPr/><w:r><w:rPr/><w:t xml:space="preserve">Michèle Guéret-Laferté; Claudine Pouloin. </w:t></w:r><w:r><w:rPr><w:i w:val="1"/><w:iCs w:val="1"/></w:rPr><w:t xml:space="preserve">Accès aux textes médiévaux de la fin du Moyen Âge au XVIIIe siècle. Actes de colloque</w:t></w:r><w:r><w:rPr/><w:t xml:space="preserve">, 12, Honoré Champion, pp.217-234, 2012, (Colloques, congrès et conférences sur le Moyen âge), 978-2-7453-4604-9</w:t></w:r></w:p><w:p><w:pPr/><w:r><w:rPr/><w:t xml:space="preserve">Chapitre d'ouvrage</w:t></w:r></w:p><w:p><w:pPr/><w:hyperlink r:id="rId72" w:history="1"><w:r><w:rPr><w:color w:val="#410a8c"/><w:u w:val="single"/></w:rPr><w:t xml:space="preserve">hal-04766240v1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Jeanne Flore traductrice d’Ovide : l’épisode d’Echo et Narcisse dans les Contes amoureux (1542)</w:t></w:r></w:hyperlink></w:p><w:p><w:pPr/><w:hyperlink r:id="rId8" w:history="1"><w:r><w:rPr><w:color w:val="#410a8c"/><w:u w:val="single"/></w:rPr><w:t xml:space="preserve">Magali Jeannin</w:t></w:r></w:hyperlink></w:p><w:p><w:pPr/><w:r><w:rPr/><w:t xml:space="preserve">Jean-Pierre Martin; Claudine Nédélec. </w:t></w:r><w:r><w:rPr><w:i w:val="1"/><w:iCs w:val="1"/></w:rPr><w:t xml:space="preserve">Traduire, trahir, travestir. Études sur la réception de l'Antiquité</w:t></w:r><w:r><w:rPr/><w:t xml:space="preserve">, Artois Presses Université, pp.77-94, 2012, (Études littéraires et linguistiques), 978-2-84832-144-8</w:t></w:r></w:p><w:p><w:pPr/><w:r><w:rPr/><w:t xml:space="preserve">Chapitre d'ouvrage</w:t></w:r></w:p><w:p><w:pPr/><w:hyperlink r:id="rId73" w:history="1"><w:r><w:rPr><w:color w:val="#410a8c"/><w:u w:val="single"/></w:rPr><w:t xml:space="preserve">hal-04766249v1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Jacques Gohory traducteur des Amadis ou l’annexion de l’altérité</w:t></w:r></w:hyperlink></w:p><w:p><w:pPr/><w:hyperlink r:id="rId8" w:history="1"><w:r><w:rPr><w:color w:val="#410a8c"/><w:u w:val="single"/></w:rPr><w:t xml:space="preserve">Magali Jeannin</w:t></w:r></w:hyperlink></w:p><w:p><w:pPr/><w:r><w:rPr/><w:t xml:space="preserve">Francesca Manzari; Fridrun Rinner. </w:t></w:r><w:r><w:rPr><w:i w:val="1"/><w:iCs w:val="1"/></w:rPr><w:t xml:space="preserve">Traduire le même, l’autre et le soi</w:t></w:r><w:r><w:rPr/><w:t xml:space="preserve">, Presses universitaires de Provence, pp.155-161, 2011, (Textuelles), 978-2-85399-796-6. </w:t></w:r><w:hyperlink r:id="rId75" w:history="1"><w:r><w:rPr><w:color w:val="#410a8c"/><w:u w:val="single"/></w:rPr><w:t xml:space="preserve">⟨10.4000/books.pup.20954⟩</w:t></w:r></w:hyperlink></w:p><w:p><w:pPr/><w:r><w:rPr/><w:t xml:space="preserve">Chapitre d'ouvrage</w:t></w:r></w:p><w:p><w:pPr/><w:hyperlink r:id="rId74" w:history="1"><w:r><w:rPr><w:color w:val="#410a8c"/><w:u w:val="single"/></w:rPr><w:t xml:space="preserve">hal-04766254v1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&amp;quot;vues imageantes&amp;quot;, écho des imagines agentes rhétoriques ? L'exemple du Songe de Poliphile de Francesco Colonna (1546)</w:t></w:r></w:hyperlink></w:p><w:p><w:pPr/><w:hyperlink r:id="rId8" w:history="1"><w:r><w:rPr><w:color w:val="#410a8c"/><w:u w:val="single"/></w:rPr><w:t xml:space="preserve">Magali Jeannin</w:t></w:r></w:hyperlink></w:p><w:p><w:pPr/><w:r><w:rPr/><w:t xml:space="preserve">Bérangère Voisin. </w:t></w:r><w:r><w:rPr><w:i w:val="1"/><w:iCs w:val="1"/></w:rPr><w:t xml:space="preserve">Fiction et vues imageantes : typologie et fonctionnalité</w:t></w:r><w:r><w:rPr/><w:t xml:space="preserve">, 7, </w:t></w:r><w:hyperlink r:id="rId77" w:history="1"><w:r><w:rPr><w:color w:val="#410a8c"/><w:u w:val="single"/></w:rPr><w:t xml:space="preserve">Presses de l'Université de Tartu [Tartu ülikooli kirjastus]</w:t></w:r></w:hyperlink><w:r><w:rPr/><w:t xml:space="preserve">, pp.89-105, 2009, (Studia Romanica Tartuensia), 978-9949-19-016-4</w:t></w:r></w:p><w:p><w:pPr/><w:r><w:rPr/><w:t xml:space="preserve">Chapitre d'ouvrage</w:t></w:r></w:p><w:p><w:pPr/><w:hyperlink r:id="rId76" w:history="1"><w:r><w:rPr><w:color w:val="#410a8c"/><w:u w:val="single"/></w:rPr><w:t xml:space="preserve">hal-04766280v1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Mémoire et Eros dans l’Hypnerotomachia Poliphili et le Songe de Poliphile de Francesco Colonna</w:t></w:r></w:hyperlink></w:p><w:p><w:pPr/><w:hyperlink r:id="rId8" w:history="1"><w:r><w:rPr><w:color w:val="#410a8c"/><w:u w:val="single"/></w:rPr><w:t xml:space="preserve">Magali Jeannin</w:t></w:r></w:hyperlink></w:p><w:p><w:pPr/><w:r><w:rPr/><w:t xml:space="preserve">Antonino Velez. </w:t></w:r><w:r><w:rPr><w:i w:val="1"/><w:iCs w:val="1"/></w:rPr><w:t xml:space="preserve">Giornate Internazionali di Studi sulla Traduzione. 1 [= Journées internationales d'études sur la traduction Cefalù (Palerme), les 30-31 octobre – 1er novembre 2008]Giornate internazionali di studi sulla traduzione = Journées internationales d'études sur la traduction. Atti del convegno, Cefalù, 30-31 ottobre e 1° novembre 2008</w:t></w:r><w:r><w:rPr/><w:t xml:space="preserve">, 2, Herbita ed., 2009, (Studi francesi), 978-88-7994-139-6</w:t></w:r></w:p><w:p><w:pPr/><w:r><w:rPr/><w:t xml:space="preserve">Chapitre d'ouvrage</w:t></w:r></w:p><w:p><w:pPr/><w:hyperlink r:id="rId78" w:history="1"><w:r><w:rPr><w:color w:val="#410a8c"/><w:u w:val="single"/></w:rPr><w:t xml:space="preserve">hal-04766278v1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Écritures contemporaines de la migration. Frontières, passages, errances, tragiques</w:t></w:r></w:hyperlink></w:p><w:p><w:pPr/><w:hyperlink r:id="rId16" w:history="1"><w:r><w:rPr><w:color w:val="#410a8c"/><w:u w:val="single"/></w:rPr><w:t xml:space="preserve">Anne Schneider</w:t></w:r></w:hyperlink><w:r><w:rPr/><w:t xml:space="preserve">,</w:t></w:r><w:hyperlink r:id="rId8" w:history="1"><w:r><w:rPr><w:color w:val="#410a8c"/><w:u w:val="single"/></w:rPr><w:t xml:space="preserve">Magali Jeannin</w:t></w:r></w:hyperlink><w:r><w:rPr/><w:t xml:space="preserve">,</w:t></w:r><w:hyperlink r:id="rId45" w:history="1"><w:r><w:rPr><w:color w:val="#410a8c"/><w:u w:val="single"/></w:rPr><w:t xml:space="preserve">Yann Calvet</w:t></w:r></w:hyperlink><w:r><w:rPr/><w:t xml:space="preserve">,</w:t></w:r><w:hyperlink r:id="rId46" w:history="1"><w:r><w:rPr><w:color w:val="#410a8c"/><w:u w:val="single"/></w:rPr><w:t xml:space="preserve">Marie Cléren</w:t></w:r></w:hyperlink></w:p><w:p><w:pPr/><w:r><w:rPr/><w:t xml:space="preserve">Peter Lang Verlag, 612 p., 2023, 9782875745156. </w:t></w:r><w:hyperlink r:id="rId80" w:history="1"><w:r><w:rPr><w:color w:val="#410a8c"/><w:u w:val="single"/></w:rPr><w:t xml:space="preserve">⟨10.3726/b19673⟩</w:t></w:r></w:hyperlink></w:p><w:p><w:pPr/><w:r><w:rPr/><w:t xml:space="preserve">Ouvrages</w:t></w:r></w:p><w:p><w:pPr/><w:hyperlink r:id="rId79" w:history="1"><w:r><w:rPr><w:color w:val="#410a8c"/><w:u w:val="single"/></w:rPr><w:t xml:space="preserve">hal-04764911v1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Identités, inclusion et mobilités en contextes éducatifs et professionnels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51" w:history="1"><w:r><w:rPr><w:color w:val="#410a8c"/><w:u w:val="single"/></w:rPr><w:t xml:space="preserve">Anne Laure Le Guern</w:t></w:r></w:hyperlink><w:r><w:rPr/><w:t xml:space="preserve">,</w:t></w:r><w:hyperlink r:id="rId52" w:history="1"><w:r><w:rPr><w:color w:val="#410a8c"/><w:u w:val="single"/></w:rPr><w:t xml:space="preserve">Élise Ouvrard</w:t></w:r></w:hyperlink><w:r><w:rPr/><w:t xml:space="preserve">,</w:t></w:r><w:hyperlink r:id="rId53" w:history="1"><w:r><w:rPr><w:color w:val="#410a8c"/><w:u w:val="single"/></w:rPr><w:t xml:space="preserve">Élisabeth Schneider</w:t></w:r></w:hyperlink></w:p><w:p><w:pPr/><w:r><w:rPr/><w:t xml:space="preserve">Editions Lambert-Lucas, 369 p., 2022, (Linguistique et sociolinguistique), 978-2-35935-358-7</w:t></w:r></w:p><w:p><w:pPr/><w:r><w:rPr/><w:t xml:space="preserve">Ouvrages</w:t></w:r><w:r><w:rPr/><w:t xml:space="preserve"> (ouvrage de synthèse)</w:t></w:r></w:p><w:p><w:pPr/><w:hyperlink r:id="rId81" w:history="1"><w:r><w:rPr><w:color w:val="#410a8c"/><w:u w:val="single"/></w:rPr><w:t xml:space="preserve">hal-04132149v1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[Mark Twain] Tom Sawyer</w:t></w:r></w:hyperlink></w:p><w:p><w:pPr/><w:hyperlink r:id="rId8" w:history="1"><w:r><w:rPr><w:color w:val="#410a8c"/><w:u w:val="single"/></w:rPr><w:t xml:space="preserve">Magali Jeannin</w:t></w:r></w:hyperlink></w:p><w:p><w:pPr/><w:r><w:rPr/><w:t xml:space="preserve">Ecole Des Loisirs, A paraître, (Classiques abrégés)</w:t></w:r></w:p><w:p><w:pPr/><w:r><w:rPr/><w:t xml:space="preserve">Ouvrages</w:t></w:r></w:p><w:p><w:pPr/><w:hyperlink r:id="rId82" w:history="1"><w:r><w:rPr><w:color w:val="#410a8c"/><w:u w:val="single"/></w:rPr><w:t xml:space="preserve">hal-02156320v1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[Jane Austen] Orgueil et préjugés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84" w:history="1"><w:r><w:rPr><w:color w:val="#410a8c"/><w:u w:val="single"/></w:rPr><w:t xml:space="preserve">Jane Austen †</w:t></w:r></w:hyperlink><w:r><w:rPr/><w:t xml:space="preserve">,</w:t></w:r><w:hyperlink r:id="rId85" w:history="1"><w:r><w:rPr><w:color w:val="#410a8c"/><w:u w:val="single"/></w:rPr><w:t xml:space="preserve">Valentine Leconte</w:t></w:r></w:hyperlink><w:r><w:rPr/><w:t xml:space="preserve">,</w:t></w:r><w:hyperlink r:id="rId86" w:history="1"><w:r><w:rPr><w:color w:val="#410a8c"/><w:u w:val="single"/></w:rPr><w:t xml:space="preserve">Charlotte Pressoir</w:t></w:r></w:hyperlink></w:p><w:p><w:pPr/><w:r><w:rPr/><w:t xml:space="preserve">l'Ecole des loisirs, 252 p., 2017, (Les Classiques abrégés), 978-2-211-22750-6</w:t></w:r></w:p><w:p><w:pPr/><w:r><w:rPr/><w:t xml:space="preserve">Ouvrages</w:t></w:r></w:p><w:p><w:pPr/><w:hyperlink r:id="rId83" w:history="1"><w:r><w:rPr><w:color w:val="#410a8c"/><w:u w:val="single"/></w:rPr><w:t xml:space="preserve">hal-02156334v1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feu : journal d'une escouade [Henri Barbusse]</w:t></w:r></w:hyperlink></w:p><w:p><w:pPr/><w:hyperlink r:id="rId8" w:history="1"><w:r><w:rPr><w:color w:val="#410a8c"/><w:u w:val="single"/></w:rPr><w:t xml:space="preserve">Magali Jeannin</w:t></w:r></w:hyperlink></w:p><w:p><w:pPr/><w:r><w:rPr/><w:t xml:space="preserve">Ecole des Loisirs, 237 p., 2014, (Classiques abrégés), 978-2-211-21516-9</w:t></w:r></w:p><w:p><w:pPr/><w:r><w:rPr/><w:t xml:space="preserve">Ouvrages</w:t></w:r></w:p><w:p><w:pPr/><w:hyperlink r:id="rId87" w:history="1"><w:r><w:rPr><w:color w:val="#410a8c"/><w:u w:val="single"/></w:rPr><w:t xml:space="preserve">hal-02156339v1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Dossier thématique &amp;quot;Littérature & altérités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16" w:history="1"><w:r><w:rPr><w:color w:val="#410a8c"/><w:u w:val="single"/></w:rPr><w:t xml:space="preserve">Anne Schneider</w:t></w:r></w:hyperlink></w:p><w:p><w:pPr/><w:r><w:rPr><w:i w:val="1"/><w:iCs w:val="1"/></w:rPr><w:t xml:space="preserve">Les Cahiers de l’INSPE</w:t></w:r><w:r><w:rPr/><w:t xml:space="preserve">, 5, pp.9-76, 2021</w:t></w:r></w:p><w:p><w:pPr/><w:r><w:rPr/><w:t xml:space="preserve">N°spécial de revue/special issue</w:t></w:r></w:p><w:p><w:pPr/><w:hyperlink r:id="rId88" w:history="1"><w:r><w:rPr><w:color w:val="#410a8c"/><w:u w:val="single"/></w:rPr><w:t xml:space="preserve">hal-04144008v1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Littérature des altérités, altérités de la littérature : moi, nous, les autres, le monde</w:t></w:r></w:hyperlink></w:p><w:p><w:pPr/><w:hyperlink r:id="rId16" w:history="1"><w:r><w:rPr><w:color w:val="#410a8c"/><w:u w:val="single"/></w:rPr><w:t xml:space="preserve">Anne Schneider</w:t></w:r></w:hyperlink><w:r><w:rPr/><w:t xml:space="preserve">,</w:t></w:r><w:hyperlink r:id="rId8" w:history="1"><w:r><w:rPr><w:color w:val="#410a8c"/><w:u w:val="single"/></w:rPr><w:t xml:space="preserve">Magali Jeannin</w:t></w:r></w:hyperlink></w:p><w:p><w:pPr/><w:r><w:rPr><w:i w:val="1"/><w:iCs w:val="1"/></w:rPr><w:t xml:space="preserve">18e Rencontres des chercheurs en didactique de la littérature</w:t></w:r><w:r><w:rPr/><w:t xml:space="preserve">, May 2017, Caen, France. Presses universitaires de Namur, 486 p., 2020, (Diptyque), 978-2-39029-069-8</w:t></w:r></w:p><w:p><w:pPr/><w:r><w:rPr/><w:t xml:space="preserve">Proceedings/Recueil des communications</w:t></w:r></w:p><w:p><w:pPr/><w:hyperlink r:id="rId89" w:history="1"><w:r><w:rPr><w:color w:val="#410a8c"/><w:u w:val="single"/></w:rPr><w:t xml:space="preserve">hal-04143935v1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Mobilité physique et mobilité symbolique dans la formation initiale des enseignants du premier degré en Europe : le projet SPIRAL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Colloque international : Recherche et formation des enseignants: défis de la "mobilité", stratégies d'ouverture et apprentissages interculturels</w:t></w:r><w:r><w:rPr/><w:t xml:space="preserve">, LIRTES; OFAJ (Office franco-allemand pour la jeunesse); ESPE de Créteil, Oct 2016, Créteil, France</w:t></w:r></w:p><w:p><w:pPr/><w:r><w:rPr/><w:t xml:space="preserve">Communication dans un congrès</w:t></w:r></w:p><w:p><w:pPr/><w:hyperlink r:id="rId90" w:history="1"><w:r><w:rPr><w:color w:val="#410a8c"/><w:u w:val="single"/></w:rPr><w:t xml:space="preserve">hal-02156301v1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Reliance des territoires, reliance des acteurs.trices : le défi de l'ouverture culturelle dans l'école ?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64" w:history="1"><w:r><w:rPr><w:color w:val="#410a8c"/><w:u w:val="single"/></w:rPr><w:t xml:space="preserve">Isabelle Harlé</w:t></w:r></w:hyperlink></w:p><w:p><w:pPr/><w:r><w:rPr><w:i w:val="1"/><w:iCs w:val="1"/></w:rPr><w:t xml:space="preserve">Colloque ISIAT 2016 : École, animation, culture : quand les rythmes scolaires interrogent les territoires et les partenariats</w:t></w:r><w:r><w:rPr/><w:t xml:space="preserve">, Jan 2016, Bordeaux, France. pp.315-332</w:t></w:r></w:p><w:p><w:pPr/><w:r><w:rPr/><w:t xml:space="preserve">Communication dans un congrès</w:t></w:r></w:p><w:p><w:pPr/><w:hyperlink r:id="rId91" w:history="1"><w:r><w:rPr><w:color w:val="#410a8c"/><w:u w:val="single"/></w:rPr><w:t xml:space="preserve">hal-02156309v1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Amadis travesti : poétique du récit et ambiguïté sexuelle dans le &amp;quot;Huitiesme Livre d’Amadis de Gaule&amp;quot; (1548)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Colloque : Voir l’habit Discours et images du vêtement du Moyen Âge au XVIIe siècle</w:t></w:r><w:r><w:rPr/><w:t xml:space="preserve">, Danièle Duport; Pascale Mounier, Mar 2014, Caen, France. pp.169-184</w:t></w:r></w:p><w:p><w:pPr/><w:r><w:rPr/><w:t xml:space="preserve">Communication dans un congrès</w:t></w:r></w:p><w:p><w:pPr/><w:hyperlink r:id="rId92" w:history="1"><w:r><w:rPr><w:color w:val="#410a8c"/><w:u w:val="single"/></w:rPr><w:t xml:space="preserve">hal-02156318v1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lecteur et l’espace de la lecture dans &amp;quot;Le Roi des Trois Orients&amp;quot; de François Place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Journée d’études : Littérature pour la jeunesse : François Place</w:t></w:r><w:r><w:rPr/><w:t xml:space="preserve">, Serge Martin, Jan 2012, Caen, France. pp.129-136</w:t></w:r></w:p><w:p><w:pPr/><w:r><w:rPr/><w:t xml:space="preserve">Communication dans un congrès</w:t></w:r></w:p><w:p><w:pPr/><w:hyperlink r:id="rId93" w:history="1"><w:r><w:rPr><w:color w:val="#410a8c"/><w:u w:val="single"/></w:rPr><w:t xml:space="preserve">hal-02156347v1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5956v1" TargetMode="External"/><Relationship Id="rId8" Type="http://schemas.openxmlformats.org/officeDocument/2006/relationships/hyperlink" Target="https://hal.science/search/index/?q=*&amp;authFullName_s=Magali Jeannin" TargetMode="External"/><Relationship Id="rId9" Type="http://schemas.openxmlformats.org/officeDocument/2006/relationships/hyperlink" Target="https://hal.science/search/index/?q=*&amp;authFullName_s=Daiva Jakavonyt&#279;-Sta&#353;kuvien&#279;" TargetMode="External"/><Relationship Id="rId10" Type="http://schemas.openxmlformats.org/officeDocument/2006/relationships/hyperlink" Target="https://dx.doi.org/10.21071/ibe.v1i1.17470" TargetMode="External"/><Relationship Id="rId11" Type="http://schemas.openxmlformats.org/officeDocument/2006/relationships/hyperlink" Target="https://hal.science/hal-04766202v1" TargetMode="External"/><Relationship Id="rId12" Type="http://schemas.openxmlformats.org/officeDocument/2006/relationships/hyperlink" Target="https://hal.science/hal-04766054v1" TargetMode="External"/><Relationship Id="rId13" Type="http://schemas.openxmlformats.org/officeDocument/2006/relationships/hyperlink" Target="https://hal.science/hal-04766017v1" TargetMode="External"/><Relationship Id="rId14" Type="http://schemas.openxmlformats.org/officeDocument/2006/relationships/hyperlink" Target="https://dx.doi.org/10.3917/lfa.215.0107" TargetMode="External"/><Relationship Id="rId15" Type="http://schemas.openxmlformats.org/officeDocument/2006/relationships/hyperlink" Target="https://hal.science/hal-04765343v1" TargetMode="External"/><Relationship Id="rId16" Type="http://schemas.openxmlformats.org/officeDocument/2006/relationships/hyperlink" Target="https://hal.science/search/index/?q=*&amp;authFullName_s=Anne Schneider" TargetMode="External"/><Relationship Id="rId17" Type="http://schemas.openxmlformats.org/officeDocument/2006/relationships/hyperlink" Target="https://hal.science/hal-04766207v1" TargetMode="External"/><Relationship Id="rId18" Type="http://schemas.openxmlformats.org/officeDocument/2006/relationships/hyperlink" Target="https://dx.doi.org/10.29302/jolie.2020.13.7" TargetMode="External"/><Relationship Id="rId19" Type="http://schemas.openxmlformats.org/officeDocument/2006/relationships/hyperlink" Target="https://normandie-univ.hal.science/hal-02156217v1" TargetMode="External"/><Relationship Id="rId20" Type="http://schemas.openxmlformats.org/officeDocument/2006/relationships/hyperlink" Target="https://normandie-univ.hal.science/hal-02156267v1" TargetMode="External"/><Relationship Id="rId21" Type="http://schemas.openxmlformats.org/officeDocument/2006/relationships/hyperlink" Target="https://dx.doi.org/10.3917/lfa.197.0051" TargetMode="External"/><Relationship Id="rId22" Type="http://schemas.openxmlformats.org/officeDocument/2006/relationships/hyperlink" Target="https://normandie-univ.hal.science/hal-02156315v1" TargetMode="External"/><Relationship Id="rId23" Type="http://schemas.openxmlformats.org/officeDocument/2006/relationships/hyperlink" Target="https://dx.doi.org/10.7202/1043755ar" TargetMode="External"/><Relationship Id="rId24" Type="http://schemas.openxmlformats.org/officeDocument/2006/relationships/hyperlink" Target="https://normandie-univ.hal.science/hal-02156262v1" TargetMode="External"/><Relationship Id="rId25" Type="http://schemas.openxmlformats.org/officeDocument/2006/relationships/hyperlink" Target="https://hal.science/search/index/?q=*&amp;authFullName_s=Kirsten Husung" TargetMode="External"/><Relationship Id="rId26" Type="http://schemas.openxmlformats.org/officeDocument/2006/relationships/hyperlink" Target="https://normandie-univ.hal.science/hal-02156208v1" TargetMode="External"/><Relationship Id="rId27" Type="http://schemas.openxmlformats.org/officeDocument/2006/relationships/hyperlink" Target="https://dx.doi.org/10.4000/reperes.1039" TargetMode="External"/><Relationship Id="rId28" Type="http://schemas.openxmlformats.org/officeDocument/2006/relationships/hyperlink" Target="https://normandie-univ.hal.science/hal-02156271v1" TargetMode="External"/><Relationship Id="rId29" Type="http://schemas.openxmlformats.org/officeDocument/2006/relationships/hyperlink" Target="https://normandie-univ.hal.science/hal-02156276v1" TargetMode="External"/><Relationship Id="rId30" Type="http://schemas.openxmlformats.org/officeDocument/2006/relationships/hyperlink" Target="https://normandie-univ.hal.science/hal-02156354v1" TargetMode="External"/><Relationship Id="rId31" Type="http://schemas.openxmlformats.org/officeDocument/2006/relationships/hyperlink" Target="https://dx.doi.org/10.3917/lfa.186.0056" TargetMode="External"/><Relationship Id="rId32" Type="http://schemas.openxmlformats.org/officeDocument/2006/relationships/hyperlink" Target="https://normandie-univ.hal.science/hal-02156363v1" TargetMode="External"/><Relationship Id="rId33" Type="http://schemas.openxmlformats.org/officeDocument/2006/relationships/hyperlink" Target="https://hal.science/hal-04766257v1" TargetMode="External"/><Relationship Id="rId34" Type="http://schemas.openxmlformats.org/officeDocument/2006/relationships/hyperlink" Target="https://dx.doi.org/10.4000/elseneur.844" TargetMode="External"/><Relationship Id="rId35" Type="http://schemas.openxmlformats.org/officeDocument/2006/relationships/hyperlink" Target="https://hal.science/hal-04766260v1" TargetMode="External"/><Relationship Id="rId36" Type="http://schemas.openxmlformats.org/officeDocument/2006/relationships/hyperlink" Target="https://dx.doi.org/10.4000/elseneur.659" TargetMode="External"/><Relationship Id="rId37" Type="http://schemas.openxmlformats.org/officeDocument/2006/relationships/hyperlink" Target="https://hal.science/hal-04766265v1" TargetMode="External"/><Relationship Id="rId38" Type="http://schemas.openxmlformats.org/officeDocument/2006/relationships/hyperlink" Target="https://hal.science/hal-04766079v1" TargetMode="External"/><Relationship Id="rId39" Type="http://schemas.openxmlformats.org/officeDocument/2006/relationships/hyperlink" Target="https://hal.science/hal-04766091v1" TargetMode="External"/><Relationship Id="rId40" Type="http://schemas.openxmlformats.org/officeDocument/2006/relationships/hyperlink" Target="https://dx.doi.org/10.4000/italies.1266" TargetMode="External"/><Relationship Id="rId41" Type="http://schemas.openxmlformats.org/officeDocument/2006/relationships/hyperlink" Target="https://hal.science/hal-04766103v1" TargetMode="External"/><Relationship Id="rId42" Type="http://schemas.openxmlformats.org/officeDocument/2006/relationships/hyperlink" Target="https://hal.science/hal-04766118v1" TargetMode="External"/><Relationship Id="rId43" Type="http://schemas.openxmlformats.org/officeDocument/2006/relationships/hyperlink" Target="https://dx.doi.org/10.4000/books.septentrion.153861" TargetMode="External"/><Relationship Id="rId44" Type="http://schemas.openxmlformats.org/officeDocument/2006/relationships/hyperlink" Target="https://hal.science/hal-05030416v1" TargetMode="External"/><Relationship Id="rId45" Type="http://schemas.openxmlformats.org/officeDocument/2006/relationships/hyperlink" Target="https://hal.science/search/index/?q=*&amp;authFullName_s=Yann Calvet" TargetMode="External"/><Relationship Id="rId46" Type="http://schemas.openxmlformats.org/officeDocument/2006/relationships/hyperlink" Target="https://hal.science/search/index/?q=*&amp;authFullName_s=Marie Cl&#233;ren" TargetMode="External"/><Relationship Id="rId47" Type="http://schemas.openxmlformats.org/officeDocument/2006/relationships/hyperlink" Target="https://hal.science/hal-04766148v1" TargetMode="External"/><Relationship Id="rId48" Type="http://schemas.openxmlformats.org/officeDocument/2006/relationships/hyperlink" Target="https://hal.science/hal-04765152v1" TargetMode="External"/><Relationship Id="rId49" Type="http://schemas.openxmlformats.org/officeDocument/2006/relationships/hyperlink" Target="https://dx.doi.org/10.17184/eac.7025" TargetMode="External"/><Relationship Id="rId50" Type="http://schemas.openxmlformats.org/officeDocument/2006/relationships/hyperlink" Target="https://normandie-univ.hal.science/hal-04625019v1" TargetMode="External"/><Relationship Id="rId51" Type="http://schemas.openxmlformats.org/officeDocument/2006/relationships/hyperlink" Target="https://hal.science/search/index/?q=*&amp;authFullName_s=Anne Laure Le Guern" TargetMode="External"/><Relationship Id="rId52" Type="http://schemas.openxmlformats.org/officeDocument/2006/relationships/hyperlink" Target="https://hal.science/search/index/?q=*&amp;authFullName_s=&#201;lise Ouvrard" TargetMode="External"/><Relationship Id="rId53" Type="http://schemas.openxmlformats.org/officeDocument/2006/relationships/hyperlink" Target="https://hal.science/search/index/?q=*&amp;authFullName_s=&#201;lisabeth Schneider" TargetMode="External"/><Relationship Id="rId54" Type="http://schemas.openxmlformats.org/officeDocument/2006/relationships/hyperlink" Target="https://hal.science/hal-04765184v1" TargetMode="External"/><Relationship Id="rId55" Type="http://schemas.openxmlformats.org/officeDocument/2006/relationships/hyperlink" Target="https://hal.science/hal-04766212v1" TargetMode="External"/><Relationship Id="rId56" Type="http://schemas.openxmlformats.org/officeDocument/2006/relationships/hyperlink" Target="https://dx.doi.org/10.15122/isbn.978-2-406-10634-0.p.0277" TargetMode="External"/><Relationship Id="rId57" Type="http://schemas.openxmlformats.org/officeDocument/2006/relationships/hyperlink" Target="https://hal.science/hal-04765213v1" TargetMode="External"/><Relationship Id="rId58" Type="http://schemas.openxmlformats.org/officeDocument/2006/relationships/hyperlink" Target="https://hal.science/hal-05025589v1" TargetMode="External"/><Relationship Id="rId59" Type="http://schemas.openxmlformats.org/officeDocument/2006/relationships/hyperlink" Target="https://hal.science/hal-04765227v1" TargetMode="External"/><Relationship Id="rId60" Type="http://schemas.openxmlformats.org/officeDocument/2006/relationships/hyperlink" Target="https://normandie-univ.hal.science/hal-02156300v1" TargetMode="External"/><Relationship Id="rId61" Type="http://schemas.openxmlformats.org/officeDocument/2006/relationships/hyperlink" Target="https://normandie-univ.hal.science/hal-02156282v1" TargetMode="External"/><Relationship Id="rId62" Type="http://schemas.openxmlformats.org/officeDocument/2006/relationships/hyperlink" Target="https://normandie-univ.hal.science/hal-02156291v1" TargetMode="External"/><Relationship Id="rId63" Type="http://schemas.openxmlformats.org/officeDocument/2006/relationships/hyperlink" Target="https://normandie-univ.hal.science/hal-04258012v1" TargetMode="External"/><Relationship Id="rId64" Type="http://schemas.openxmlformats.org/officeDocument/2006/relationships/hyperlink" Target="https://hal.science/search/index/?q=*&amp;authFullName_s=Isabelle Harl&#233;" TargetMode="External"/><Relationship Id="rId65" Type="http://schemas.openxmlformats.org/officeDocument/2006/relationships/hyperlink" Target="https://normandie-univ.hal.science/hal-02156316v1" TargetMode="External"/><Relationship Id="rId66" Type="http://schemas.openxmlformats.org/officeDocument/2006/relationships/hyperlink" Target="https://normandie-univ.hal.science/hal-02156360v1" TargetMode="External"/><Relationship Id="rId67" Type="http://schemas.openxmlformats.org/officeDocument/2006/relationships/hyperlink" Target="https://hal.science/hal-04766232v1" TargetMode="External"/><Relationship Id="rId68" Type="http://schemas.openxmlformats.org/officeDocument/2006/relationships/hyperlink" Target="https://dx.doi.org/10.15122/isbn.978-2-8124-1781-8.p.0411" TargetMode="External"/><Relationship Id="rId69" Type="http://schemas.openxmlformats.org/officeDocument/2006/relationships/hyperlink" Target="https://normandie-univ.hal.science/hal-02156345v1" TargetMode="External"/><Relationship Id="rId70" Type="http://schemas.openxmlformats.org/officeDocument/2006/relationships/hyperlink" Target="https://hal.science/hal-04766237v1" TargetMode="External"/><Relationship Id="rId71" Type="http://schemas.openxmlformats.org/officeDocument/2006/relationships/hyperlink" Target="https://dx.doi.org/10.4000/books.apu.12143" TargetMode="External"/><Relationship Id="rId72" Type="http://schemas.openxmlformats.org/officeDocument/2006/relationships/hyperlink" Target="https://hal.science/hal-04766240v1" TargetMode="External"/><Relationship Id="rId73" Type="http://schemas.openxmlformats.org/officeDocument/2006/relationships/hyperlink" Target="https://hal.science/hal-04766249v1" TargetMode="External"/><Relationship Id="rId74" Type="http://schemas.openxmlformats.org/officeDocument/2006/relationships/hyperlink" Target="https://hal.science/hal-04766254v1" TargetMode="External"/><Relationship Id="rId75" Type="http://schemas.openxmlformats.org/officeDocument/2006/relationships/hyperlink" Target="https://dx.doi.org/10.4000/books.pup.20954" TargetMode="External"/><Relationship Id="rId76" Type="http://schemas.openxmlformats.org/officeDocument/2006/relationships/hyperlink" Target="https://hal.science/hal-04766280v1" TargetMode="External"/><Relationship Id="rId77" Type="http://schemas.openxmlformats.org/officeDocument/2006/relationships/hyperlink" Target="https://maailmakeeled.ut.ee/sites/default/files/2022-09/HVLC_SRT_VII_-_vues_imageantes.pdf" TargetMode="External"/><Relationship Id="rId78" Type="http://schemas.openxmlformats.org/officeDocument/2006/relationships/hyperlink" Target="https://hal.science/hal-04766278v1" TargetMode="External"/><Relationship Id="rId79" Type="http://schemas.openxmlformats.org/officeDocument/2006/relationships/hyperlink" Target="https://hal.science/hal-04764911v1" TargetMode="External"/><Relationship Id="rId80" Type="http://schemas.openxmlformats.org/officeDocument/2006/relationships/hyperlink" Target="https://dx.doi.org/10.3726/b19673" TargetMode="External"/><Relationship Id="rId81" Type="http://schemas.openxmlformats.org/officeDocument/2006/relationships/hyperlink" Target="https://normandie-univ.hal.science/hal-04132149v1" TargetMode="External"/><Relationship Id="rId82" Type="http://schemas.openxmlformats.org/officeDocument/2006/relationships/hyperlink" Target="https://normandie-univ.hal.science/hal-02156320v1" TargetMode="External"/><Relationship Id="rId83" Type="http://schemas.openxmlformats.org/officeDocument/2006/relationships/hyperlink" Target="https://normandie-univ.hal.science/hal-02156334v1" TargetMode="External"/><Relationship Id="rId84" Type="http://schemas.openxmlformats.org/officeDocument/2006/relationships/hyperlink" Target="https://hal.science/search/index/?q=*&amp;authFullName_s=Jane Austen &#8224;" TargetMode="External"/><Relationship Id="rId85" Type="http://schemas.openxmlformats.org/officeDocument/2006/relationships/hyperlink" Target="https://hal.science/search/index/?q=*&amp;authFullName_s=Valentine Leconte" TargetMode="External"/><Relationship Id="rId86" Type="http://schemas.openxmlformats.org/officeDocument/2006/relationships/hyperlink" Target="https://hal.science/search/index/?q=*&amp;authFullName_s=Charlotte Pressoir" TargetMode="External"/><Relationship Id="rId87" Type="http://schemas.openxmlformats.org/officeDocument/2006/relationships/hyperlink" Target="https://normandie-univ.hal.science/hal-02156339v1" TargetMode="External"/><Relationship Id="rId88" Type="http://schemas.openxmlformats.org/officeDocument/2006/relationships/hyperlink" Target="https://normandie-univ.hal.science/hal-04144008v1" TargetMode="External"/><Relationship Id="rId89" Type="http://schemas.openxmlformats.org/officeDocument/2006/relationships/hyperlink" Target="https://normandie-univ.hal.science/hal-04143935v1" TargetMode="External"/><Relationship Id="rId90" Type="http://schemas.openxmlformats.org/officeDocument/2006/relationships/hyperlink" Target="https://normandie-univ.hal.science/hal-02156301v1" TargetMode="External"/><Relationship Id="rId91" Type="http://schemas.openxmlformats.org/officeDocument/2006/relationships/hyperlink" Target="https://normandie-univ.hal.science/hal-02156309v1" TargetMode="External"/><Relationship Id="rId92" Type="http://schemas.openxmlformats.org/officeDocument/2006/relationships/hyperlink" Target="https://normandie-univ.hal.science/hal-02156318v1" TargetMode="External"/><Relationship Id="rId93" Type="http://schemas.openxmlformats.org/officeDocument/2006/relationships/hyperlink" Target="https://normandie-univ.hal.science/hal-0215634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Jeannin</dc:title>
  <dc:description>CV</dc:description>
  <dc:subject/>
  <cp:keywords/>
  <cp:category/>
  <cp:lastModifiedBy/>
  <dcterms:created xsi:type="dcterms:W3CDTF">2026-03-16T13:19:12+01:00</dcterms:created>
  <dcterms:modified xsi:type="dcterms:W3CDTF">2026-03-16T13:19:12+01:00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