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TRELOHAN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Destination Attractiveness: Sustainability's Unexpected Role in Generation Z's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Socrat Ghadban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Research</w:t>
            </w:r>
            <w:r>
              <w:rPr/>
              <w:t xml:space="preserve">, 2026,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⟨10.1002/jtr.70237⟩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protect and restore biodiversity? Exploring polarized citizens' expectations through embedding-based topic modeling with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2026, 227, pp.124655.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⟨10.1016/j.techfore.2026.124655⟩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marketing mix social pour engager les usagers du littoral dans les comportements pro-environnementaux : une analyse par le &amp;lt;i&amp;gt;marketing-as-practice&amp;lt;/i&amp;gt;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gendered product perceptions: evidence from France, Italy and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42 (7), pp.908-921.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⟨10.1108/JCM-11-2024-7348⟩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thinking you’re good makes you dumber: An investigation of consumers’ earned dogmatism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⟨10.1016/j.jbusres.2025.115351⟩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or nature protection? Lessons from a cluster analysis based on users of a French nature-based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Engage in Pro-environmental Behaviours in the Public Sphere Due to Social Expectations? The Effects of Social Norm-Based Persuasive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⟨10.1007/s11266-020-00303-9⟩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réseaux affinitaires sur l'empowerment : le cas des backpackeuses voyageant en solitaire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Lagier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103 (103), pp.135-153.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⟨10.3917/dm.103.0135⟩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seule pour mieux se trouver : comment le voyage en solo transforme l’identité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Lagier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/>
              <w:t xml:space="preserve">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⟨10.64628/AAK.epyeuuqsp⟩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experts, vrais influenceurs : un défi pour les marques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⟨10.64628/AAK.wayhrxr4a⟩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gender-neutral language and adherence to gender stereotypes in brand communications on consumers’ engagement and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Zahid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GENMAC Conference 2024</w:t>
            </w:r>
            <w:r>
              <w:rPr/>
              <w:t xml:space="preserve">, University of Edinburgh Business School, Jun 2024,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attachment: from profit to non-profit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May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à la marque associative : déterminants et effets sur les comportements pro-environnementaux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35èmeCongrès International de l’Association Française de Marketing</w:t>
            </w:r>
            <w:r>
              <w:rPr/>
              <w:t xml:space="preserve">, May 2017,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marque et des normes sociales comme heuristiques dans une communication persuasive visant l’adoption de comportements pro-environnementaux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ou rejet des messages persuasifs en faveur de comportements pro-environnementaux : le rôle de l’orientation des valeurs (égoïste, altruiste ou biosphérique)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marketing : statistiques appliquées au marketing avec Excel et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Éditions ENI, 261 p., 2018, Marketing book (Saint-Herblain), ISSN 2266-1956, 978-2-409-01485-7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persuasion des associations environnementales visant l’adoption de comportements pro-environnementaux par les usagers récréatifs du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Gestion et management. Université de Bretagne Sud,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2017LORIL447⟩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tel-01707936v1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5105v1" TargetMode="External"/><Relationship Id="rId8" Type="http://schemas.openxmlformats.org/officeDocument/2006/relationships/hyperlink" Target="https://hal.science/search/index/?q=*&amp;authFullName_s=Socrat Ghadban" TargetMode="External"/><Relationship Id="rId9" Type="http://schemas.openxmlformats.org/officeDocument/2006/relationships/hyperlink" Target="https://hal.science/search/index/?q=*&amp;authFullName_s=Magali Trelohan" TargetMode="External"/><Relationship Id="rId10" Type="http://schemas.openxmlformats.org/officeDocument/2006/relationships/hyperlink" Target="https://hal.science/search/index/?q=*&amp;authFullName_s=Mohamed Sellami" TargetMode="External"/><Relationship Id="rId11" Type="http://schemas.openxmlformats.org/officeDocument/2006/relationships/hyperlink" Target="https://dx.doi.org/10.1002/jtr.70237" TargetMode="External"/><Relationship Id="rId12" Type="http://schemas.openxmlformats.org/officeDocument/2006/relationships/hyperlink" Target="https://hal.science/hal-05576392v1" TargetMode="External"/><Relationship Id="rId13" Type="http://schemas.openxmlformats.org/officeDocument/2006/relationships/hyperlink" Target="https://hal.science/search/index/?q=*&amp;authFullName_s=Anne-C&#233;cile Gay" TargetMode="External"/><Relationship Id="rId14" Type="http://schemas.openxmlformats.org/officeDocument/2006/relationships/hyperlink" Target="https://hal.science/search/index/?q=*&amp;authFullName_s=David Moroz" TargetMode="External"/><Relationship Id="rId15" Type="http://schemas.openxmlformats.org/officeDocument/2006/relationships/hyperlink" Target="https://hal.science/search/index/?q=*&amp;authFullName_s=Damien Chaney" TargetMode="External"/><Relationship Id="rId16" Type="http://schemas.openxmlformats.org/officeDocument/2006/relationships/hyperlink" Target="https://dx.doi.org/10.1016/j.techfore.2026.124655" TargetMode="External"/><Relationship Id="rId17" Type="http://schemas.openxmlformats.org/officeDocument/2006/relationships/hyperlink" Target="https://hal.science/hal-04982322v1" TargetMode="External"/><Relationship Id="rId18" Type="http://schemas.openxmlformats.org/officeDocument/2006/relationships/hyperlink" Target="https://hal.science/hal-05399105v1" TargetMode="External"/><Relationship Id="rId19" Type="http://schemas.openxmlformats.org/officeDocument/2006/relationships/hyperlink" Target="https://dx.doi.org/10.1108/JCM-11-2024-7348" TargetMode="External"/><Relationship Id="rId20" Type="http://schemas.openxmlformats.org/officeDocument/2006/relationships/hyperlink" Target="https://hal.science/hal-05108129v1" TargetMode="External"/><Relationship Id="rId21" Type="http://schemas.openxmlformats.org/officeDocument/2006/relationships/hyperlink" Target="https://dx.doi.org/10.1016/j.jbusres.2025.115351" TargetMode="External"/><Relationship Id="rId22" Type="http://schemas.openxmlformats.org/officeDocument/2006/relationships/hyperlink" Target="https://hal.science/hal-03605500v1" TargetMode="External"/><Relationship Id="rId23" Type="http://schemas.openxmlformats.org/officeDocument/2006/relationships/hyperlink" Target="https://hal.science/search/index/?q=*&amp;authFullName_s=Agn&#232;s Fran&#231;ois-Lecompte" TargetMode="External"/><Relationship Id="rId24" Type="http://schemas.openxmlformats.org/officeDocument/2006/relationships/hyperlink" Target="https://hal.science/search/index/?q=*&amp;authFullName_s=Michel Gentric" TargetMode="External"/><Relationship Id="rId25" Type="http://schemas.openxmlformats.org/officeDocument/2006/relationships/hyperlink" Target="https://hal.science/hal-03240666v1" TargetMode="External"/><Relationship Id="rId26" Type="http://schemas.openxmlformats.org/officeDocument/2006/relationships/hyperlink" Target="https://dx.doi.org/10.1007/s11266-020-00303-9" TargetMode="External"/><Relationship Id="rId27" Type="http://schemas.openxmlformats.org/officeDocument/2006/relationships/hyperlink" Target="https://hal.science/hal-03240672v1" TargetMode="External"/><Relationship Id="rId28" Type="http://schemas.openxmlformats.org/officeDocument/2006/relationships/hyperlink" Target="https://hal.science/search/index/?q=*&amp;authFullName_s=Jo&#235;lle Lagier" TargetMode="External"/><Relationship Id="rId29" Type="http://schemas.openxmlformats.org/officeDocument/2006/relationships/hyperlink" Target="https://hal.science/search/index/?q=*&amp;authFullName_s=Nathalie Montargot" TargetMode="External"/><Relationship Id="rId30" Type="http://schemas.openxmlformats.org/officeDocument/2006/relationships/hyperlink" Target="https://dx.doi.org/10.3917/dm.103.0135" TargetMode="External"/><Relationship Id="rId31" Type="http://schemas.openxmlformats.org/officeDocument/2006/relationships/hyperlink" Target="https://hal.science/hal-01652803v1" TargetMode="External"/><Relationship Id="rId32" Type="http://schemas.openxmlformats.org/officeDocument/2006/relationships/hyperlink" Target="https://hal.science/search/index/?q=*&amp;authFullName_s=Manuelle Aquilina" TargetMode="External"/><Relationship Id="rId33" Type="http://schemas.openxmlformats.org/officeDocument/2006/relationships/hyperlink" Target="https://hal.science/hal-05551697v1" TargetMode="External"/><Relationship Id="rId34" Type="http://schemas.openxmlformats.org/officeDocument/2006/relationships/hyperlink" Target="https://dx.doi.org/10.64628/AAK.epyeuuqsp" TargetMode="External"/><Relationship Id="rId35" Type="http://schemas.openxmlformats.org/officeDocument/2006/relationships/hyperlink" Target="https://normandie-univ.hal.science/hal-05551584v1" TargetMode="External"/><Relationship Id="rId36" Type="http://schemas.openxmlformats.org/officeDocument/2006/relationships/hyperlink" Target="https://dx.doi.org/10.64628/AAK.wayhrxr4a" TargetMode="External"/><Relationship Id="rId37" Type="http://schemas.openxmlformats.org/officeDocument/2006/relationships/hyperlink" Target="https://hal.science/hal-05064395v1" TargetMode="External"/><Relationship Id="rId38" Type="http://schemas.openxmlformats.org/officeDocument/2006/relationships/hyperlink" Target="https://hal.science/search/index/?q=*&amp;authFullName_s=Zahid Ali" TargetMode="External"/><Relationship Id="rId39" Type="http://schemas.openxmlformats.org/officeDocument/2006/relationships/hyperlink" Target="https://univ-reims.hal.science/hal-03016194v1" TargetMode="External"/><Relationship Id="rId40" Type="http://schemas.openxmlformats.org/officeDocument/2006/relationships/hyperlink" Target="https://univ-reims.hal.science/hal-03016228v1" TargetMode="External"/><Relationship Id="rId41" Type="http://schemas.openxmlformats.org/officeDocument/2006/relationships/hyperlink" Target="https://hal.science/hal-01677321v1" TargetMode="External"/><Relationship Id="rId42" Type="http://schemas.openxmlformats.org/officeDocument/2006/relationships/hyperlink" Target="https://hal.science/search/index/?q=*&amp;authFullName_s=Marine Le Gall-Ely" TargetMode="External"/><Relationship Id="rId43" Type="http://schemas.openxmlformats.org/officeDocument/2006/relationships/hyperlink" Target="https://hal.science/hal-01677156v1" TargetMode="External"/><Relationship Id="rId44" Type="http://schemas.openxmlformats.org/officeDocument/2006/relationships/hyperlink" Target="https://hal.science/hal-04345053v1" TargetMode="External"/><Relationship Id="rId45" Type="http://schemas.openxmlformats.org/officeDocument/2006/relationships/hyperlink" Target="https://hal.science/hal-04345102v1" TargetMode="External"/><Relationship Id="rId46" Type="http://schemas.openxmlformats.org/officeDocument/2006/relationships/hyperlink" Target="https://hal.science/hal-04345218v1" TargetMode="External"/><Relationship Id="rId47" Type="http://schemas.openxmlformats.org/officeDocument/2006/relationships/hyperlink" Target="https://univ-reims.hal.science/hal-03016257v1" TargetMode="External"/><Relationship Id="rId48" Type="http://schemas.openxmlformats.org/officeDocument/2006/relationships/hyperlink" Target="https://theses.hal.science/tel-01707936v1" TargetMode="External"/><Relationship Id="rId49" Type="http://schemas.openxmlformats.org/officeDocument/2006/relationships/hyperlink" Target="https://www.theses.fr/2017LORIL44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TRELOHAN</dc:title>
  <dc:description>CV</dc:description>
  <dc:subject/>
  <cp:keywords/>
  <cp:category/>
  <cp:lastModifiedBy/>
  <dcterms:created xsi:type="dcterms:W3CDTF">2026-05-27T22:03:24+02:00</dcterms:created>
  <dcterms:modified xsi:type="dcterms:W3CDTF">2026-05-27T22:03:24+02:00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