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Magalie Prudon-Rivière </w:t>
      </w:r>
      <w:r>
        <w:rPr>
          <w:color w:val="641e6e"/>
        </w:rPr>
        <w:t xml:space="preserve">Responsable bibliothèque Mines Paris - PSL Campus Pierre Laffitte Sophia Antipolis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magalie-prudon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0000-0002-3681-9945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gestion des thèses électroniques : OGET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2005, 42 (4-5),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scientifique sur Internet : un enjeu citoyen d’aujourd’hui et de demain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citoyenneté</w:t>
            </w:r>
            <w:r>
              <w:rPr/>
              <w:t xml:space="preserve">, Centre international de Valbonne, Dec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l'open access pour les bibliothèques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annuelle du CR Sudoc-PS PACA/Nice</w:t>
            </w:r>
            <w:r>
              <w:rPr/>
              <w:t xml:space="preserve">, Sudoc-PS Paca Nice, Nov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et la diffusion électronique des thèses. Cyberthèses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</w:t>
            </w:r>
            <w:r>
              <w:rPr/>
              <w:t xml:space="preserve">, Urbamet,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programmes d’archivage, d’édition et de diffusion électronique à l’Université Lyon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du Réseau Universitaires Gutenberg</w:t>
            </w:r>
            <w:r>
              <w:rPr/>
              <w:t xml:space="preserve">, RUG - Réseau universitaire Gutenberg,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utilisations du protocole OAI dans le monde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Jean-Paul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Daniere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 d'heure Open Access : J’ai le droit de déposer mon article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sa thèse, oui, mais pas n’importe où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Magalie Prudon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hal-04078048v1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55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e-prudon" TargetMode="External"/><Relationship Id="rId9" Type="http://schemas.openxmlformats.org/officeDocument/2006/relationships/hyperlink" Target="https://orcid.org/0000-0002-3681-9945" TargetMode="External"/><Relationship Id="rId10" Type="http://schemas.openxmlformats.org/officeDocument/2006/relationships/hyperlink" Target="https://minesparis-psl.hal.science/hal-04078044v1" TargetMode="External"/><Relationship Id="rId11" Type="http://schemas.openxmlformats.org/officeDocument/2006/relationships/hyperlink" Target="https://hal.science/search/index/?q=*&amp;authFullName_s=Magalie Prudon" TargetMode="External"/><Relationship Id="rId12" Type="http://schemas.openxmlformats.org/officeDocument/2006/relationships/hyperlink" Target="https://minesparis-psl.hal.science/hal-04078046v1" TargetMode="External"/><Relationship Id="rId13" Type="http://schemas.openxmlformats.org/officeDocument/2006/relationships/hyperlink" Target="https://minesparis-psl.hal.science/hal-04078036v1" TargetMode="External"/><Relationship Id="rId14" Type="http://schemas.openxmlformats.org/officeDocument/2006/relationships/hyperlink" Target="https://minesparis-psl.hal.science/hal-03037587v1" TargetMode="External"/><Relationship Id="rId15" Type="http://schemas.openxmlformats.org/officeDocument/2006/relationships/hyperlink" Target="https://minesparis-psl.hal.science/hal-04078038v1" TargetMode="External"/><Relationship Id="rId16" Type="http://schemas.openxmlformats.org/officeDocument/2006/relationships/hyperlink" Target="https://hal.science/hal-04078138v1" TargetMode="External"/><Relationship Id="rId17" Type="http://schemas.openxmlformats.org/officeDocument/2006/relationships/hyperlink" Target="https://hal.science/search/index/?q=*&amp;authFullName_s=Jean-Paul Ducasse" TargetMode="External"/><Relationship Id="rId18" Type="http://schemas.openxmlformats.org/officeDocument/2006/relationships/hyperlink" Target="https://hal.science/search/index/?q=*&amp;authFullName_s=Kim Daniere" TargetMode="External"/><Relationship Id="rId19" Type="http://schemas.openxmlformats.org/officeDocument/2006/relationships/hyperlink" Target="https://hal.science/hal-01794573v1" TargetMode="External"/><Relationship Id="rId20" Type="http://schemas.openxmlformats.org/officeDocument/2006/relationships/hyperlink" Target="https://minesparis-psl.hal.science/hal-0407804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Prudon-Rivière</dc:title>
  <dc:description>CV</dc:description>
  <dc:subject/>
  <cp:keywords/>
  <cp:category/>
  <cp:lastModifiedBy/>
  <dcterms:created xsi:type="dcterms:W3CDTF">2026-03-16T06:52:30+01:00</dcterms:created>
  <dcterms:modified xsi:type="dcterms:W3CDTF">2026-03-16T06:52:30+01:00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