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Mahfoud Bouzouidja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Diagnostics of Bearing and Gear Fault under Variable Speed and Load Conditions Using Heterogeneous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(3), pp.643.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⟨10.3390/en17030643⟩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current analysis method for the diagnosis of gearbox faults under variable load and speed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IECON'24, 50TH ANNUAL CONFERENCE OF THE IEEE INDUSTRIAL ELECTRONICS SOCIETY</w:t>
            </w:r>
            <w:r>
              <w:rPr/>
              <w:t xml:space="preserve">, Nov 2024, Chicago (Illinois), 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and gear monitoring under variable speeds and loads using regime normalization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⟨10.1109/IECON55916.2024.10905905⟩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hal-05294595v1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4436287v1" TargetMode="External"/><Relationship Id="rId8" Type="http://schemas.openxmlformats.org/officeDocument/2006/relationships/hyperlink" Target="https://hal.science/search/index/?q=*&amp;authFullName_s=Mahfoud Bouzouidja" TargetMode="External"/><Relationship Id="rId9" Type="http://schemas.openxmlformats.org/officeDocument/2006/relationships/hyperlink" Target="https://hal.science/search/index/?q=*&amp;authFullName_s=Moncef Soualhi" TargetMode="External"/><Relationship Id="rId10" Type="http://schemas.openxmlformats.org/officeDocument/2006/relationships/hyperlink" Target="https://hal.science/search/index/?q=*&amp;authFullName_s=Abdenour Soualhi" TargetMode="External"/><Relationship Id="rId11" Type="http://schemas.openxmlformats.org/officeDocument/2006/relationships/hyperlink" Target="https://hal.science/search/index/?q=*&amp;authFullName_s=Hubert Razik" TargetMode="External"/><Relationship Id="rId12" Type="http://schemas.openxmlformats.org/officeDocument/2006/relationships/hyperlink" Target="https://dx.doi.org/10.3390/en17030643" TargetMode="External"/><Relationship Id="rId13" Type="http://schemas.openxmlformats.org/officeDocument/2006/relationships/hyperlink" Target="https://hal.science/hal-04829823v1" TargetMode="External"/><Relationship Id="rId14" Type="http://schemas.openxmlformats.org/officeDocument/2006/relationships/hyperlink" Target="https://hal.science/search/index/?q=*&amp;authFullName_s=Chaima Ben Abdallah" TargetMode="External"/><Relationship Id="rId15" Type="http://schemas.openxmlformats.org/officeDocument/2006/relationships/hyperlink" Target="https://hal.science/search/index/?q=*&amp;authFullName_s=Noureddine Zerhouni" TargetMode="External"/><Relationship Id="rId16" Type="http://schemas.openxmlformats.org/officeDocument/2006/relationships/hyperlink" Target="https://hal.science/hal-05294595v1" TargetMode="External"/><Relationship Id="rId17" Type="http://schemas.openxmlformats.org/officeDocument/2006/relationships/hyperlink" Target="https://dx.doi.org/10.1109/IECON55916.2024.1090590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Mahfoud Bouzouidja</dc:title>
  <dc:description>CV</dc:description>
  <dc:subject/>
  <cp:keywords/>
  <cp:category/>
  <cp:lastModifiedBy/>
  <dcterms:created xsi:type="dcterms:W3CDTF">2026-03-05T13:31:41+01:00</dcterms:created>
  <dcterms:modified xsi:type="dcterms:W3CDTF">2026-03-05T13:31:41+01:00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