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Mahugnon Gildas DADJO </w:t>
      </w:r>
      <w:r>
        <w:rPr>
          <w:color w:val="641e6e"/>
        </w:rPr>
        <w:t xml:space="preserve">PhD, Applied mathematics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mahugnon-gildas-dadjo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0009-0008-9760-9133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teaching and research assistant at the ENSEEIHT of the National Polytechnic Institute of Toulouse.</w:t>
      </w:r>
    </w:p>
    <w:p>
      <w:pPr/>
      <w:r>
        <w:rPr/>
        <w:t xml:space="preserve">My research interests are in optimization, control theory, optimal control and automatic particularly as applied to biology and economy.</w:t>
      </w:r>
    </w:p>
    <w:p>
      <w:pPr/>
      <w:r>
        <w:rPr/>
        <w:t xml:space="preserve">Prior to that, I received my PhD in Mathematics and Applications from Université de Montpellier where I was working under the supervision of Alain Rapaport, Denis Efimov, Rosane Ushirobira and Jérôme Harmand. Even before, I received an MSc in Applied Mathematics from Sorbonne Université and an MSc in Pure Mathematics from Institut de Mathématiques et Sciences Physique (Benin).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a class of nonlinear time-varying systems with application to a crop fertigation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⟨10.1080/00207179.2025.2518178⟩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control under state constraints for crop fertigation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⟨10.1007/s10957-025-02754-w⟩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observability and observers for nonlinear systems subject to bounded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water consumption for a crop fertirrigation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European Control Association, Jun 2024, Stockholm, Sweden. pp.2380 - 2385,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⟨10.23919/ECC64448.2024.10591095⟩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time-varying nonlinear systems - application to a crop irrigation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Dadjo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IEEE Conference on Decision and Control</w:t>
            </w:r>
            <w:r>
              <w:rPr/>
              <w:t xml:space="preserve">, Dec 2023, Singapore, Singapore. pp.7489-7494,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⟨10.1109/CDC49753.2023.10384304⟩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Water-minimizing strategies under viability constraint for a crop fertirrigation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hal-04267286v3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observer synthesis: application to fertigation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</w:p>
          <w:p>
            <w:pPr/>
            <w:r>
              <w:rPr/>
              <w:t xml:space="preserve">Mathematics [math]. Université de Montpellier,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tel-05303609v1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7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ugnon-gildas-dadjo" TargetMode="External"/><Relationship Id="rId8" Type="http://schemas.openxmlformats.org/officeDocument/2006/relationships/hyperlink" Target="https://orcid.org/0009-0008-9760-9133" TargetMode="External"/><Relationship Id="rId9" Type="http://schemas.openxmlformats.org/officeDocument/2006/relationships/hyperlink" Target="https://hal.inrae.fr/hal-05087166v1" TargetMode="External"/><Relationship Id="rId10" Type="http://schemas.openxmlformats.org/officeDocument/2006/relationships/hyperlink" Target="https://hal.science/search/index/?q=*&amp;authFullName_s=Mahugnon Dadjo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hal.science/search/index/?q=*&amp;authFullName_s=J&#233;r&#244;me Harmand" TargetMode="External"/><Relationship Id="rId13" Type="http://schemas.openxmlformats.org/officeDocument/2006/relationships/hyperlink" Target="https://hal.science/search/index/?q=*&amp;authFullName_s=Rosane Ushirobira" TargetMode="External"/><Relationship Id="rId14" Type="http://schemas.openxmlformats.org/officeDocument/2006/relationships/hyperlink" Target="https://hal.science/search/index/?q=*&amp;authFullName_s=Denis Efimov" TargetMode="External"/><Relationship Id="rId15" Type="http://schemas.openxmlformats.org/officeDocument/2006/relationships/hyperlink" Target="https://dx.doi.org/10.1080/00207179.2025.2518178" TargetMode="External"/><Relationship Id="rId16" Type="http://schemas.openxmlformats.org/officeDocument/2006/relationships/hyperlink" Target="https://hal.inrae.fr/hal-05102574v1" TargetMode="External"/><Relationship Id="rId17" Type="http://schemas.openxmlformats.org/officeDocument/2006/relationships/hyperlink" Target="https://dx.doi.org/10.1007/s10957-025-02754-w" TargetMode="External"/><Relationship Id="rId18" Type="http://schemas.openxmlformats.org/officeDocument/2006/relationships/hyperlink" Target="https://hal.inrae.fr/hal-05086518v1" TargetMode="External"/><Relationship Id="rId19" Type="http://schemas.openxmlformats.org/officeDocument/2006/relationships/hyperlink" Target="https://hal.inrae.fr/hal-04520401v1" TargetMode="External"/><Relationship Id="rId20" Type="http://schemas.openxmlformats.org/officeDocument/2006/relationships/hyperlink" Target="https://dx.doi.org/10.23919/ECC64448.2024.10591095" TargetMode="External"/><Relationship Id="rId21" Type="http://schemas.openxmlformats.org/officeDocument/2006/relationships/hyperlink" Target="https://hal.inrae.fr/hal-04174481v1" TargetMode="External"/><Relationship Id="rId22" Type="http://schemas.openxmlformats.org/officeDocument/2006/relationships/hyperlink" Target="https://hal.science/search/index/?q=*&amp;authFullName_s=Gildas Dadjo" TargetMode="External"/><Relationship Id="rId23" Type="http://schemas.openxmlformats.org/officeDocument/2006/relationships/hyperlink" Target="https://dx.doi.org/10.1109/CDC49753.2023.10384304" TargetMode="External"/><Relationship Id="rId24" Type="http://schemas.openxmlformats.org/officeDocument/2006/relationships/hyperlink" Target="https://hal.inrae.fr/hal-04267286v3" TargetMode="External"/><Relationship Id="rId25" Type="http://schemas.openxmlformats.org/officeDocument/2006/relationships/hyperlink" Target="https://inria.hal.science/tel-0530360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Mahugnon Gildas DADJO</dc:title>
  <dc:description>CV</dc:description>
  <dc:subject/>
  <cp:keywords/>
  <cp:category/>
  <cp:lastModifiedBy/>
  <dcterms:created xsi:type="dcterms:W3CDTF">2026-05-01T15:43:12+02:00</dcterms:created>
  <dcterms:modified xsi:type="dcterms:W3CDTF">2026-05-01T15:43:12+02:00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