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Maiwenn ROUDAUT </w:t>
      </w:r>
      <w:r>
        <w:rPr>
          <w:color w:val="641e6e"/>
        </w:rPr>
        <w:t xml:space="preserve">Professeure en études germaniques, Nantes UniversitéCentre de Recherche sur les Identités, les Nations et l'Interculturalité (CRINI)Chercheuse associée au Centre Marc Bloch,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de germanistique à l’École Normale Supérieure de Lyon, Maiwenn Roudaut a soutenu en 2009 une thèse de doctorat consacrée aux notions de tolérance et de reconnaissance depuis les Lumières allemandes jusqu’à l’École de Francfort (université Bordeaux Montaigne). À la croisée des chemins entre philosophie et histoire des idées, ce travail interroge les formes de réactualisation du paradigme de pensée de l’</w:t>
      </w:r>
      <w:r>
        <w:rPr>
          <w:i w:val="1"/>
          <w:iCs w:val="1"/>
        </w:rPr>
        <w:t xml:space="preserve">Aufklärung</w:t>
      </w:r>
      <w:r>
        <w:rPr/>
        <w:t xml:space="preserve"> dans les réflexions contemporaines de la reconnaissance en Allemagne. Entre 2010 et 2021, Maiwenn Roudaut  a été maîtresse de conférences en études germaniques à l’université de Nantes. Entre 2021 et 2023, elle a occupé la fonction de chargée de mission recherche du ministère de l'Europe et des Affaires Etrangères auprès du Centre Marc Bloch de Berlin. En 2024, Maiwenn Roudaut a soutenu une habilitation à diriger des recherches sur le thème des &amp;quot;Continuités et ruptures de la pensée critique en histoire des idées allemande, XVIIIième-XXième siècles&amp;quot;. Le dossier comporte un inédit intitulé </w:t>
      </w:r>
      <w:r>
        <w:rPr>
          <w:i w:val="1"/>
          <w:iCs w:val="1"/>
        </w:rPr>
        <w:t xml:space="preserve">L'École de Francfort et l'éducation à la démocratie. Les études empiriques de l'Institut de Recherche sociale en réimplantation</w:t>
      </w:r>
      <w:r>
        <w:rPr/>
        <w:t xml:space="preserve">.</w:t>
      </w:r>
    </w:p>
    <w:p>
      <w:pPr/>
      <w:r>
        <w:rPr/>
        <w:t xml:space="preserve">Maiwenn Roudaut est actuellement professeure en études germaniques à l’université de Nantes. Elle est rattachée au Centre de Recherches sur les Identités, les Nations et l'Interculturalité (CRINI) et membre du Centre d'Excellence Jean Monnet UNIPAIX de Nantes. Elle est chercheuse associée au Centre Marc Bloch.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L’éducation à la débarbarisation. Entretien de Theodor W. Adorno, diffusé par le Hessischer Rundfunk le 14 avril 1968 avec Hellmut Becker</w:t>
              </w:r>
            </w:hyperlink>
          </w:p>
          <w:p>
            <w:pP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w:t>
            </w:r>
            <w:hyperlink r:id="rId10" w:history="1">
              <w:r>
                <w:rPr>
                  <w:color w:val="#410a8c"/>
                  <w:u w:val="single"/>
                </w:rPr>
                <w:t xml:space="preserve">Maiwenn Roudaut</w:t>
              </w:r>
            </w:hyperlink>
          </w:p>
          <w:p>
            <w:pPr/>
            <w:r>
              <w:rPr/>
              <w:t xml:space="preserve">2025, </w:t>
            </w:r>
            <w:hyperlink r:id="rId11" w:history="1">
              <w:r>
                <w:rPr>
                  <w:color w:val="#410a8c"/>
                  <w:u w:val="single"/>
                </w:rPr>
                <w:t xml:space="preserve">⟨10.3917/prism.007.0155⟩</w:t>
              </w:r>
            </w:hyperlink>
          </w:p>
          <w:p>
            <w:pPr/>
            <w:r>
              <w:rPr/>
              <w:t xml:space="preserve">Traduction</w:t>
            </w:r>
          </w:p>
          <w:p>
            <w:pPr/>
            <w:hyperlink r:id="rId7" w:history="1">
              <w:r>
                <w:rPr>
                  <w:color w:val="#410a8c"/>
                  <w:u w:val="single"/>
                </w:rPr>
                <w:t xml:space="preserve">hal-05125596v1</w:t>
              </w:r>
            </w:hyperlink>
          </w:p>
        </w:tc>
      </w:tr>
      <w:tr>
        <w:trPr/>
        <w:tc>
          <w:tcPr>
            <w:noWrap/>
          </w:tcPr>
          <w:p>
            <w:pPr>
              <w:spacing w:after="200"/>
            </w:pPr>
            <w:hyperlink r:id="rId12" w:history="1">
              <w:r>
                <w:rPr>
                  <w:color w:val="1e198e"/>
                  <w:b w:val="1"/>
                  <w:bCs w:val="1"/>
                  <w:u w:val="single"/>
                </w:rPr>
                <w:t xml:space="preserve">L’éducation : à quoi bon ? Entretien de Theodor W. Adorno, diffusé par le Hessischer Rundfunk le 26 septembre 1966 avec Hellmut Becker</w:t>
              </w:r>
            </w:hyperlink>
          </w:p>
          <w:p>
            <w:pP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w:t>
            </w:r>
            <w:hyperlink r:id="rId10" w:history="1">
              <w:r>
                <w:rPr>
                  <w:color w:val="#410a8c"/>
                  <w:u w:val="single"/>
                </w:rPr>
                <w:t xml:space="preserve">Maiwenn Roudaut</w:t>
              </w:r>
            </w:hyperlink>
          </w:p>
          <w:p>
            <w:pPr/>
            <w:r>
              <w:rPr/>
              <w:t xml:space="preserve">2025, </w:t>
            </w:r>
            <w:hyperlink r:id="rId13" w:history="1">
              <w:r>
                <w:rPr>
                  <w:color w:val="#410a8c"/>
                  <w:u w:val="single"/>
                </w:rPr>
                <w:t xml:space="preserve">⟨10.3917/prism.007.0135⟩</w:t>
              </w:r>
            </w:hyperlink>
          </w:p>
          <w:p>
            <w:pPr/>
            <w:r>
              <w:rPr/>
              <w:t xml:space="preserve">Traduction</w:t>
            </w:r>
          </w:p>
          <w:p>
            <w:pPr/>
            <w:hyperlink r:id="rId12" w:history="1">
              <w:r>
                <w:rPr>
                  <w:color w:val="#410a8c"/>
                  <w:u w:val="single"/>
                </w:rPr>
                <w:t xml:space="preserve">hal-05125576v1</w:t>
              </w:r>
            </w:hyperlink>
          </w:p>
        </w:tc>
      </w:tr>
      <w:tr>
        <w:trPr/>
        <w:tc>
          <w:tcPr>
            <w:noWrap/>
          </w:tcPr>
          <w:p>
            <w:pPr>
              <w:spacing w:after="200"/>
            </w:pPr>
            <w:hyperlink r:id="rId14" w:history="1">
              <w:r>
                <w:rPr>
                  <w:color w:val="1e198e"/>
                  <w:b w:val="1"/>
                  <w:bCs w:val="1"/>
                  <w:u w:val="single"/>
                </w:rPr>
                <w:t xml:space="preserve">Karl Marx: L'essence de l'argent (selon James Mill)</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15" w:history="1">
              <w:r>
                <w:rPr>
                  <w:color w:val="#410a8c"/>
                  <w:u w:val="single"/>
                </w:rPr>
                <w:t xml:space="preserve">Herbert Holl</w:t>
              </w:r>
            </w:hyperlink>
          </w:p>
          <w:p>
            <w:pPr/>
            <w:r>
              <w:rPr/>
              <w:t xml:space="preserve">2019</w:t>
            </w:r>
          </w:p>
          <w:p>
            <w:pPr/>
            <w:r>
              <w:rPr/>
              <w:t xml:space="preserve">Traduction</w:t>
            </w:r>
          </w:p>
          <w:p>
            <w:pPr/>
            <w:hyperlink r:id="rId14" w:history="1">
              <w:r>
                <w:rPr>
                  <w:color w:val="#410a8c"/>
                  <w:u w:val="single"/>
                </w:rPr>
                <w:t xml:space="preserve">hal-02338381v1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Éduquer, rééduquer, déséduquer. Theodor W. Adorno et la rééducation</w:t>
              </w:r>
            </w:hyperlink>
          </w:p>
          <w:p>
            <w:pPr/>
            <w:hyperlink r:id="rId10" w:history="1">
              <w:r>
                <w:rPr>
                  <w:color w:val="#410a8c"/>
                  <w:u w:val="single"/>
                </w:rPr>
                <w:t xml:space="preserve">Maiwenn Roudaut</w:t>
              </w:r>
            </w:hyperlink>
          </w:p>
          <w:p>
            <w:pPr/>
            <w:r>
              <w:rPr>
                <w:i w:val="1"/>
                <w:iCs w:val="1"/>
              </w:rPr>
              <w:t xml:space="preserve">Prismes. Théorie critique</w:t>
            </w:r>
            <w:r>
              <w:rPr/>
              <w:t xml:space="preserve">, 2025, Vol. 7 (1), pp.49-71. </w:t>
            </w:r>
            <w:hyperlink r:id="rId17" w:history="1">
              <w:r>
                <w:rPr>
                  <w:color w:val="#410a8c"/>
                  <w:u w:val="single"/>
                </w:rPr>
                <w:t xml:space="preserve">⟨10.3917/prism.007.0049⟩</w:t>
              </w:r>
            </w:hyperlink>
          </w:p>
          <w:p>
            <w:pPr/>
            <w:r>
              <w:rPr/>
              <w:t xml:space="preserve">Article dans une revue</w:t>
            </w:r>
          </w:p>
          <w:p>
            <w:pPr/>
            <w:hyperlink r:id="rId16" w:history="1">
              <w:r>
                <w:rPr>
                  <w:color w:val="#410a8c"/>
                  <w:u w:val="single"/>
                </w:rPr>
                <w:t xml:space="preserve">hal-05125515v1</w:t>
              </w:r>
            </w:hyperlink>
          </w:p>
        </w:tc>
      </w:tr>
      <w:tr>
        <w:trPr/>
        <w:tc>
          <w:tcPr>
            <w:noWrap/>
          </w:tcPr>
          <w:p>
            <w:pPr>
              <w:spacing w:after="200"/>
            </w:pPr>
            <w:hyperlink r:id="rId18" w:history="1">
              <w:r>
                <w:rPr>
                  <w:color w:val="1e198e"/>
                  <w:b w:val="1"/>
                  <w:bCs w:val="1"/>
                  <w:u w:val="single"/>
                </w:rPr>
                <w:t xml:space="preserve">Télévision et formation. Affinités avec la forme essai et l’expression orale chez Adorno</w:t>
              </w:r>
            </w:hyperlink>
          </w:p>
          <w:p>
            <w:pPr/>
            <w:hyperlink r:id="rId19" w:history="1">
              <w:r>
                <w:rPr>
                  <w:color w:val="#410a8c"/>
                  <w:u w:val="single"/>
                </w:rPr>
                <w:t xml:space="preserve">Theodor Adorno</w:t>
              </w:r>
            </w:hyperlink>
            <w:r>
              <w:rPr/>
              <w:t xml:space="preserve">,</w:t>
            </w:r>
            <w:hyperlink r:id="rId20" w:history="1">
              <w:r>
                <w:rPr>
                  <w:color w:val="#410a8c"/>
                  <w:u w:val="single"/>
                </w:rPr>
                <w:t xml:space="preserve">Hellmut Becker</w:t>
              </w:r>
            </w:hyperlink>
            <w:r>
              <w:rPr/>
              <w:t xml:space="preserve">,</w:t>
            </w:r>
            <w:hyperlink r:id="rId21" w:history="1">
              <w:r>
                <w:rPr>
                  <w:color w:val="#410a8c"/>
                  <w:u w:val="single"/>
                </w:rPr>
                <w:t xml:space="preserve">Gerd Kadelbach</w:t>
              </w:r>
            </w:hyperlink>
            <w:r>
              <w:rPr/>
              <w:t xml:space="preserve">,</w:t>
            </w: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et al.</w:t>
            </w:r>
          </w:p>
          <w:p>
            <w:pPr/>
            <w:r>
              <w:rPr>
                <w:i w:val="1"/>
                <w:iCs w:val="1"/>
              </w:rPr>
              <w:t xml:space="preserve">Variations. Revue internationale de théorie critique</w:t>
            </w:r>
            <w:r>
              <w:rPr/>
              <w:t xml:space="preserve">, 2025, 28, </w:t>
            </w:r>
            <w:hyperlink r:id="rId22" w:history="1">
              <w:r>
                <w:rPr>
                  <w:color w:val="#410a8c"/>
                  <w:u w:val="single"/>
                </w:rPr>
                <w:t xml:space="preserve">⟨10.4000/15env⟩</w:t>
              </w:r>
            </w:hyperlink>
          </w:p>
          <w:p>
            <w:pPr/>
            <w:r>
              <w:rPr/>
              <w:t xml:space="preserve">Article dans une revue</w:t>
            </w:r>
          </w:p>
          <w:p>
            <w:pPr/>
            <w:hyperlink r:id="rId18" w:history="1">
              <w:r>
                <w:rPr>
                  <w:color w:val="#410a8c"/>
                  <w:u w:val="single"/>
                </w:rPr>
                <w:t xml:space="preserve">hal-05462982v1</w:t>
              </w:r>
            </w:hyperlink>
          </w:p>
        </w:tc>
      </w:tr>
      <w:tr>
        <w:trPr/>
        <w:tc>
          <w:tcPr>
            <w:noWrap/>
          </w:tcPr>
          <w:p>
            <w:pPr>
              <w:spacing w:after="200"/>
            </w:pPr>
            <w:hyperlink r:id="rId23" w:history="1">
              <w:r>
                <w:rPr>
                  <w:color w:val="1e198e"/>
                  <w:b w:val="1"/>
                  <w:bCs w:val="1"/>
                  <w:u w:val="single"/>
                </w:rPr>
                <w:t xml:space="preserve">L’éducation au présent : deux entretiens radiophoniques de Theodor W. Adorno avec Hellmut Becker</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Prismes. Théorie critique</w:t>
            </w:r>
            <w:r>
              <w:rPr/>
              <w:t xml:space="preserve">, 2025, 7 (1), pp.129-134. </w:t>
            </w:r>
            <w:hyperlink r:id="rId24" w:history="1">
              <w:r>
                <w:rPr>
                  <w:color w:val="#410a8c"/>
                  <w:u w:val="single"/>
                </w:rPr>
                <w:t xml:space="preserve">⟨10.3917/prism.007.0129⟩</w:t>
              </w:r>
            </w:hyperlink>
          </w:p>
          <w:p>
            <w:pPr/>
            <w:r>
              <w:rPr/>
              <w:t xml:space="preserve">Article dans une revue</w:t>
            </w:r>
          </w:p>
          <w:p>
            <w:pPr/>
            <w:hyperlink r:id="rId23" w:history="1">
              <w:r>
                <w:rPr>
                  <w:color w:val="#410a8c"/>
                  <w:u w:val="single"/>
                </w:rPr>
                <w:t xml:space="preserve">hal-05125546v1</w:t>
              </w:r>
            </w:hyperlink>
          </w:p>
        </w:tc>
      </w:tr>
      <w:tr>
        <w:trPr/>
        <w:tc>
          <w:tcPr>
            <w:noWrap/>
          </w:tcPr>
          <w:p>
            <w:pPr>
              <w:spacing w:after="200"/>
            </w:pPr>
            <w:hyperlink r:id="rId25" w:history="1">
              <w:r>
                <w:rPr>
                  <w:color w:val="1e198e"/>
                  <w:b w:val="1"/>
                  <w:bCs w:val="1"/>
                  <w:u w:val="single"/>
                </w:rPr>
                <w:t xml:space="preserve">Les eaux toujours glacées d'un calcul encore plus égoïste</w:t>
              </w:r>
            </w:hyperlink>
          </w:p>
          <w:p>
            <w:pPr/>
            <w:hyperlink r:id="rId8" w:history="1">
              <w:r>
                <w:rPr>
                  <w:color w:val="#410a8c"/>
                  <w:u w:val="single"/>
                </w:rPr>
                <w:t xml:space="preserve">Alain Patrick Olivier</w:t>
              </w:r>
            </w:hyperlink>
            <w:r>
              <w:rPr/>
              <w:t xml:space="preserve">,</w:t>
            </w:r>
            <w:hyperlink r:id="rId15" w:history="1">
              <w:r>
                <w:rPr>
                  <w:color w:val="#410a8c"/>
                  <w:u w:val="single"/>
                </w:rPr>
                <w:t xml:space="preserve">Herbert Holl</w:t>
              </w:r>
            </w:hyperlink>
            <w:r>
              <w:rPr/>
              <w:t xml:space="preserve">,</w:t>
            </w:r>
            <w:hyperlink r:id="rId10" w:history="1">
              <w:r>
                <w:rPr>
                  <w:color w:val="#410a8c"/>
                  <w:u w:val="single"/>
                </w:rPr>
                <w:t xml:space="preserve">Maiwenn Roudaut</w:t>
              </w:r>
            </w:hyperlink>
          </w:p>
          <w:p>
            <w:pPr/>
            <w:r>
              <w:rPr>
                <w:i w:val="1"/>
                <w:iCs w:val="1"/>
              </w:rPr>
              <w:t xml:space="preserve">La mer gelée = Das Gefrorene Meer</w:t>
            </w:r>
            <w:r>
              <w:rPr/>
              <w:t xml:space="preserve">, 2021, FROID/KALT, pp.127-133</w:t>
            </w:r>
          </w:p>
          <w:p>
            <w:pPr/>
            <w:r>
              <w:rPr/>
              <w:t xml:space="preserve">Article dans une revue</w:t>
            </w:r>
          </w:p>
          <w:p>
            <w:pPr/>
            <w:hyperlink r:id="rId25" w:history="1">
              <w:r>
                <w:rPr>
                  <w:color w:val="#410a8c"/>
                  <w:u w:val="single"/>
                </w:rPr>
                <w:t xml:space="preserve">hal-03206060v1</w:t>
              </w:r>
            </w:hyperlink>
          </w:p>
        </w:tc>
      </w:tr>
      <w:tr>
        <w:trPr/>
        <w:tc>
          <w:tcPr>
            <w:noWrap/>
          </w:tcPr>
          <w:p>
            <w:pPr>
              <w:spacing w:after="200"/>
            </w:pPr>
            <w:hyperlink r:id="rId26" w:history="1">
              <w:r>
                <w:rPr>
                  <w:color w:val="1e198e"/>
                  <w:b w:val="1"/>
                  <w:bCs w:val="1"/>
                  <w:u w:val="single"/>
                </w:rPr>
                <w:t xml:space="preserve">Tolérance, sécularisation et pensée postmétaphysique : Habermas et les Lumières</w:t>
              </w:r>
            </w:hyperlink>
          </w:p>
          <w:p>
            <w:pPr/>
            <w:hyperlink r:id="rId10" w:history="1">
              <w:r>
                <w:rPr>
                  <w:color w:val="#410a8c"/>
                  <w:u w:val="single"/>
                </w:rPr>
                <w:t xml:space="preserve">Maiwenn Roudaut</w:t>
              </w:r>
            </w:hyperlink>
          </w:p>
          <w:p>
            <w:pPr/>
            <w:r>
              <w:rPr>
                <w:i w:val="1"/>
                <w:iCs w:val="1"/>
              </w:rPr>
              <w:t xml:space="preserve">Etudes Germaniques</w:t>
            </w:r>
            <w:r>
              <w:rPr/>
              <w:t xml:space="preserve">, 2020, Tolérance/ Intolérance.Dynamiques historiques et philosophiques dans les pays de langue allemande, 3 (299)</w:t>
            </w:r>
          </w:p>
          <w:p>
            <w:pPr/>
            <w:r>
              <w:rPr/>
              <w:t xml:space="preserve">Article dans une revue</w:t>
            </w:r>
          </w:p>
          <w:p>
            <w:pPr/>
            <w:hyperlink r:id="rId26" w:history="1">
              <w:r>
                <w:rPr>
                  <w:color w:val="#410a8c"/>
                  <w:u w:val="single"/>
                </w:rPr>
                <w:t xml:space="preserve">hal-01887659v1</w:t>
              </w:r>
            </w:hyperlink>
          </w:p>
        </w:tc>
      </w:tr>
      <w:tr>
        <w:trPr/>
        <w:tc>
          <w:tcPr>
            <w:noWrap/>
          </w:tcPr>
          <w:p>
            <w:pPr>
              <w:spacing w:after="200"/>
            </w:pPr>
            <w:hyperlink r:id="rId27" w:history="1">
              <w:r>
                <w:rPr>
                  <w:color w:val="1e198e"/>
                  <w:b w:val="1"/>
                  <w:bCs w:val="1"/>
                  <w:u w:val="single"/>
                </w:rPr>
                <w:t xml:space="preserve">Le Transclasse et la reconnaissance</w:t>
              </w:r>
            </w:hyperlink>
          </w:p>
          <w:p>
            <w:pPr/>
            <w:hyperlink r:id="rId10" w:history="1">
              <w:r>
                <w:rPr>
                  <w:color w:val="#410a8c"/>
                  <w:u w:val="single"/>
                </w:rPr>
                <w:t xml:space="preserve">Maiwenn Roudaut</w:t>
              </w:r>
            </w:hyperlink>
          </w:p>
          <w:p>
            <w:pPr/>
            <w:r>
              <w:rPr>
                <w:i w:val="1"/>
                <w:iCs w:val="1"/>
              </w:rPr>
              <w:t xml:space="preserve">Lendemains - Études comparées sur la France</w:t>
            </w:r>
            <w:r>
              <w:rPr/>
              <w:t xml:space="preserve">, 2020, Transfuge, transfert, traduction: la réception de Didier Eribon dans les pays germanophones, 45. Jahrgang 2020 (180)</w:t>
            </w:r>
          </w:p>
          <w:p>
            <w:pPr/>
            <w:r>
              <w:rPr/>
              <w:t xml:space="preserve">Article dans une revue</w:t>
            </w:r>
            <w:r>
              <w:rPr/>
              <w:t xml:space="preserve"> (compte-rendu de lecture)</w:t>
            </w:r>
          </w:p>
          <w:p>
            <w:pPr/>
            <w:hyperlink r:id="rId27" w:history="1">
              <w:r>
                <w:rPr>
                  <w:color w:val="#410a8c"/>
                  <w:u w:val="single"/>
                </w:rPr>
                <w:t xml:space="preserve">hal-03494549v1</w:t>
              </w:r>
            </w:hyperlink>
          </w:p>
        </w:tc>
      </w:tr>
      <w:tr>
        <w:trPr/>
        <w:tc>
          <w:tcPr>
            <w:noWrap/>
          </w:tcPr>
          <w:p>
            <w:pPr>
              <w:spacing w:after="200"/>
            </w:pPr>
            <w:hyperlink r:id="rId28" w:history="1">
              <w:r>
                <w:rPr>
                  <w:color w:val="1e198e"/>
                  <w:b w:val="1"/>
                  <w:bCs w:val="1"/>
                  <w:u w:val="single"/>
                </w:rPr>
                <w:t xml:space="preserve">Gerechtigkeit oder Anerkennung? Zur Theorie der Gerechtigkeit in Europa</w:t>
              </w:r>
            </w:hyperlink>
          </w:p>
          <w:p>
            <w:pPr/>
            <w:hyperlink r:id="rId10" w:history="1">
              <w:r>
                <w:rPr>
                  <w:color w:val="#410a8c"/>
                  <w:u w:val="single"/>
                </w:rPr>
                <w:t xml:space="preserve">Maiwenn Roudaut</w:t>
              </w:r>
            </w:hyperlink>
          </w:p>
          <w:p>
            <w:pPr/>
            <w:r>
              <w:rPr>
                <w:i w:val="1"/>
                <w:iCs w:val="1"/>
              </w:rPr>
              <w:t xml:space="preserve">Revue d'Allemagne et des Pays de langue allemande</w:t>
            </w:r>
            <w:r>
              <w:rPr/>
              <w:t xml:space="preserve">, 2018, 50 (1), pp.45-56. </w:t>
            </w:r>
            <w:hyperlink r:id="rId29" w:history="1">
              <w:r>
                <w:rPr>
                  <w:color w:val="#410a8c"/>
                  <w:u w:val="single"/>
                </w:rPr>
                <w:t xml:space="preserve">⟨10.4000/allemagne.635⟩</w:t>
              </w:r>
            </w:hyperlink>
          </w:p>
          <w:p>
            <w:pPr/>
            <w:r>
              <w:rPr/>
              <w:t xml:space="preserve">Article dans une revue</w:t>
            </w:r>
          </w:p>
          <w:p>
            <w:pPr/>
            <w:hyperlink r:id="rId28" w:history="1">
              <w:r>
                <w:rPr>
                  <w:color w:val="#410a8c"/>
                  <w:u w:val="single"/>
                </w:rPr>
                <w:t xml:space="preserve">hal-02343501v1</w:t>
              </w:r>
            </w:hyperlink>
          </w:p>
        </w:tc>
      </w:tr>
      <w:tr>
        <w:trPr/>
        <w:tc>
          <w:tcPr>
            <w:noWrap/>
          </w:tcPr>
          <w:p>
            <w:pPr>
              <w:spacing w:after="200"/>
            </w:pPr>
            <w:hyperlink r:id="rId30" w:history="1">
              <w:r>
                <w:rPr>
                  <w:color w:val="1e198e"/>
                  <w:b w:val="1"/>
                  <w:bCs w:val="1"/>
                  <w:u w:val="single"/>
                </w:rPr>
                <w:t xml:space="preserve">MOSES MENDELSSOHN ET LA CULTURE JUIVE MODERNE-RETOUR SUR LE DÉBAT CONCERNANT L'ENTERREMENT PRÉCOCE DES JUIFS</w:t>
              </w:r>
            </w:hyperlink>
          </w:p>
          <w:p>
            <w:pPr/>
            <w:hyperlink r:id="rId10" w:history="1">
              <w:r>
                <w:rPr>
                  <w:color w:val="#410a8c"/>
                  <w:u w:val="single"/>
                </w:rPr>
                <w:t xml:space="preserve">Maiwenn Roudaut</w:t>
              </w:r>
            </w:hyperlink>
          </w:p>
          <w:p>
            <w:pPr/>
            <w:r>
              <w:rPr>
                <w:i w:val="1"/>
                <w:iCs w:val="1"/>
              </w:rPr>
              <w:t xml:space="preserve">Lumières</w:t>
            </w:r>
            <w:r>
              <w:rPr/>
              <w:t xml:space="preserve">, 2017, Retour sur l'émancipation des Juifs en Europe au XVIIIe siècle, 26</w:t>
            </w:r>
          </w:p>
          <w:p>
            <w:pPr/>
            <w:r>
              <w:rPr/>
              <w:t xml:space="preserve">Article dans une revue</w:t>
            </w:r>
          </w:p>
          <w:p>
            <w:pPr/>
            <w:hyperlink r:id="rId30" w:history="1">
              <w:r>
                <w:rPr>
                  <w:color w:val="#410a8c"/>
                  <w:u w:val="single"/>
                </w:rPr>
                <w:t xml:space="preserve">hal-01887633v1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Karl Marx, &amp;lt;i&amp;gt;Notes sur James Mill&amp;lt;/i&amp;gt;</w:t>
              </w:r>
            </w:hyperlink>
          </w:p>
          <w:p>
            <w:pPr/>
            <w:hyperlink r:id="rId8" w:history="1">
              <w:r>
                <w:rPr>
                  <w:color w:val="#410a8c"/>
                  <w:u w:val="single"/>
                </w:rPr>
                <w:t xml:space="preserve">Alain Patrick Olivier</w:t>
              </w:r>
            </w:hyperlink>
            <w:r>
              <w:rPr/>
              <w:t xml:space="preserve">,</w:t>
            </w:r>
            <w:hyperlink r:id="rId15" w:history="1">
              <w:r>
                <w:rPr>
                  <w:color w:val="#410a8c"/>
                  <w:u w:val="single"/>
                </w:rPr>
                <w:t xml:space="preserve">Herbert Holl</w:t>
              </w:r>
            </w:hyperlink>
            <w:r>
              <w:rPr/>
              <w:t xml:space="preserve">,</w:t>
            </w:r>
            <w:hyperlink r:id="rId10" w:history="1">
              <w:r>
                <w:rPr>
                  <w:color w:val="#410a8c"/>
                  <w:u w:val="single"/>
                </w:rPr>
                <w:t xml:space="preserve">Maiwenn Roudaut</w:t>
              </w:r>
            </w:hyperlink>
          </w:p>
          <w:p>
            <w:pPr/>
            <w:hyperlink r:id="rId32" w:history="1">
              <w:r>
                <w:rPr>
                  <w:color w:val="#410a8c"/>
                  <w:u w:val="single"/>
                </w:rPr>
                <w:t xml:space="preserve">La Dispute</w:t>
              </w:r>
            </w:hyperlink>
            <w:r>
              <w:rPr/>
              <w:t xml:space="preserve">, 128 p., 2025, GEME, 9782353671298</w:t>
            </w:r>
          </w:p>
          <w:p>
            <w:pPr/>
            <w:r>
              <w:rPr/>
              <w:t xml:space="preserve">Ouvrages</w:t>
            </w:r>
          </w:p>
          <w:p>
            <w:pPr/>
            <w:hyperlink r:id="rId31" w:history="1">
              <w:r>
                <w:rPr>
                  <w:color w:val="#410a8c"/>
                  <w:u w:val="single"/>
                </w:rPr>
                <w:t xml:space="preserve">hal-05462980v1</w:t>
              </w:r>
            </w:hyperlink>
          </w:p>
        </w:tc>
      </w:tr>
      <w:tr>
        <w:trPr/>
        <w:tc>
          <w:tcPr>
            <w:noWrap/>
          </w:tcPr>
          <w:p>
            <w:pPr>
              <w:spacing w:after="200"/>
            </w:pPr>
            <w:hyperlink r:id="rId33" w:history="1">
              <w:r>
                <w:rPr>
                  <w:color w:val="1e198e"/>
                  <w:b w:val="1"/>
                  <w:bCs w:val="1"/>
                  <w:u w:val="single"/>
                </w:rPr>
                <w:t xml:space="preserve">Qu'attendons-nous du travail?</w:t>
              </w:r>
            </w:hyperlink>
          </w:p>
          <w:p>
            <w:pPr/>
            <w:hyperlink r:id="rId34" w:history="1">
              <w:r>
                <w:rPr>
                  <w:color w:val="#410a8c"/>
                  <w:u w:val="single"/>
                </w:rPr>
                <w:t xml:space="preserve">Hans-Christoph Schmidt Am Busch</w:t>
              </w:r>
            </w:hyperlink>
            <w:r>
              <w:rPr/>
              <w:t xml:space="preserve">,</w:t>
            </w:r>
            <w:hyperlink r:id="rId35" w:history="1">
              <w:r>
                <w:rPr>
                  <w:color w:val="#410a8c"/>
                  <w:u w:val="single"/>
                </w:rPr>
                <w:t xml:space="preserve">Agnès Grivaux</w:t>
              </w:r>
            </w:hyperlink>
            <w:r>
              <w:rPr/>
              <w:t xml:space="preserve">,</w:t>
            </w: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hyperlink r:id="rId36" w:history="1">
              <w:r>
                <w:rPr>
                  <w:color w:val="#410a8c"/>
                  <w:u w:val="single"/>
                </w:rPr>
                <w:t xml:space="preserve">Hermann; Presses de l'Université de Laval</w:t>
              </w:r>
            </w:hyperlink>
            <w:r>
              <w:rPr/>
              <w:t xml:space="preserve">, 2020, Daniel Mercure, 9782705696962</w:t>
            </w:r>
          </w:p>
          <w:p>
            <w:pPr/>
            <w:r>
              <w:rPr/>
              <w:t xml:space="preserve">Ouvrages</w:t>
            </w:r>
          </w:p>
          <w:p>
            <w:pPr/>
            <w:hyperlink r:id="rId33" w:history="1">
              <w:r>
                <w:rPr>
                  <w:color w:val="#410a8c"/>
                  <w:u w:val="single"/>
                </w:rPr>
                <w:t xml:space="preserve">hal-03090600v1</w:t>
              </w:r>
            </w:hyperlink>
          </w:p>
        </w:tc>
      </w:tr>
      <w:tr>
        <w:trPr/>
        <w:tc>
          <w:tcPr>
            <w:noWrap/>
          </w:tcPr>
          <w:p>
            <w:pPr>
              <w:spacing w:after="200"/>
            </w:pPr>
            <w:hyperlink r:id="rId37" w:history="1">
              <w:r>
                <w:rPr>
                  <w:color w:val="1e198e"/>
                  <w:b w:val="1"/>
                  <w:bCs w:val="1"/>
                  <w:u w:val="single"/>
                </w:rPr>
                <w:t xml:space="preserve">Machines /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0" w:history="1">
              <w:r>
                <w:rPr>
                  <w:color w:val="#410a8c"/>
                  <w:u w:val="single"/>
                </w:rPr>
                <w:t xml:space="preserve">Maiwenn Roudaut</w:t>
              </w:r>
            </w:hyperlink>
            <w:r>
              <w:rPr/>
              <w:t xml:space="preserve">,</w:t>
            </w:r>
            <w:hyperlink r:id="rId40" w:history="1">
              <w:r>
                <w:rPr>
                  <w:color w:val="#410a8c"/>
                  <w:u w:val="single"/>
                </w:rPr>
                <w:t xml:space="preserve">Bénédicte Terrisse</w:t>
              </w:r>
            </w:hyperlink>
            <w:r>
              <w:rPr/>
              <w:t xml:space="preserve">,</w:t>
            </w:r>
            <w:hyperlink r:id="rId41" w:history="1">
              <w:r>
                <w:rPr>
                  <w:color w:val="#410a8c"/>
                  <w:u w:val="single"/>
                </w:rPr>
                <w:t xml:space="preserve">Karsten Forbrig</w:t>
              </w:r>
            </w:hyperlink>
            <w:r>
              <w:rPr/>
              <w:t xml:space="preserve">et al.</w:t>
            </w:r>
          </w:p>
          <w:p>
            <w:pPr/>
            <w:r>
              <w:rPr/>
              <w:t xml:space="preserve">Presses Universitaires Rennes, pp.436, 2020, 9782753580022</w:t>
            </w:r>
          </w:p>
          <w:p>
            <w:pPr/>
            <w:r>
              <w:rPr/>
              <w:t xml:space="preserve">Ouvrages</w:t>
            </w:r>
          </w:p>
          <w:p>
            <w:pPr/>
            <w:hyperlink r:id="rId37" w:history="1">
              <w:r>
                <w:rPr>
                  <w:color w:val="#410a8c"/>
                  <w:u w:val="single"/>
                </w:rPr>
                <w:t xml:space="preserve">hal-01761078v1</w:t>
              </w:r>
            </w:hyperlink>
          </w:p>
        </w:tc>
      </w:tr>
      <w:tr>
        <w:trPr/>
        <w:tc>
          <w:tcPr>
            <w:noWrap/>
          </w:tcPr>
          <w:p>
            <w:pPr>
              <w:spacing w:after="200"/>
            </w:pPr>
            <w:hyperlink r:id="rId42" w:history="1">
              <w:r>
                <w:rPr>
                  <w:color w:val="1e198e"/>
                  <w:b w:val="1"/>
                  <w:bCs w:val="1"/>
                  <w:u w:val="single"/>
                </w:rPr>
                <w:t xml:space="preserve">Nouvelles perspectives pour la reconnaissance.</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34" w:history="1">
              <w:r>
                <w:rPr>
                  <w:color w:val="#410a8c"/>
                  <w:u w:val="single"/>
                </w:rPr>
                <w:t xml:space="preserve">Hans-Christoph Schmidt Am Busch</w:t>
              </w:r>
            </w:hyperlink>
            <w:r>
              <w:rPr/>
              <w:t xml:space="preserve">,</w:t>
            </w:r>
            <w:hyperlink r:id="rId43" w:history="1">
              <w:r>
                <w:rPr>
                  <w:color w:val="#410a8c"/>
                  <w:u w:val="single"/>
                </w:rPr>
                <w:t xml:space="preserve">Catherine Colliot-Thélène</w:t>
              </w:r>
            </w:hyperlink>
            <w:r>
              <w:rPr/>
              <w:t xml:space="preserve">,</w:t>
            </w:r>
            <w:hyperlink r:id="rId44" w:history="1">
              <w:r>
                <w:rPr>
                  <w:color w:val="#410a8c"/>
                  <w:u w:val="single"/>
                </w:rPr>
                <w:t xml:space="preserve">Claudia Wirsing</w:t>
              </w:r>
            </w:hyperlink>
            <w:r>
              <w:rPr/>
              <w:t xml:space="preserve">et al.</w:t>
            </w:r>
          </w:p>
          <w:p>
            <w:pPr/>
            <w:hyperlink r:id="rId45" w:history="1">
              <w:r>
                <w:rPr>
                  <w:color w:val="#410a8c"/>
                  <w:u w:val="single"/>
                </w:rPr>
                <w:t xml:space="preserve">ENS Editions</w:t>
              </w:r>
            </w:hyperlink>
            <w:r>
              <w:rPr/>
              <w:t xml:space="preserve">, 2019, Pierre-François Moreau; Michel Sellenart, 979-10-362-0167-7. </w:t>
            </w:r>
            <w:hyperlink r:id="rId46" w:history="1">
              <w:r>
                <w:rPr>
                  <w:color w:val="#410a8c"/>
                  <w:u w:val="single"/>
                </w:rPr>
                <w:t xml:space="preserve">⟨10.4000/books.enseditions.13359⟩</w:t>
              </w:r>
            </w:hyperlink>
          </w:p>
          <w:p>
            <w:pPr/>
            <w:r>
              <w:rPr/>
              <w:t xml:space="preserve">Ouvrages</w:t>
            </w:r>
          </w:p>
          <w:p>
            <w:pPr/>
            <w:hyperlink r:id="rId42" w:history="1">
              <w:r>
                <w:rPr>
                  <w:color w:val="#410a8c"/>
                  <w:u w:val="single"/>
                </w:rPr>
                <w:t xml:space="preserve">hal-02338351v1</w:t>
              </w:r>
            </w:hyperlink>
          </w:p>
        </w:tc>
      </w:tr>
      <w:tr>
        <w:trPr/>
        <w:tc>
          <w:tcPr>
            <w:noWrap/>
          </w:tcPr>
          <w:p>
            <w:pPr>
              <w:spacing w:after="200"/>
            </w:pPr>
            <w:hyperlink r:id="rId47" w:history="1">
              <w:r>
                <w:rPr>
                  <w:color w:val="1e198e"/>
                  <w:b w:val="1"/>
                  <w:bCs w:val="1"/>
                  <w:u w:val="single"/>
                </w:rPr>
                <w:t xml:space="preserve">Tolérance et reconnaissance en débat</w:t>
              </w:r>
            </w:hyperlink>
          </w:p>
          <w:p>
            <w:pPr/>
            <w:hyperlink r:id="rId10" w:history="1">
              <w:r>
                <w:rPr>
                  <w:color w:val="#410a8c"/>
                  <w:u w:val="single"/>
                </w:rPr>
                <w:t xml:space="preserve">Maiwenn Roudaut</w:t>
              </w:r>
            </w:hyperlink>
          </w:p>
          <w:p>
            <w:pPr/>
            <w:r>
              <w:rPr/>
              <w:t xml:space="preserve">2015, 978-2-86781-954-2</w:t>
            </w:r>
          </w:p>
          <w:p>
            <w:pPr/>
            <w:r>
              <w:rPr/>
              <w:t xml:space="preserve">Ouvrages</w:t>
            </w:r>
          </w:p>
          <w:p>
            <w:pPr/>
            <w:hyperlink r:id="rId47" w:history="1">
              <w:r>
                <w:rPr>
                  <w:color w:val="#410a8c"/>
                  <w:u w:val="single"/>
                </w:rPr>
                <w:t xml:space="preserve">hal-02343506v1</w:t>
              </w:r>
            </w:hyperlink>
          </w:p>
        </w:tc>
      </w:tr>
      <w:tr>
        <w:trPr/>
        <w:tc>
          <w:tcPr>
            <w:noWrap/>
          </w:tcPr>
          <w:p>
            <w:pPr>
              <w:spacing w:after="200"/>
            </w:pPr>
            <w:hyperlink r:id="rId48" w:history="1">
              <w:r>
                <w:rPr>
                  <w:color w:val="1e198e"/>
                  <w:b w:val="1"/>
                  <w:bCs w:val="1"/>
                  <w:u w:val="single"/>
                </w:rPr>
                <w:t xml:space="preserve">La « Reconnaissance » comme principe de la Théorie critique</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49" w:history="1">
              <w:r>
                <w:rPr>
                  <w:color w:val="#410a8c"/>
                  <w:u w:val="single"/>
                </w:rPr>
                <w:t xml:space="preserve">Hans-Christoph Schmidt Am Bush</w:t>
              </w:r>
            </w:hyperlink>
          </w:p>
          <w:p>
            <w:pPr/>
            <w:r>
              <w:rPr/>
              <w:t xml:space="preserve">ENS - Lyon, 2015, 9782847887235</w:t>
            </w:r>
          </w:p>
          <w:p>
            <w:pPr/>
            <w:r>
              <w:rPr/>
              <w:t xml:space="preserve">Ouvrages</w:t>
            </w:r>
          </w:p>
          <w:p>
            <w:pPr/>
            <w:hyperlink r:id="rId48" w:history="1">
              <w:r>
                <w:rPr>
                  <w:color w:val="#410a8c"/>
                  <w:u w:val="single"/>
                </w:rPr>
                <w:t xml:space="preserve">hal-01225315v1</w:t>
              </w:r>
            </w:hyperlink>
          </w:p>
        </w:tc>
      </w:tr>
      <w:tr>
        <w:trPr/>
        <w:tc>
          <w:tcPr>
            <w:noWrap/>
          </w:tcPr>
          <w:p>
            <w:pPr>
              <w:spacing w:after="200"/>
            </w:pPr>
            <w:hyperlink r:id="rId50" w:history="1">
              <w:r>
                <w:rPr>
                  <w:color w:val="1e198e"/>
                  <w:b w:val="1"/>
                  <w:bCs w:val="1"/>
                  <w:u w:val="single"/>
                </w:rPr>
                <w:t xml:space="preserve">Les Lumières de Jürgen Habermas</w:t>
              </w:r>
            </w:hyperlink>
          </w:p>
          <w:p>
            <w:pPr/>
            <w:hyperlink r:id="rId10" w:history="1">
              <w:r>
                <w:rPr>
                  <w:color w:val="#410a8c"/>
                  <w:u w:val="single"/>
                </w:rPr>
                <w:t xml:space="preserve">Maiwenn Roudaut</w:t>
              </w:r>
            </w:hyperlink>
            <w:r>
              <w:rPr/>
              <w:t xml:space="preserve">,</w:t>
            </w:r>
            <w:hyperlink r:id="rId51" w:history="1">
              <w:r>
                <w:rPr>
                  <w:color w:val="#410a8c"/>
                  <w:u w:val="single"/>
                </w:rPr>
                <w:t xml:space="preserve">Tristan Coignard</w:t>
              </w:r>
            </w:hyperlink>
          </w:p>
          <w:p>
            <w:pPr/>
            <w:r>
              <w:rPr/>
              <w:t xml:space="preserve">2012</w:t>
            </w:r>
          </w:p>
          <w:p>
            <w:pPr/>
            <w:r>
              <w:rPr/>
              <w:t xml:space="preserve">Ouvrages</w:t>
            </w:r>
          </w:p>
          <w:p>
            <w:pPr/>
            <w:hyperlink r:id="rId50" w:history="1">
              <w:r>
                <w:rPr>
                  <w:color w:val="#410a8c"/>
                  <w:u w:val="single"/>
                </w:rPr>
                <w:t xml:space="preserve">hal-02343532v1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Continuités et ruptures de la pensée critique en histoire des idées allemande, XVIIIe – XXe</w:t>
              </w:r>
            </w:hyperlink>
          </w:p>
          <w:p>
            <w:pPr/>
            <w:hyperlink r:id="rId10" w:history="1">
              <w:r>
                <w:rPr>
                  <w:color w:val="#410a8c"/>
                  <w:u w:val="single"/>
                </w:rPr>
                <w:t xml:space="preserve">Maiwenn Roudaut</w:t>
              </w:r>
            </w:hyperlink>
          </w:p>
          <w:p>
            <w:pPr/>
            <w:r>
              <w:rPr/>
              <w:t xml:space="preserve">Philosophie. École Normale Supérieure de Lyon, 2024</w:t>
            </w:r>
          </w:p>
          <w:p>
            <w:pPr/>
            <w:r>
              <w:rPr/>
              <w:t xml:space="preserve">HDR</w:t>
            </w:r>
          </w:p>
          <w:p>
            <w:pPr/>
            <w:hyperlink r:id="rId52" w:history="1">
              <w:r>
                <w:rPr>
                  <w:color w:val="#410a8c"/>
                  <w:u w:val="single"/>
                </w:rPr>
                <w:t xml:space="preserve">tel-04630572v1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 Far as Knowledge Goes, There Is Also The Hope of Conscious Resistance</w:t>
              </w:r>
            </w:hyperlink>
          </w:p>
          <w:p>
            <w:pPr/>
            <w:hyperlink r:id="rId10" w:history="1">
              <w:r>
                <w:rPr>
                  <w:color w:val="#410a8c"/>
                  <w:u w:val="single"/>
                </w:rPr>
                <w:t xml:space="preserve">Maiwenn Roudaut</w:t>
              </w:r>
            </w:hyperlink>
          </w:p>
          <w:p>
            <w:pPr/>
            <w:r>
              <w:rPr>
                <w:i w:val="1"/>
                <w:iCs w:val="1"/>
              </w:rPr>
              <w:t xml:space="preserve">Entre democracia e autoritarismo: as ambivalências do conhecimento</w:t>
            </w:r>
            <w:r>
              <w:rPr/>
              <w:t xml:space="preserve">, Homero Silveira Santiago; Luis Cesar Guimaraes Oliva; Bernardo Bianchi, Mar 2023, Sao Paulo (Universite -USP), Brazil</w:t>
            </w:r>
          </w:p>
          <w:p>
            <w:pPr/>
            <w:r>
              <w:rPr/>
              <w:t xml:space="preserve">Communication dans un congrès</w:t>
            </w:r>
          </w:p>
          <w:p>
            <w:pPr/>
            <w:hyperlink r:id="rId53" w:history="1">
              <w:r>
                <w:rPr>
                  <w:color w:val="#410a8c"/>
                  <w:u w:val="single"/>
                </w:rPr>
                <w:t xml:space="preserve">hal-04630151v1</w:t>
              </w:r>
            </w:hyperlink>
          </w:p>
        </w:tc>
      </w:tr>
      <w:tr>
        <w:trPr/>
        <w:tc>
          <w:tcPr>
            <w:noWrap/>
          </w:tcPr>
          <w:p>
            <w:pPr>
              <w:spacing w:after="200"/>
            </w:pPr>
            <w:hyperlink r:id="rId54" w:history="1">
              <w:r>
                <w:rPr>
                  <w:color w:val="1e198e"/>
                  <w:b w:val="1"/>
                  <w:bCs w:val="1"/>
                  <w:u w:val="single"/>
                </w:rPr>
                <w:t xml:space="preserve">Est-il possible de (re)penser le défi démocratique européen avec la Théorie critique ?</w:t>
              </w:r>
            </w:hyperlink>
          </w:p>
          <w:p>
            <w:pPr/>
            <w:hyperlink r:id="rId10" w:history="1">
              <w:r>
                <w:rPr>
                  <w:color w:val="#410a8c"/>
                  <w:u w:val="single"/>
                </w:rPr>
                <w:t xml:space="preserve">Maiwenn Roudaut</w:t>
              </w:r>
            </w:hyperlink>
          </w:p>
          <w:p>
            <w:pPr/>
            <w:r>
              <w:rPr>
                <w:i w:val="1"/>
                <w:iCs w:val="1"/>
              </w:rPr>
              <w:t xml:space="preserve">L'Europe: Héritages, défis et perspectives</w:t>
            </w:r>
            <w:r>
              <w:rPr/>
              <w:t xml:space="preserve">, Pelluchon, Corine; Asholt, Wolfgang, Aug 2023, Cerisy La Salle, France</w:t>
            </w:r>
          </w:p>
          <w:p>
            <w:pPr/>
            <w:r>
              <w:rPr/>
              <w:t xml:space="preserve">Communication dans un congrès</w:t>
            </w:r>
          </w:p>
          <w:p>
            <w:pPr/>
            <w:hyperlink r:id="rId54" w:history="1">
              <w:r>
                <w:rPr>
                  <w:color w:val="#410a8c"/>
                  <w:u w:val="single"/>
                </w:rPr>
                <w:t xml:space="preserve">hal-04630135v1</w:t>
              </w:r>
            </w:hyperlink>
          </w:p>
        </w:tc>
      </w:tr>
      <w:tr>
        <w:trPr/>
        <w:tc>
          <w:tcPr>
            <w:noWrap/>
          </w:tcPr>
          <w:p>
            <w:pPr>
              <w:spacing w:after="200"/>
            </w:pPr>
            <w:hyperlink r:id="rId55" w:history="1">
              <w:r>
                <w:rPr>
                  <w:color w:val="1e198e"/>
                  <w:b w:val="1"/>
                  <w:bCs w:val="1"/>
                  <w:u w:val="single"/>
                </w:rPr>
                <w:t xml:space="preserve">Toleranz, Religion und Aufklärung</w:t>
              </w:r>
            </w:hyperlink>
          </w:p>
          <w:p>
            <w:pPr/>
            <w:hyperlink r:id="rId10" w:history="1">
              <w:r>
                <w:rPr>
                  <w:color w:val="#410a8c"/>
                  <w:u w:val="single"/>
                </w:rPr>
                <w:t xml:space="preserve">Maiwenn Roudaut</w:t>
              </w:r>
            </w:hyperlink>
          </w:p>
          <w:p>
            <w:pPr/>
            <w:r>
              <w:rPr>
                <w:i w:val="1"/>
                <w:iCs w:val="1"/>
              </w:rPr>
              <w:t xml:space="preserve">Zur Aktualität des 18. Jahrhunderts</w:t>
            </w:r>
            <w:r>
              <w:rPr/>
              <w:t xml:space="preserve">, Jakob Vogel (Centre Marc Bloch), Guilhem Zumbaum-Tomasi (Musée des Huguenots de Berlin), Dec 2021, Berlin (DE), Germany</w:t>
            </w:r>
          </w:p>
          <w:p>
            <w:pPr/>
            <w:r>
              <w:rPr/>
              <w:t xml:space="preserve">Communication dans un congrès</w:t>
            </w:r>
          </w:p>
          <w:p>
            <w:pPr/>
            <w:hyperlink r:id="rId55" w:history="1">
              <w:r>
                <w:rPr>
                  <w:color w:val="#410a8c"/>
                  <w:u w:val="single"/>
                </w:rPr>
                <w:t xml:space="preserve">hal-04630599v1</w:t>
              </w:r>
            </w:hyperlink>
          </w:p>
        </w:tc>
      </w:tr>
      <w:tr>
        <w:trPr/>
        <w:tc>
          <w:tcPr>
            <w:noWrap/>
          </w:tcPr>
          <w:p>
            <w:pPr>
              <w:spacing w:after="200"/>
            </w:pPr>
            <w:hyperlink r:id="rId56" w:history="1">
              <w:r>
                <w:rPr>
                  <w:color w:val="1e198e"/>
                  <w:b w:val="1"/>
                  <w:bCs w:val="1"/>
                  <w:u w:val="single"/>
                </w:rPr>
                <w:t xml:space="preserve">Aufklärung, droit naturel et identités religieuses</w:t>
              </w:r>
            </w:hyperlink>
          </w:p>
          <w:p>
            <w:pPr/>
            <w:hyperlink r:id="rId10" w:history="1">
              <w:r>
                <w:rPr>
                  <w:color w:val="#410a8c"/>
                  <w:u w:val="single"/>
                </w:rPr>
                <w:t xml:space="preserve">Maiwenn Roudaut</w:t>
              </w:r>
            </w:hyperlink>
          </w:p>
          <w:p>
            <w:pPr/>
            <w:r>
              <w:rPr>
                <w:i w:val="1"/>
                <w:iCs w:val="1"/>
              </w:rPr>
              <w:t xml:space="preserve">15ème congrès international sur les Lumières</w:t>
            </w:r>
            <w:r>
              <w:rPr/>
              <w:t xml:space="preserve">, International Society for Eighteenth-Century Studies, Jul 2019, Edimbourg, Royaume-Uni</w:t>
            </w:r>
          </w:p>
          <w:p>
            <w:pPr/>
            <w:r>
              <w:rPr/>
              <w:t xml:space="preserve">Communication dans un congrès</w:t>
            </w:r>
          </w:p>
          <w:p>
            <w:pPr/>
            <w:hyperlink r:id="rId56" w:history="1">
              <w:r>
                <w:rPr>
                  <w:color w:val="#410a8c"/>
                  <w:u w:val="single"/>
                </w:rPr>
                <w:t xml:space="preserve">hal-04630628v1</w:t>
              </w:r>
            </w:hyperlink>
          </w:p>
        </w:tc>
      </w:tr>
      <w:tr>
        <w:trPr/>
        <w:tc>
          <w:tcPr>
            <w:noWrap/>
          </w:tcPr>
          <w:p>
            <w:pPr>
              <w:spacing w:after="200"/>
            </w:pPr>
            <w:hyperlink r:id="rId57" w:history="1">
              <w:r>
                <w:rPr>
                  <w:color w:val="1e198e"/>
                  <w:b w:val="1"/>
                  <w:bCs w:val="1"/>
                  <w:u w:val="single"/>
                </w:rPr>
                <w:t xml:space="preserve">Recognition and democracy: Honneth's concept of social life</w:t>
              </w:r>
            </w:hyperlink>
          </w:p>
          <w:p>
            <w:pPr/>
            <w:hyperlink r:id="rId10" w:history="1">
              <w:r>
                <w:rPr>
                  <w:color w:val="#410a8c"/>
                  <w:u w:val="single"/>
                </w:rPr>
                <w:t xml:space="preserve">Maiwenn Roudaut</w:t>
              </w:r>
            </w:hyperlink>
          </w:p>
          <w:p>
            <w:pPr/>
            <w:r>
              <w:rPr>
                <w:i w:val="1"/>
                <w:iCs w:val="1"/>
              </w:rPr>
              <w:t xml:space="preserve">Confronting Classical and Modern, Social and Political Philosophy</w:t>
            </w:r>
            <w:r>
              <w:rPr/>
              <w:t xml:space="preserve">, IUC Dubrovnik, Mar 2006, DUBROVNIK, Croatia</w:t>
            </w:r>
          </w:p>
          <w:p>
            <w:pPr/>
            <w:r>
              <w:rPr/>
              <w:t xml:space="preserve">Communication dans un congrès</w:t>
            </w:r>
          </w:p>
          <w:p>
            <w:pPr/>
            <w:hyperlink r:id="rId57" w:history="1">
              <w:r>
                <w:rPr>
                  <w:color w:val="#410a8c"/>
                  <w:u w:val="single"/>
                </w:rPr>
                <w:t xml:space="preserve">hal-02343497v1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Démocratie, critique et éducation en Europe</w:t>
              </w:r>
            </w:hyperlink>
          </w:p>
          <w:p>
            <w:pPr/>
            <w:hyperlink r:id="rId10" w:history="1">
              <w:r>
                <w:rPr>
                  <w:color w:val="#410a8c"/>
                  <w:u w:val="single"/>
                </w:rPr>
                <w:t xml:space="preserve">Maiwenn Roudaut</w:t>
              </w:r>
            </w:hyperlink>
            <w:r>
              <w:rPr/>
              <w:t xml:space="preserve">,</w:t>
            </w:r>
            <w:hyperlink r:id="rId59" w:history="1">
              <w:r>
                <w:rPr>
                  <w:color w:val="#410a8c"/>
                  <w:u w:val="single"/>
                </w:rPr>
                <w:t xml:space="preserve">Céline Spector</w:t>
              </w:r>
            </w:hyperlink>
            <w:r>
              <w:rPr/>
              <w:t xml:space="preserve">,</w:t>
            </w:r>
            <w:hyperlink r:id="rId51" w:history="1">
              <w:r>
                <w:rPr>
                  <w:color w:val="#410a8c"/>
                  <w:u w:val="single"/>
                </w:rPr>
                <w:t xml:space="preserve">Tristan Coignard</w:t>
              </w:r>
            </w:hyperlink>
          </w:p>
          <w:p>
            <w:pPr/>
            <w:r>
              <w:rPr>
                <w:i w:val="1"/>
                <w:iCs w:val="1"/>
              </w:rPr>
              <w:t xml:space="preserve">Europe philosophique, Europe politique. L'héritage des Lumières</w:t>
            </w:r>
            <w:r>
              <w:rPr/>
              <w:t xml:space="preserve">, 2022, 978-2-406-12535-8. </w:t>
            </w:r>
            <w:hyperlink r:id="rId60" w:history="1">
              <w:r>
                <w:rPr>
                  <w:color w:val="#410a8c"/>
                  <w:u w:val="single"/>
                </w:rPr>
                <w:t xml:space="preserve">⟨10.48611/isbn.978-2-406-12535-8.p.0247⟩</w:t>
              </w:r>
            </w:hyperlink>
          </w:p>
          <w:p>
            <w:pPr/>
            <w:r>
              <w:rPr/>
              <w:t xml:space="preserve">Chapitre d'ouvrage</w:t>
            </w:r>
          </w:p>
          <w:p>
            <w:pPr/>
            <w:hyperlink r:id="rId58" w:history="1">
              <w:r>
                <w:rPr>
                  <w:color w:val="#410a8c"/>
                  <w:u w:val="single"/>
                </w:rPr>
                <w:t xml:space="preserve">halshs-03969768v1</w:t>
              </w:r>
            </w:hyperlink>
          </w:p>
        </w:tc>
      </w:tr>
      <w:tr>
        <w:trPr/>
        <w:tc>
          <w:tcPr>
            <w:noWrap/>
          </w:tcPr>
          <w:p>
            <w:pPr>
              <w:spacing w:after="200"/>
            </w:pPr>
            <w:hyperlink r:id="rId61" w:history="1">
              <w:r>
                <w:rPr>
                  <w:color w:val="1e198e"/>
                  <w:b w:val="1"/>
                  <w:bCs w:val="1"/>
                  <w:u w:val="single"/>
                </w:rPr>
                <w:t xml:space="preserve">Introduction à &amp;quot;Machines/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0" w:history="1">
              <w:r>
                <w:rPr>
                  <w:color w:val="#410a8c"/>
                  <w:u w:val="single"/>
                </w:rPr>
                <w:t xml:space="preserve">Maiwenn Roudaut</w:t>
              </w:r>
            </w:hyperlink>
            <w:r>
              <w:rPr/>
              <w:t xml:space="preserve">,</w:t>
            </w:r>
            <w:hyperlink r:id="rId40" w:history="1">
              <w:r>
                <w:rPr>
                  <w:color w:val="#410a8c"/>
                  <w:u w:val="single"/>
                </w:rPr>
                <w:t xml:space="preserve">Bénédicte Terrisse</w:t>
              </w:r>
            </w:hyperlink>
          </w:p>
          <w:p>
            <w:pPr/>
            <w:r>
              <w:rPr>
                <w:i w:val="1"/>
                <w:iCs w:val="1"/>
              </w:rPr>
              <w:t xml:space="preserve">Machines/ Maschinen. Les machines dans l’espace germanique : de l’automate de Kempelen à Kraftwerk,</w:t>
            </w:r>
            <w:r>
              <w:rPr/>
              <w:t xml:space="preserve">, </w:t>
            </w:r>
            <w:hyperlink r:id="rId62" w:history="1">
              <w:r>
                <w:rPr>
                  <w:color w:val="#410a8c"/>
                  <w:u w:val="single"/>
                </w:rPr>
                <w:t xml:space="preserve">Presses Universitaires de Rennes</w:t>
              </w:r>
            </w:hyperlink>
            <w:r>
              <w:rPr/>
              <w:t xml:space="preserve">, p. 7-26, 2020, 978-2-7535-8002-2</w:t>
            </w:r>
          </w:p>
          <w:p>
            <w:pPr/>
            <w:r>
              <w:rPr/>
              <w:t xml:space="preserve">Chapitre d'ouvrage</w:t>
            </w:r>
          </w:p>
          <w:p>
            <w:pPr/>
            <w:hyperlink r:id="rId61" w:history="1">
              <w:r>
                <w:rPr>
                  <w:color w:val="#410a8c"/>
                  <w:u w:val="single"/>
                </w:rPr>
                <w:t xml:space="preserve">hal-03058613v1</w:t>
              </w:r>
            </w:hyperlink>
          </w:p>
        </w:tc>
      </w:tr>
      <w:tr>
        <w:trPr/>
        <w:tc>
          <w:tcPr>
            <w:noWrap/>
          </w:tcPr>
          <w:p>
            <w:pPr>
              <w:spacing w:after="200"/>
            </w:pPr>
            <w:hyperlink r:id="rId63" w:history="1">
              <w:r>
                <w:rPr>
                  <w:color w:val="1e198e"/>
                  <w:b w:val="1"/>
                  <w:bCs w:val="1"/>
                  <w:u w:val="single"/>
                </w:rPr>
                <w:t xml:space="preserve">Processus d'apprentissage et démocratie chez Jürgen Habermas</w:t>
              </w:r>
            </w:hyperlink>
          </w:p>
          <w:p>
            <w:pPr/>
            <w:hyperlink r:id="rId10" w:history="1">
              <w:r>
                <w:rPr>
                  <w:color w:val="#410a8c"/>
                  <w:u w:val="single"/>
                </w:rPr>
                <w:t xml:space="preserve">Maiwenn Roudaut</w:t>
              </w:r>
            </w:hyperlink>
          </w:p>
          <w:p>
            <w:pPr/>
            <w:r>
              <w:rPr/>
              <w:t xml:space="preserve">Céline Chauvigné et Michel Fabre. </w:t>
            </w:r>
            <w:r>
              <w:rPr>
                <w:i w:val="1"/>
                <w:iCs w:val="1"/>
              </w:rPr>
              <w:t xml:space="preserve">L'Education et les Lumières. Enjeux philosophiques et didactiques contemporains</w:t>
            </w:r>
            <w:r>
              <w:rPr/>
              <w:t xml:space="preserve">, Editions Raison et Passions, 2020, 978 2 917645 75 8</w:t>
            </w:r>
          </w:p>
          <w:p>
            <w:pPr/>
            <w:r>
              <w:rPr/>
              <w:t xml:space="preserve">Chapitre d'ouvrage</w:t>
            </w:r>
          </w:p>
          <w:p>
            <w:pPr/>
            <w:hyperlink r:id="rId63" w:history="1">
              <w:r>
                <w:rPr>
                  <w:color w:val="#410a8c"/>
                  <w:u w:val="single"/>
                </w:rPr>
                <w:t xml:space="preserve">hal-03494543v1</w:t>
              </w:r>
            </w:hyperlink>
          </w:p>
        </w:tc>
      </w:tr>
      <w:tr>
        <w:trPr/>
        <w:tc>
          <w:tcPr>
            <w:noWrap/>
          </w:tcPr>
          <w:p>
            <w:pPr>
              <w:spacing w:after="200"/>
            </w:pPr>
            <w:hyperlink r:id="rId64" w:history="1">
              <w:r>
                <w:rPr>
                  <w:color w:val="1e198e"/>
                  <w:b w:val="1"/>
                  <w:bCs w:val="1"/>
                  <w:u w:val="single"/>
                </w:rPr>
                <w:t xml:space="preserve">Présentation</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Nouvelles perspectives pour la reconnaissance</w:t>
            </w:r>
            <w:r>
              <w:rPr/>
              <w:t xml:space="preserve">, ENS Éditions, pp.7-16, 2019, </w:t>
            </w:r>
            <w:hyperlink r:id="rId65" w:history="1">
              <w:r>
                <w:rPr>
                  <w:color w:val="#410a8c"/>
                  <w:u w:val="single"/>
                </w:rPr>
                <w:t xml:space="preserve">⟨10.4000/books.enseditions.13386⟩</w:t>
              </w:r>
            </w:hyperlink>
          </w:p>
          <w:p>
            <w:pPr/>
            <w:r>
              <w:rPr/>
              <w:t xml:space="preserve">Chapitre d'ouvrage</w:t>
            </w:r>
          </w:p>
          <w:p>
            <w:pPr/>
            <w:hyperlink r:id="rId64" w:history="1">
              <w:r>
                <w:rPr>
                  <w:color w:val="#410a8c"/>
                  <w:u w:val="single"/>
                </w:rPr>
                <w:t xml:space="preserve">hal-03105189v1</w:t>
              </w:r>
            </w:hyperlink>
          </w:p>
        </w:tc>
      </w:tr>
      <w:tr>
        <w:trPr/>
        <w:tc>
          <w:tcPr>
            <w:noWrap/>
          </w:tcPr>
          <w:p>
            <w:pPr>
              <w:spacing w:after="200"/>
            </w:pPr>
            <w:hyperlink r:id="rId66" w:history="1">
              <w:r>
                <w:rPr>
                  <w:color w:val="1e198e"/>
                  <w:b w:val="1"/>
                  <w:bCs w:val="1"/>
                  <w:u w:val="single"/>
                </w:rPr>
                <w:t xml:space="preserve">traduction chapitres 8 à 16</w:t>
              </w:r>
            </w:hyperlink>
          </w:p>
          <w:p>
            <w:pPr/>
            <w:hyperlink r:id="rId67" w:history="1">
              <w:r>
                <w:rPr>
                  <w:color w:val="#410a8c"/>
                  <w:u w:val="single"/>
                </w:rPr>
                <w:t xml:space="preserve">Charlotte Morel</w:t>
              </w:r>
            </w:hyperlink>
            <w:r>
              <w:rPr/>
              <w:t xml:space="preserve">,</w:t>
            </w:r>
            <w:hyperlink r:id="rId34" w:history="1">
              <w:r>
                <w:rPr>
                  <w:color w:val="#410a8c"/>
                  <w:u w:val="single"/>
                </w:rPr>
                <w:t xml:space="preserve">Hans-Christoph Schmidt Am Busch</w:t>
              </w:r>
            </w:hyperlink>
            <w:r>
              <w:rPr/>
              <w:t xml:space="preserve">,</w:t>
            </w:r>
            <w:hyperlink r:id="rId10" w:history="1">
              <w:r>
                <w:rPr>
                  <w:color w:val="#410a8c"/>
                  <w:u w:val="single"/>
                </w:rPr>
                <w:t xml:space="preserve">Maiwenn Roudaut</w:t>
              </w:r>
            </w:hyperlink>
            <w:r>
              <w:rPr/>
              <w:t xml:space="preserve">,</w:t>
            </w:r>
            <w:hyperlink r:id="rId68" w:history="1">
              <w:r>
                <w:rPr>
                  <w:color w:val="#410a8c"/>
                  <w:u w:val="single"/>
                </w:rPr>
                <w:t xml:space="preserve">Delphine Choffat</w:t>
              </w:r>
            </w:hyperlink>
            <w:r>
              <w:rPr/>
              <w:t xml:space="preserve">,</w:t>
            </w:r>
            <w:hyperlink r:id="rId69" w:history="1">
              <w:r>
                <w:rPr>
                  <w:color w:val="#410a8c"/>
                  <w:u w:val="single"/>
                </w:rPr>
                <w:t xml:space="preserve">Louis Carré</w:t>
              </w:r>
            </w:hyperlink>
          </w:p>
          <w:p>
            <w:pPr/>
            <w:r>
              <w:rPr/>
              <w:t xml:space="preserve">direction de la traduction: Alain-Patrick Olivier, Maiwenn Roudaut. </w:t>
            </w:r>
            <w:r>
              <w:rPr>
                <w:i w:val="1"/>
                <w:iCs w:val="1"/>
              </w:rPr>
              <w:t xml:space="preserve">Hans-Christoph Schmidt am Busch, La "reconnaissance comme principe de la Théorie critique</w:t>
            </w:r>
            <w:r>
              <w:rPr/>
              <w:t xml:space="preserve">, </w:t>
            </w:r>
            <w:hyperlink r:id="rId70" w:history="1">
              <w:r>
                <w:rPr>
                  <w:color w:val="#410a8c"/>
                  <w:u w:val="single"/>
                </w:rPr>
                <w:t xml:space="preserve">ENS éditions</w:t>
              </w:r>
            </w:hyperlink>
            <w:r>
              <w:rPr/>
              <w:t xml:space="preserve">, 2015, 978-2-84788-723-5</w:t>
            </w:r>
          </w:p>
          <w:p>
            <w:pPr/>
            <w:r>
              <w:rPr/>
              <w:t xml:space="preserve">Chapitre d'ouvrage</w:t>
            </w:r>
          </w:p>
          <w:p>
            <w:pPr/>
            <w:hyperlink r:id="rId66" w:history="1">
              <w:r>
                <w:rPr>
                  <w:color w:val="#410a8c"/>
                  <w:u w:val="single"/>
                </w:rPr>
                <w:t xml:space="preserve">halshs-01246490v1</w:t>
              </w:r>
            </w:hyperlink>
          </w:p>
        </w:tc>
      </w:tr>
      <w:tr>
        <w:trPr/>
        <w:tc>
          <w:tcPr>
            <w:noWrap/>
          </w:tcPr>
          <w:p>
            <w:pPr>
              <w:spacing w:after="200"/>
            </w:pPr>
            <w:hyperlink r:id="rId71" w:history="1">
              <w:r>
                <w:rPr>
                  <w:color w:val="1e198e"/>
                  <w:b w:val="1"/>
                  <w:bCs w:val="1"/>
                  <w:u w:val="single"/>
                </w:rPr>
                <w:t xml:space="preserve">Avant-propos des éditeurs</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La "reconnaissance" comme principe de la Théorie critique</w:t>
            </w:r>
            <w:r>
              <w:rPr/>
              <w:t xml:space="preserve">, ENS Éditions, 2015, </w:t>
            </w:r>
            <w:hyperlink r:id="rId72" w:history="1">
              <w:r>
                <w:rPr>
                  <w:color w:val="#410a8c"/>
                  <w:u w:val="single"/>
                </w:rPr>
                <w:t xml:space="preserve">⟨10.4000/books.enseditions.5142⟩</w:t>
              </w:r>
            </w:hyperlink>
          </w:p>
          <w:p>
            <w:pPr/>
            <w:r>
              <w:rPr/>
              <w:t xml:space="preserve">Chapitre d'ouvrage</w:t>
            </w:r>
          </w:p>
          <w:p>
            <w:pPr/>
            <w:hyperlink r:id="rId71" w:history="1">
              <w:r>
                <w:rPr>
                  <w:color w:val="#410a8c"/>
                  <w:u w:val="single"/>
                </w:rPr>
                <w:t xml:space="preserve">hal-03105187v1</w:t>
              </w:r>
            </w:hyperlink>
          </w:p>
        </w:tc>
      </w:tr>
      <w:tr>
        <w:trPr/>
        <w:tc>
          <w:tcPr>
            <w:noWrap/>
          </w:tcPr>
          <w:p>
            <w:pPr>
              <w:spacing w:after="200"/>
            </w:pPr>
            <w:hyperlink r:id="rId73" w:history="1">
              <w:r>
                <w:rPr>
                  <w:color w:val="1e198e"/>
                  <w:b w:val="1"/>
                  <w:bCs w:val="1"/>
                  <w:u w:val="single"/>
                </w:rPr>
                <w:t xml:space="preserve">Solidarité et capitalisme chez Axel Honneth</w:t>
              </w:r>
            </w:hyperlink>
          </w:p>
          <w:p>
            <w:pPr/>
            <w:hyperlink r:id="rId10" w:history="1">
              <w:r>
                <w:rPr>
                  <w:color w:val="#410a8c"/>
                  <w:u w:val="single"/>
                </w:rPr>
                <w:t xml:space="preserve">Maiwenn Roudaut</w:t>
              </w:r>
            </w:hyperlink>
          </w:p>
          <w:p>
            <w:pPr/>
            <w:r>
              <w:rPr/>
              <w:t xml:space="preserve">Christophe Bouton; Guillaume Le Blanc. </w:t>
            </w:r>
            <w:r>
              <w:rPr>
                <w:i w:val="1"/>
                <w:iCs w:val="1"/>
              </w:rPr>
              <w:t xml:space="preserve">Capitalisme et démocratie. Autour de l’œuvre d’Axel Honneth</w:t>
            </w:r>
            <w:r>
              <w:rPr/>
              <w:t xml:space="preserve">, </w:t>
            </w:r>
            <w:hyperlink r:id="rId74" w:history="1">
              <w:r>
                <w:rPr>
                  <w:color w:val="#410a8c"/>
                  <w:u w:val="single"/>
                </w:rPr>
                <w:t xml:space="preserve">Le Bord de l'eau</w:t>
              </w:r>
            </w:hyperlink>
            <w:r>
              <w:rPr/>
              <w:t xml:space="preserve">, 2015, 978-2-35687-3835</w:t>
            </w:r>
          </w:p>
          <w:p>
            <w:pPr/>
            <w:r>
              <w:rPr/>
              <w:t xml:space="preserve">Chapitre d'ouvrage</w:t>
            </w:r>
          </w:p>
          <w:p>
            <w:pPr/>
            <w:hyperlink r:id="rId73" w:history="1">
              <w:r>
                <w:rPr>
                  <w:color w:val="#410a8c"/>
                  <w:u w:val="single"/>
                </w:rPr>
                <w:t xml:space="preserve">hal-01902418v1</w:t>
              </w:r>
            </w:hyperlink>
          </w:p>
        </w:tc>
      </w:tr>
      <w:tr>
        <w:trPr/>
        <w:tc>
          <w:tcPr>
            <w:noWrap/>
          </w:tcPr>
          <w:p>
            <w:pPr>
              <w:spacing w:after="200"/>
            </w:pPr>
            <w:hyperlink r:id="rId75" w:history="1">
              <w:r>
                <w:rPr>
                  <w:color w:val="1e198e"/>
                  <w:b w:val="1"/>
                  <w:bCs w:val="1"/>
                  <w:u w:val="single"/>
                </w:rPr>
                <w:t xml:space="preserve">Aufklärung et Révolution: sur les conditions d'émancipation de l'homme et du citoyen</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t xml:space="preserve">Dominique Avon. </w:t>
            </w:r>
            <w:r>
              <w:rPr>
                <w:i w:val="1"/>
                <w:iCs w:val="1"/>
              </w:rPr>
              <w:t xml:space="preserve">Sujet, fidèle, citoyen. Espace européen (XIe-XXIe siècles)</w:t>
            </w:r>
            <w:r>
              <w:rPr/>
              <w:t xml:space="preserve">, </w:t>
            </w:r>
            <w:hyperlink r:id="rId76" w:history="1">
              <w:r>
                <w:rPr>
                  <w:color w:val="#410a8c"/>
                  <w:u w:val="single"/>
                </w:rPr>
                <w:t xml:space="preserve">Peter Lang</w:t>
              </w:r>
            </w:hyperlink>
            <w:r>
              <w:rPr/>
              <w:t xml:space="preserve">, pp.123-139, 2014, Dynamiques citoyennes en Europe, 978-3-0343-1552-4. </w:t>
            </w:r>
            <w:hyperlink r:id="rId77" w:history="1">
              <w:r>
                <w:rPr>
                  <w:color w:val="#410a8c"/>
                  <w:u w:val="single"/>
                </w:rPr>
                <w:t xml:space="preserve">⟨10.3726/978-3-0352-0275-5/15⟩</w:t>
              </w:r>
            </w:hyperlink>
          </w:p>
          <w:p>
            <w:pPr/>
            <w:r>
              <w:rPr/>
              <w:t xml:space="preserve">Chapitre d'ouvrage</w:t>
            </w:r>
          </w:p>
          <w:p>
            <w:pPr/>
            <w:hyperlink r:id="rId75" w:history="1">
              <w:r>
                <w:rPr>
                  <w:color w:val="#410a8c"/>
                  <w:u w:val="single"/>
                </w:rPr>
                <w:t xml:space="preserve">hal-01499662v1</w:t>
              </w:r>
            </w:hyperlink>
          </w:p>
        </w:tc>
      </w:tr>
      <w:tr>
        <w:trPr/>
        <w:tc>
          <w:tcPr>
            <w:noWrap/>
          </w:tcPr>
          <w:p>
            <w:pPr>
              <w:spacing w:after="200"/>
            </w:pPr>
            <w:hyperlink r:id="rId78" w:history="1">
              <w:r>
                <w:rPr>
                  <w:color w:val="1e198e"/>
                  <w:b w:val="1"/>
                  <w:bCs w:val="1"/>
                  <w:u w:val="single"/>
                </w:rPr>
                <w:t xml:space="preserve">TOLERANZ UND JUDENEMANZIPATION:DER DIALOG ZWISCHEN DOHM, MENDELSSOHN UND MIRABEAU</w:t>
              </w:r>
            </w:hyperlink>
          </w:p>
          <w:p>
            <w:pPr/>
            <w:hyperlink r:id="rId10" w:history="1">
              <w:r>
                <w:rPr>
                  <w:color w:val="#410a8c"/>
                  <w:u w:val="single"/>
                </w:rPr>
                <w:t xml:space="preserve">Maiwenn Roudaut</w:t>
              </w:r>
            </w:hyperlink>
          </w:p>
          <w:p>
            <w:pPr/>
            <w:r>
              <w:rPr/>
              <w:t xml:space="preserve">Anna Busch; Nana Hengelhaupt; Alix Winter. </w:t>
            </w:r>
            <w:r>
              <w:rPr>
                <w:i w:val="1"/>
                <w:iCs w:val="1"/>
              </w:rPr>
              <w:t xml:space="preserve">Französisch-deutsche Kulturräume um 1800. Bildungsnetzwerke, Vermittlerpersönlichkeiten, Wissenstransfer</w:t>
            </w:r>
            <w:r>
              <w:rPr/>
              <w:t xml:space="preserve">, pp.205-219, 2012</w:t>
            </w:r>
          </w:p>
          <w:p>
            <w:pPr/>
            <w:r>
              <w:rPr/>
              <w:t xml:space="preserve">Chapitre d'ouvrage</w:t>
            </w:r>
          </w:p>
          <w:p>
            <w:pPr/>
            <w:hyperlink r:id="rId78" w:history="1">
              <w:r>
                <w:rPr>
                  <w:color w:val="#410a8c"/>
                  <w:u w:val="single"/>
                </w:rPr>
                <w:t xml:space="preserve">hal-01902553v1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5596v1" TargetMode="External"/><Relationship Id="rId8" Type="http://schemas.openxmlformats.org/officeDocument/2006/relationships/hyperlink" Target="https://hal.science/search/index/?q=*&amp;authFullName_s=Alain Patrick Olivier" TargetMode="External"/><Relationship Id="rId9" Type="http://schemas.openxmlformats.org/officeDocument/2006/relationships/hyperlink" Target="https://hal.science/search/index/?q=*&amp;authFullName_s=Aur&#233;lia Peyrical" TargetMode="External"/><Relationship Id="rId10" Type="http://schemas.openxmlformats.org/officeDocument/2006/relationships/hyperlink" Target="https://hal.science/search/index/?q=*&amp;authFullName_s=Maiwenn Roudaut" TargetMode="External"/><Relationship Id="rId11" Type="http://schemas.openxmlformats.org/officeDocument/2006/relationships/hyperlink" Target="https://dx.doi.org/10.3917/prism.007.0155" TargetMode="External"/><Relationship Id="rId12" Type="http://schemas.openxmlformats.org/officeDocument/2006/relationships/hyperlink" Target="https://hal.science/hal-05125576v1" TargetMode="External"/><Relationship Id="rId13" Type="http://schemas.openxmlformats.org/officeDocument/2006/relationships/hyperlink" Target="https://dx.doi.org/10.3917/prism.007.0135" TargetMode="External"/><Relationship Id="rId14" Type="http://schemas.openxmlformats.org/officeDocument/2006/relationships/hyperlink" Target="https://hal.science/hal-02338381v1" TargetMode="External"/><Relationship Id="rId15" Type="http://schemas.openxmlformats.org/officeDocument/2006/relationships/hyperlink" Target="https://hal.science/search/index/?q=*&amp;authFullName_s=Herbert Holl" TargetMode="External"/><Relationship Id="rId16" Type="http://schemas.openxmlformats.org/officeDocument/2006/relationships/hyperlink" Target="https://hal.science/hal-05125515v1" TargetMode="External"/><Relationship Id="rId17" Type="http://schemas.openxmlformats.org/officeDocument/2006/relationships/hyperlink" Target="https://dx.doi.org/10.3917/prism.007.0049" TargetMode="External"/><Relationship Id="rId18" Type="http://schemas.openxmlformats.org/officeDocument/2006/relationships/hyperlink" Target="https://hal.science/hal-05462982v1" TargetMode="External"/><Relationship Id="rId19" Type="http://schemas.openxmlformats.org/officeDocument/2006/relationships/hyperlink" Target="https://hal.science/search/index/?q=*&amp;authFullName_s=Theodor Adorno" TargetMode="External"/><Relationship Id="rId20" Type="http://schemas.openxmlformats.org/officeDocument/2006/relationships/hyperlink" Target="https://hal.science/search/index/?q=*&amp;authFullName_s=Hellmut Becker" TargetMode="External"/><Relationship Id="rId21" Type="http://schemas.openxmlformats.org/officeDocument/2006/relationships/hyperlink" Target="https://hal.science/search/index/?q=*&amp;authFullName_s=Gerd Kadelbach" TargetMode="External"/><Relationship Id="rId22" Type="http://schemas.openxmlformats.org/officeDocument/2006/relationships/hyperlink" Target="https://dx.doi.org/10.4000/15env" TargetMode="External"/><Relationship Id="rId23" Type="http://schemas.openxmlformats.org/officeDocument/2006/relationships/hyperlink" Target="https://hal.science/hal-05125546v1" TargetMode="External"/><Relationship Id="rId24" Type="http://schemas.openxmlformats.org/officeDocument/2006/relationships/hyperlink" Target="https://dx.doi.org/10.3917/prism.007.0129" TargetMode="External"/><Relationship Id="rId25" Type="http://schemas.openxmlformats.org/officeDocument/2006/relationships/hyperlink" Target="https://hal.science/hal-03206060v1" TargetMode="External"/><Relationship Id="rId26" Type="http://schemas.openxmlformats.org/officeDocument/2006/relationships/hyperlink" Target="https://hal.science/hal-01887659v1" TargetMode="External"/><Relationship Id="rId27" Type="http://schemas.openxmlformats.org/officeDocument/2006/relationships/hyperlink" Target="https://hal.science/hal-03494549v1" TargetMode="External"/><Relationship Id="rId28" Type="http://schemas.openxmlformats.org/officeDocument/2006/relationships/hyperlink" Target="https://hal.science/hal-02343501v1" TargetMode="External"/><Relationship Id="rId29" Type="http://schemas.openxmlformats.org/officeDocument/2006/relationships/hyperlink" Target="https://dx.doi.org/10.4000/allemagne.635" TargetMode="External"/><Relationship Id="rId30" Type="http://schemas.openxmlformats.org/officeDocument/2006/relationships/hyperlink" Target="https://hal.science/hal-01887633v1" TargetMode="External"/><Relationship Id="rId31" Type="http://schemas.openxmlformats.org/officeDocument/2006/relationships/hyperlink" Target="https://hal.science/hal-05462980v1" TargetMode="External"/><Relationship Id="rId32" Type="http://schemas.openxmlformats.org/officeDocument/2006/relationships/hyperlink" Target="https://boutique.editionssociales.fr/produit/karl-marx-notes-sur-mill/" TargetMode="External"/><Relationship Id="rId33" Type="http://schemas.openxmlformats.org/officeDocument/2006/relationships/hyperlink" Target="https://hal.science/hal-03090600v1" TargetMode="External"/><Relationship Id="rId34" Type="http://schemas.openxmlformats.org/officeDocument/2006/relationships/hyperlink" Target="https://hal.science/search/index/?q=*&amp;authFullName_s=Hans-Christoph Schmidt Am Busch" TargetMode="External"/><Relationship Id="rId35" Type="http://schemas.openxmlformats.org/officeDocument/2006/relationships/hyperlink" Target="https://hal.science/search/index/?q=*&amp;authFullName_s=Agn&#232;s Grivaux" TargetMode="External"/><Relationship Id="rId36" Type="http://schemas.openxmlformats.org/officeDocument/2006/relationships/hyperlink" Target="https://www.editions-hermann.fr/livre/9782705696962" TargetMode="External"/><Relationship Id="rId37" Type="http://schemas.openxmlformats.org/officeDocument/2006/relationships/hyperlink" Target="https://hal.science/hal-01761078v1" TargetMode="External"/><Relationship Id="rId38" Type="http://schemas.openxmlformats.org/officeDocument/2006/relationships/hyperlink" Target="https://hal.science/search/index/?q=*&amp;authFullName_s=Johannes Dahm" TargetMode="External"/><Relationship Id="rId39" Type="http://schemas.openxmlformats.org/officeDocument/2006/relationships/hyperlink" Target="https://hal.science/search/index/?q=*&amp;authFullName_s=Ruth Lambertz-Pollan" TargetMode="External"/><Relationship Id="rId40" Type="http://schemas.openxmlformats.org/officeDocument/2006/relationships/hyperlink" Target="https://hal.science/search/index/?q=*&amp;authFullName_s=B&#233;n&#233;dicte Terrisse" TargetMode="External"/><Relationship Id="rId41" Type="http://schemas.openxmlformats.org/officeDocument/2006/relationships/hyperlink" Target="https://hal.science/search/index/?q=*&amp;authFullName_s=Karsten Forbrig" TargetMode="External"/><Relationship Id="rId42" Type="http://schemas.openxmlformats.org/officeDocument/2006/relationships/hyperlink" Target="https://hal.science/hal-02338351v1" TargetMode="External"/><Relationship Id="rId43" Type="http://schemas.openxmlformats.org/officeDocument/2006/relationships/hyperlink" Target="https://hal.science/search/index/?q=*&amp;authFullName_s=Catherine Colliot-Th&#233;l&#232;ne" TargetMode="External"/><Relationship Id="rId44" Type="http://schemas.openxmlformats.org/officeDocument/2006/relationships/hyperlink" Target="https://hal.science/search/index/?q=*&amp;authFullName_s=Claudia Wirsing" TargetMode="External"/><Relationship Id="rId45" Type="http://schemas.openxmlformats.org/officeDocument/2006/relationships/hyperlink" Target="http://catalogue-editions.ens-lyon.fr/fr/livre/?GCOI=29021100928490" TargetMode="External"/><Relationship Id="rId46" Type="http://schemas.openxmlformats.org/officeDocument/2006/relationships/hyperlink" Target="https://dx.doi.org/10.4000/books.enseditions.13359" TargetMode="External"/><Relationship Id="rId47" Type="http://schemas.openxmlformats.org/officeDocument/2006/relationships/hyperlink" Target="https://hal.science/hal-02343506v1" TargetMode="External"/><Relationship Id="rId48" Type="http://schemas.openxmlformats.org/officeDocument/2006/relationships/hyperlink" Target="https://hal.science/hal-01225315v1" TargetMode="External"/><Relationship Id="rId49" Type="http://schemas.openxmlformats.org/officeDocument/2006/relationships/hyperlink" Target="https://hal.science/search/index/?q=*&amp;authFullName_s=Hans-Christoph Schmidt Am Bush" TargetMode="External"/><Relationship Id="rId50" Type="http://schemas.openxmlformats.org/officeDocument/2006/relationships/hyperlink" Target="https://hal.science/hal-02343532v1" TargetMode="External"/><Relationship Id="rId51" Type="http://schemas.openxmlformats.org/officeDocument/2006/relationships/hyperlink" Target="https://hal.science/search/index/?q=*&amp;authFullName_s=Tristan Coignard" TargetMode="External"/><Relationship Id="rId52" Type="http://schemas.openxmlformats.org/officeDocument/2006/relationships/hyperlink" Target="https://hal.science/tel-04630572v1" TargetMode="External"/><Relationship Id="rId53" Type="http://schemas.openxmlformats.org/officeDocument/2006/relationships/hyperlink" Target="https://hal.science/hal-04630151v1" TargetMode="External"/><Relationship Id="rId54" Type="http://schemas.openxmlformats.org/officeDocument/2006/relationships/hyperlink" Target="https://hal.science/hal-04630135v1" TargetMode="External"/><Relationship Id="rId55" Type="http://schemas.openxmlformats.org/officeDocument/2006/relationships/hyperlink" Target="https://hal.science/hal-04630599v1" TargetMode="External"/><Relationship Id="rId56" Type="http://schemas.openxmlformats.org/officeDocument/2006/relationships/hyperlink" Target="https://hal.science/hal-04630628v1" TargetMode="External"/><Relationship Id="rId57" Type="http://schemas.openxmlformats.org/officeDocument/2006/relationships/hyperlink" Target="https://hal.science/hal-02343497v1" TargetMode="External"/><Relationship Id="rId58" Type="http://schemas.openxmlformats.org/officeDocument/2006/relationships/hyperlink" Target="https://shs.hal.science/halshs-03969768v1" TargetMode="External"/><Relationship Id="rId59" Type="http://schemas.openxmlformats.org/officeDocument/2006/relationships/hyperlink" Target="https://hal.science/search/index/?q=*&amp;authFullName_s=C&#233;line Spector" TargetMode="External"/><Relationship Id="rId60" Type="http://schemas.openxmlformats.org/officeDocument/2006/relationships/hyperlink" Target="https://dx.doi.org/10.48611/isbn.978-2-406-12535-8.p.0247" TargetMode="External"/><Relationship Id="rId61" Type="http://schemas.openxmlformats.org/officeDocument/2006/relationships/hyperlink" Target="https://hal.science/hal-03058613v1" TargetMode="External"/><Relationship Id="rId62" Type="http://schemas.openxmlformats.org/officeDocument/2006/relationships/hyperlink" Target="http://www.pur-editions.fr/detail.php?idOuv=5078" TargetMode="External"/><Relationship Id="rId63" Type="http://schemas.openxmlformats.org/officeDocument/2006/relationships/hyperlink" Target="https://hal.science/hal-03494543v1" TargetMode="External"/><Relationship Id="rId64" Type="http://schemas.openxmlformats.org/officeDocument/2006/relationships/hyperlink" Target="https://hal.science/hal-03105189v1" TargetMode="External"/><Relationship Id="rId65" Type="http://schemas.openxmlformats.org/officeDocument/2006/relationships/hyperlink" Target="https://dx.doi.org/10.4000/books.enseditions.13386" TargetMode="External"/><Relationship Id="rId66" Type="http://schemas.openxmlformats.org/officeDocument/2006/relationships/hyperlink" Target="https://shs.hal.science/halshs-01246490v1" TargetMode="External"/><Relationship Id="rId67" Type="http://schemas.openxmlformats.org/officeDocument/2006/relationships/hyperlink" Target="https://hal.science/search/index/?q=*&amp;authFullName_s=Charlotte Morel" TargetMode="External"/><Relationship Id="rId68" Type="http://schemas.openxmlformats.org/officeDocument/2006/relationships/hyperlink" Target="https://hal.science/search/index/?q=*&amp;authFullName_s=Delphine Choffat" TargetMode="External"/><Relationship Id="rId69" Type="http://schemas.openxmlformats.org/officeDocument/2006/relationships/hyperlink" Target="https://hal.science/search/index/?q=*&amp;authFullName_s=Louis Carr&#233;" TargetMode="External"/><Relationship Id="rId70" Type="http://schemas.openxmlformats.org/officeDocument/2006/relationships/hyperlink" Target="http://catalogue-editions.ens-lyon.fr/fr/livre/?GCOI=29021100593110" TargetMode="External"/><Relationship Id="rId71" Type="http://schemas.openxmlformats.org/officeDocument/2006/relationships/hyperlink" Target="https://hal.science/hal-03105187v1" TargetMode="External"/><Relationship Id="rId72" Type="http://schemas.openxmlformats.org/officeDocument/2006/relationships/hyperlink" Target="https://dx.doi.org/10.4000/books.enseditions.5142" TargetMode="External"/><Relationship Id="rId73" Type="http://schemas.openxmlformats.org/officeDocument/2006/relationships/hyperlink" Target="https://hal.science/hal-01902418v1" TargetMode="External"/><Relationship Id="rId74" Type="http://schemas.openxmlformats.org/officeDocument/2006/relationships/hyperlink" Target="http://www.editionsbdl.com/fr/books/capitalisme-et-dmocratie.-autour-de-luvre-daxel-honneth/488/" TargetMode="External"/><Relationship Id="rId75" Type="http://schemas.openxmlformats.org/officeDocument/2006/relationships/hyperlink" Target="https://hal.science/hal-01499662v1" TargetMode="External"/><Relationship Id="rId76" Type="http://schemas.openxmlformats.org/officeDocument/2006/relationships/hyperlink" Target="https://www.peterlang.com/view/9783035195323/chapter6.html" TargetMode="External"/><Relationship Id="rId77" Type="http://schemas.openxmlformats.org/officeDocument/2006/relationships/hyperlink" Target="https://dx.doi.org/10.3726/978-3-0352-0275-5/15" TargetMode="External"/><Relationship Id="rId78" Type="http://schemas.openxmlformats.org/officeDocument/2006/relationships/hyperlink" Target="https://hal.science/hal-01902553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Maiwenn ROUDAUT</dc:title>
  <dc:description>CV</dc:description>
  <dc:subject/>
  <cp:keywords/>
  <cp:category/>
  <cp:lastModifiedBy/>
  <dcterms:created xsi:type="dcterms:W3CDTF">2026-03-16T18:57:28+01:00</dcterms:created>
  <dcterms:modified xsi:type="dcterms:W3CDTF">2026-03-16T18:57:28+01:00</dcterms:modified>
</cp:coreProperties>
</file>

<file path=docProps/custom.xml><?xml version="1.0" encoding="utf-8"?>
<Properties xmlns="http://schemas.openxmlformats.org/officeDocument/2006/custom-properties" xmlns:vt="http://schemas.openxmlformats.org/officeDocument/2006/docPropsVTypes"/>
</file>