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MALIKA GRIM YEFSAH </w:t>
      </w:r>
      <w:r>
        <w:rPr>
          <w:color w:val="641e6e"/>
        </w:rPr>
        <w:t xml:space="preserve">Enseignant - Chercheur en Informatique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enseignante-chercheuse à l’IGN, depuis mars 2018. J’effectue mes recherches au sein de l’UMR LaSTIG. Mon domaine de recherche couvre l’Ingénierie des Systèmes d’Information, la Qualité des Systèmes d’Information (Données et processus Métier), la structuration et l’intégration des données de différents formats et issues de diverses sources. J’effectue mes enseignements en informatique au sein de l’ENSG – Géomatique.Entre 2008 et 2016, j’étais chercheur-associé au LAMSADE à l’Université Paris – Dauphine.De septembre 2016 à février 2018 j'ai dirigé la direction du numérique de l’université Paris-Descartes (environ 100 personnes). De 2007 à 2016, j'ai été responsable du service de la conduite des projets informatique à l’Inserm et de 2003 à 2007, responsable de la cellule de l’ingénierie logicielle à la DSI de l’Inria.Je suis docteure en Informatique de l’université Paris-Dauphine. Depuis 2013, je suis qualifiée aux fonctions de maitre de conférences CNU-Section27.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Evaluation and Improvement of a Transition Business Process: A Case Study Guided by a Semantic Quality-Based Approach</w:t>
              </w:r>
            </w:hyperlink>
          </w:p>
          <w:p>
            <w:pPr/>
            <w:hyperlink r:id="rId9" w:history="1">
              <w:r>
                <w:rPr>
                  <w:color w:val="#410a8c"/>
                  <w:u w:val="single"/>
                </w:rPr>
                <w:t xml:space="preserve">Virginie Thion</w:t>
              </w:r>
            </w:hyperlink>
            <w:r>
              <w:rPr/>
              <w:t xml:space="preserve">,</w:t>
            </w:r>
            <w:hyperlink r:id="rId10" w:history="1">
              <w:r>
                <w:rPr>
                  <w:color w:val="#410a8c"/>
                  <w:u w:val="single"/>
                </w:rPr>
                <w:t xml:space="preserve">Malika Grim-Yefsah</w:t>
              </w:r>
            </w:hyperlink>
            <w:r>
              <w:rPr/>
              <w:t xml:space="preserve">,</w:t>
            </w:r>
            <w:hyperlink r:id="rId11" w:history="1">
              <w:r>
                <w:rPr>
                  <w:color w:val="#410a8c"/>
                  <w:u w:val="single"/>
                </w:rPr>
                <w:t xml:space="preserve">Camille Rosenthal-Sabroux</w:t>
              </w:r>
            </w:hyperlink>
            <w:r>
              <w:rPr/>
              <w:t xml:space="preserve">,</w:t>
            </w:r>
            <w:hyperlink r:id="rId12" w:history="1">
              <w:r>
                <w:rPr>
                  <w:color w:val="#410a8c"/>
                  <w:u w:val="single"/>
                </w:rPr>
                <w:t xml:space="preserve">Samira Si-Said Cherfi</w:t>
              </w:r>
            </w:hyperlink>
          </w:p>
          <w:p>
            <w:pPr/>
            <w:r>
              <w:rPr>
                <w:i w:val="1"/>
                <w:iCs w:val="1"/>
              </w:rPr>
              <w:t xml:space="preserve">Information Systems Management</w:t>
            </w:r>
            <w:r>
              <w:rPr/>
              <w:t xml:space="preserve">, 2016, 33 (1), pp.74-87. </w:t>
            </w:r>
            <w:hyperlink r:id="rId13" w:history="1">
              <w:r>
                <w:rPr>
                  <w:color w:val="#410a8c"/>
                  <w:u w:val="single"/>
                </w:rPr>
                <w:t xml:space="preserve">⟨10.1080/10580530.2016.1117879⟩</w:t>
              </w:r>
            </w:hyperlink>
          </w:p>
          <w:p>
            <w:pPr/>
            <w:r>
              <w:rPr/>
              <w:t xml:space="preserve">Article dans une revue</w:t>
            </w:r>
          </w:p>
          <w:p>
            <w:pPr/>
            <w:hyperlink r:id="rId8" w:history="1">
              <w:r>
                <w:rPr>
                  <w:color w:val="#410a8c"/>
                  <w:u w:val="single"/>
                </w:rPr>
                <w:t xml:space="preserve">hal-04012390v2</w:t>
              </w:r>
            </w:hyperlink>
          </w:p>
        </w:tc>
      </w:tr>
      <w:tr>
        <w:trPr/>
        <w:tc>
          <w:tcPr>
            <w:noWrap/>
          </w:tcPr>
          <w:p>
            <w:pPr>
              <w:spacing w:after="200"/>
            </w:pPr>
            <w:hyperlink r:id="rId14" w:history="1">
              <w:r>
                <w:rPr>
                  <w:color w:val="1e198e"/>
                  <w:b w:val="1"/>
                  <w:bCs w:val="1"/>
                  <w:u w:val="single"/>
                </w:rPr>
                <w:t xml:space="preserve">Evaluation de la qualité d’un processus métier à l’aide d’informations issues de réseaux informels</w:t>
              </w:r>
            </w:hyperlink>
          </w:p>
          <w:p>
            <w:pPr/>
            <w:hyperlink r:id="rId10" w:history="1">
              <w:r>
                <w:rPr>
                  <w:color w:val="#410a8c"/>
                  <w:u w:val="single"/>
                </w:rPr>
                <w:t xml:space="preserve">Malika Grim-Yefsah</w:t>
              </w:r>
            </w:hyperlink>
            <w:r>
              <w:rPr/>
              <w:t xml:space="preserve">,</w:t>
            </w:r>
            <w:hyperlink r:id="rId11" w:history="1">
              <w:r>
                <w:rPr>
                  <w:color w:val="#410a8c"/>
                  <w:u w:val="single"/>
                </w:rPr>
                <w:t xml:space="preserve">Camille Rosenthal-Sabroux</w:t>
              </w:r>
            </w:hyperlink>
            <w:r>
              <w:rPr/>
              <w:t xml:space="preserve">,</w:t>
            </w:r>
            <w:hyperlink r:id="rId15" w:history="1">
              <w:r>
                <w:rPr>
                  <w:color w:val="#410a8c"/>
                  <w:u w:val="single"/>
                </w:rPr>
                <w:t xml:space="preserve">Virginie Thion-Goasdoué</w:t>
              </w:r>
            </w:hyperlink>
          </w:p>
          <w:p>
            <w:pPr/>
            <w:r>
              <w:rPr>
                <w:i w:val="1"/>
                <w:iCs w:val="1"/>
              </w:rPr>
              <w:t xml:space="preserve">Revue des Sciences et Technologies de l'Information - Série ISI : Ingénierie des Systèmes d'Information</w:t>
            </w:r>
            <w:r>
              <w:rPr/>
              <w:t xml:space="preserve">, 2010, 15 (6), pp.63-83. </w:t>
            </w:r>
            <w:hyperlink r:id="rId16" w:history="1">
              <w:r>
                <w:rPr>
                  <w:color w:val="#410a8c"/>
                  <w:u w:val="single"/>
                </w:rPr>
                <w:t xml:space="preserve">⟨10.3166/isi.15.6.63-83⟩</w:t>
              </w:r>
            </w:hyperlink>
          </w:p>
          <w:p>
            <w:pPr/>
            <w:r>
              <w:rPr/>
              <w:t xml:space="preserve">Article dans une revue</w:t>
            </w:r>
          </w:p>
          <w:p>
            <w:pPr/>
            <w:hyperlink r:id="rId17" w:history="1">
              <w:r>
                <w:rPr>
                  <w:color w:val="#410a8c"/>
                  <w:u w:val="single"/>
                </w:rPr>
                <w:t xml:space="preserve">istex</w:t>
              </w:r>
            </w:hyperlink>
          </w:p>
          <w:p>
            <w:pPr/>
            <w:hyperlink r:id="rId14" w:history="1">
              <w:r>
                <w:rPr>
                  <w:color w:val="#410a8c"/>
                  <w:u w:val="single"/>
                </w:rPr>
                <w:t xml:space="preserve">hal-04012461v1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Vers une optimisation de la diffusion de l’information dans une ville intelligente</w:t>
              </w:r>
            </w:hyperlink>
          </w:p>
          <w:p>
            <w:pPr/>
            <w:hyperlink r:id="rId10" w:history="1">
              <w:r>
                <w:rPr>
                  <w:color w:val="#410a8c"/>
                  <w:u w:val="single"/>
                </w:rPr>
                <w:t xml:space="preserve">Malika Grim-Yefsah</w:t>
              </w:r>
            </w:hyperlink>
            <w:r>
              <w:rPr/>
              <w:t xml:space="preserve">,</w:t>
            </w:r>
            <w:hyperlink r:id="rId19" w:history="1">
              <w:r>
                <w:rPr>
                  <w:color w:val="#410a8c"/>
                  <w:u w:val="single"/>
                </w:rPr>
                <w:t xml:space="preserve">Mohamed Chachoua</w:t>
              </w:r>
            </w:hyperlink>
            <w:r>
              <w:rPr/>
              <w:t xml:space="preserve">,</w:t>
            </w:r>
            <w:hyperlink r:id="rId20" w:history="1">
              <w:r>
                <w:rPr>
                  <w:color w:val="#410a8c"/>
                  <w:u w:val="single"/>
                </w:rPr>
                <w:t xml:space="preserve">Léa Jeantet</w:t>
              </w:r>
            </w:hyperlink>
          </w:p>
          <w:p>
            <w:pPr/>
            <w:r>
              <w:rPr>
                <w:i w:val="1"/>
                <w:iCs w:val="1"/>
              </w:rPr>
              <w:t xml:space="preserve">Informatique des Organisations et Systèmes d'Information et de Décision (INFORSID 2023), La Rochelle, France, 2023.</w:t>
            </w:r>
            <w:r>
              <w:rPr/>
              <w:t xml:space="preserve">, INFORSID, May 2023, La Rochelle, France</w:t>
            </w:r>
          </w:p>
          <w:p>
            <w:pPr/>
            <w:r>
              <w:rPr/>
              <w:t xml:space="preserve">Communication dans un congrès</w:t>
            </w:r>
          </w:p>
          <w:p>
            <w:pPr/>
            <w:hyperlink r:id="rId18" w:history="1">
              <w:r>
                <w:rPr>
                  <w:color w:val="#410a8c"/>
                  <w:u w:val="single"/>
                </w:rPr>
                <w:t xml:space="preserve">hal-04129127v1</w:t>
              </w:r>
            </w:hyperlink>
          </w:p>
        </w:tc>
      </w:tr>
      <w:tr>
        <w:trPr/>
        <w:tc>
          <w:tcPr>
            <w:noWrap/>
          </w:tcPr>
          <w:p>
            <w:pPr>
              <w:spacing w:after="200"/>
            </w:pPr>
            <w:hyperlink r:id="rId21" w:history="1">
              <w:r>
                <w:rPr>
                  <w:color w:val="1e198e"/>
                  <w:b w:val="1"/>
                  <w:bCs w:val="1"/>
                  <w:u w:val="single"/>
                </w:rPr>
                <w:t xml:space="preserve">Modeling Sport Events Legacy based on Olympic Games</w:t>
              </w:r>
            </w:hyperlink>
          </w:p>
          <w:p>
            <w:pPr/>
            <w:hyperlink r:id="rId10" w:history="1">
              <w:r>
                <w:rPr>
                  <w:color w:val="#410a8c"/>
                  <w:u w:val="single"/>
                </w:rPr>
                <w:t xml:space="preserve">Malika Grim-Yefsah</w:t>
              </w:r>
            </w:hyperlink>
            <w:r>
              <w:rPr/>
              <w:t xml:space="preserve">,</w:t>
            </w:r>
            <w:hyperlink r:id="rId22" w:history="1">
              <w:r>
                <w:rPr>
                  <w:color w:val="#410a8c"/>
                  <w:u w:val="single"/>
                </w:rPr>
                <w:t xml:space="preserve">Thibault Petiet</w:t>
              </w:r>
            </w:hyperlink>
            <w:r>
              <w:rPr/>
              <w:t xml:space="preserve">,</w:t>
            </w:r>
            <w:hyperlink r:id="rId23" w:history="1">
              <w:r>
                <w:rPr>
                  <w:color w:val="#410a8c"/>
                  <w:u w:val="single"/>
                </w:rPr>
                <w:t xml:space="preserve">Arthur Vignais</w:t>
              </w:r>
            </w:hyperlink>
            <w:r>
              <w:rPr/>
              <w:t xml:space="preserve">,</w:t>
            </w:r>
            <w:hyperlink r:id="rId24" w:history="1">
              <w:r>
                <w:rPr>
                  <w:color w:val="#410a8c"/>
                  <w:u w:val="single"/>
                </w:rPr>
                <w:t xml:space="preserve">Badamassi Jadi</w:t>
              </w:r>
            </w:hyperlink>
          </w:p>
          <w:p>
            <w:pPr/>
            <w:r>
              <w:rPr>
                <w:i w:val="1"/>
                <w:iCs w:val="1"/>
              </w:rPr>
              <w:t xml:space="preserve">KMIS 2020, 12th International Joint Conference on Knowledge Discovery, Knowledge Engineering and Knowledge Management</w:t>
            </w:r>
            <w:r>
              <w:rPr/>
              <w:t xml:space="preserve">, Nov 2020, Online streaming, France. pp.219-225, </w:t>
            </w:r>
            <w:hyperlink r:id="rId25" w:history="1">
              <w:r>
                <w:rPr>
                  <w:color w:val="#410a8c"/>
                  <w:u w:val="single"/>
                </w:rPr>
                <w:t xml:space="preserve">⟨10.5220/0010144602190225⟩</w:t>
              </w:r>
            </w:hyperlink>
          </w:p>
          <w:p>
            <w:pPr/>
            <w:r>
              <w:rPr/>
              <w:t xml:space="preserve">Communication dans un congrès</w:t>
            </w:r>
          </w:p>
          <w:p>
            <w:pPr/>
            <w:hyperlink r:id="rId21" w:history="1">
              <w:r>
                <w:rPr>
                  <w:color w:val="#410a8c"/>
                  <w:u w:val="single"/>
                </w:rPr>
                <w:t xml:space="preserve">hal-04012440v1</w:t>
              </w:r>
            </w:hyperlink>
          </w:p>
        </w:tc>
      </w:tr>
      <w:tr>
        <w:trPr/>
        <w:tc>
          <w:tcPr>
            <w:noWrap/>
          </w:tcPr>
          <w:p>
            <w:pPr>
              <w:spacing w:after="200"/>
            </w:pPr>
            <w:hyperlink r:id="rId26" w:history="1">
              <w:r>
                <w:rPr>
                  <w:color w:val="1e198e"/>
                  <w:b w:val="1"/>
                  <w:bCs w:val="1"/>
                  <w:u w:val="single"/>
                </w:rPr>
                <w:t xml:space="preserve">Towards Improving Knowledge Capitalization System for Sport Events Legacy</w:t>
              </w:r>
            </w:hyperlink>
          </w:p>
          <w:p>
            <w:pPr/>
            <w:hyperlink r:id="rId10" w:history="1">
              <w:r>
                <w:rPr>
                  <w:color w:val="#410a8c"/>
                  <w:u w:val="single"/>
                </w:rPr>
                <w:t xml:space="preserve">Malika Grim-Yefsah</w:t>
              </w:r>
            </w:hyperlink>
            <w:r>
              <w:rPr/>
              <w:t xml:space="preserve">,</w:t>
            </w:r>
            <w:hyperlink r:id="rId27" w:history="1">
              <w:r>
                <w:rPr>
                  <w:color w:val="#410a8c"/>
                  <w:u w:val="single"/>
                </w:rPr>
                <w:t xml:space="preserve">Bénédicte Bucher</w:t>
              </w:r>
            </w:hyperlink>
          </w:p>
          <w:p>
            <w:pPr/>
            <w:r>
              <w:rPr>
                <w:i w:val="1"/>
                <w:iCs w:val="1"/>
              </w:rPr>
              <w:t xml:space="preserve">11th International Conference on Knowledge Management and Information Systems</w:t>
            </w:r>
            <w:r>
              <w:rPr/>
              <w:t xml:space="preserve">, Sep 2019, Vienna, France. pp.264-270, </w:t>
            </w:r>
            <w:hyperlink r:id="rId28" w:history="1">
              <w:r>
                <w:rPr>
                  <w:color w:val="#410a8c"/>
                  <w:u w:val="single"/>
                </w:rPr>
                <w:t xml:space="preserve">⟨10.5220/0008348102640270⟩</w:t>
              </w:r>
            </w:hyperlink>
          </w:p>
          <w:p>
            <w:pPr/>
            <w:r>
              <w:rPr/>
              <w:t xml:space="preserve">Communication dans un congrès</w:t>
            </w:r>
          </w:p>
          <w:p>
            <w:pPr/>
            <w:hyperlink r:id="rId26" w:history="1">
              <w:r>
                <w:rPr>
                  <w:color w:val="#410a8c"/>
                  <w:u w:val="single"/>
                </w:rPr>
                <w:t xml:space="preserve">hal-04012442v1</w:t>
              </w:r>
            </w:hyperlink>
          </w:p>
        </w:tc>
      </w:tr>
      <w:tr>
        <w:trPr/>
        <w:tc>
          <w:tcPr>
            <w:noWrap/>
          </w:tcPr>
          <w:p>
            <w:pPr>
              <w:spacing w:after="200"/>
            </w:pPr>
            <w:hyperlink r:id="rId29" w:history="1">
              <w:r>
                <w:rPr>
                  <w:color w:val="1e198e"/>
                  <w:b w:val="1"/>
                  <w:bCs w:val="1"/>
                  <w:u w:val="single"/>
                </w:rPr>
                <w:t xml:space="preserve">Knowledge Transfer in Practice - A Socio-technical System for the Transition in Outsourcing</w:t>
              </w:r>
            </w:hyperlink>
          </w:p>
          <w:p>
            <w:pPr/>
            <w:hyperlink r:id="rId10" w:history="1">
              <w:r>
                <w:rPr>
                  <w:color w:val="#410a8c"/>
                  <w:u w:val="single"/>
                </w:rPr>
                <w:t xml:space="preserve">Malika Grim-Yefsah</w:t>
              </w:r>
            </w:hyperlink>
            <w:r>
              <w:rPr/>
              <w:t xml:space="preserve">,</w:t>
            </w:r>
            <w:hyperlink r:id="rId30" w:history="1">
              <w:r>
                <w:rPr>
                  <w:color w:val="#410a8c"/>
                  <w:u w:val="single"/>
                </w:rPr>
                <w:t xml:space="preserve">Jérome Diaz</w:t>
              </w:r>
            </w:hyperlink>
          </w:p>
          <w:p>
            <w:pPr/>
            <w:r>
              <w:rPr>
                <w:i w:val="1"/>
                <w:iCs w:val="1"/>
              </w:rPr>
              <w:t xml:space="preserve">the International Joint Conference on Knowledge Discovery, Knowledge Engineering and Knowledge Management</w:t>
            </w:r>
            <w:r>
              <w:rPr/>
              <w:t xml:space="preserve">, Oct 2012, Barcelone, Spain</w:t>
            </w:r>
          </w:p>
          <w:p>
            <w:pPr/>
            <w:r>
              <w:rPr/>
              <w:t xml:space="preserve">Communication dans un congrès</w:t>
            </w:r>
          </w:p>
          <w:p>
            <w:pPr/>
            <w:hyperlink r:id="rId29" w:history="1">
              <w:r>
                <w:rPr>
                  <w:color w:val="#410a8c"/>
                  <w:u w:val="single"/>
                </w:rPr>
                <w:t xml:space="preserve">hal-04012452v1</w:t>
              </w:r>
            </w:hyperlink>
          </w:p>
        </w:tc>
      </w:tr>
      <w:tr>
        <w:trPr/>
        <w:tc>
          <w:tcPr>
            <w:noWrap/>
          </w:tcPr>
          <w:p>
            <w:pPr>
              <w:spacing w:after="200"/>
            </w:pPr>
            <w:hyperlink r:id="rId31" w:history="1">
              <w:r>
                <w:rPr>
                  <w:color w:val="1e198e"/>
                  <w:b w:val="1"/>
                  <w:bCs w:val="1"/>
                  <w:u w:val="single"/>
                </w:rPr>
                <w:t xml:space="preserve">Évaluation d'un système d?information et de connaissance - De l'importance de la prise en compte de la connaissance</w:t>
              </w:r>
            </w:hyperlink>
          </w:p>
          <w:p>
            <w:pPr/>
            <w:hyperlink r:id="rId32" w:history="1">
              <w:r>
                <w:rPr>
                  <w:color w:val="#410a8c"/>
                  <w:u w:val="single"/>
                </w:rPr>
                <w:t xml:space="preserve">Pierre-Emmanuel Arduin</w:t>
              </w:r>
            </w:hyperlink>
            <w:r>
              <w:rPr/>
              <w:t xml:space="preserve">,</w:t>
            </w:r>
            <w:hyperlink r:id="rId10" w:history="1">
              <w:r>
                <w:rPr>
                  <w:color w:val="#410a8c"/>
                  <w:u w:val="single"/>
                </w:rPr>
                <w:t xml:space="preserve">Malika Grim-Yefsah</w:t>
              </w:r>
            </w:hyperlink>
            <w:r>
              <w:rPr/>
              <w:t xml:space="preserve">,</w:t>
            </w:r>
            <w:hyperlink r:id="rId33" w:history="1">
              <w:r>
                <w:rPr>
                  <w:color w:val="#410a8c"/>
                  <w:u w:val="single"/>
                </w:rPr>
                <w:t xml:space="preserve">Michel Grundstein</w:t>
              </w:r>
            </w:hyperlink>
            <w:r>
              <w:rPr/>
              <w:t xml:space="preserve">,</w:t>
            </w:r>
            <w:hyperlink r:id="rId34" w:history="1">
              <w:r>
                <w:rPr>
                  <w:color w:val="#410a8c"/>
                  <w:u w:val="single"/>
                </w:rPr>
                <w:t xml:space="preserve">Daniela Grigori</w:t>
              </w:r>
            </w:hyperlink>
            <w:r>
              <w:rPr/>
              <w:t xml:space="preserve">,</w:t>
            </w:r>
            <w:hyperlink r:id="rId35" w:history="1">
              <w:r>
                <w:rPr>
                  <w:color w:val="#410a8c"/>
                  <w:u w:val="single"/>
                </w:rPr>
                <w:t xml:space="preserve">Quang Minh Doan</w:t>
              </w:r>
            </w:hyperlink>
            <w:r>
              <w:rPr/>
              <w:t xml:space="preserve">et al.</w:t>
            </w:r>
          </w:p>
          <w:p>
            <w:pPr/>
            <w:r>
              <w:rPr>
                <w:i w:val="1"/>
                <w:iCs w:val="1"/>
              </w:rPr>
              <w:t xml:space="preserve">INFORSID</w:t>
            </w:r>
            <w:r>
              <w:rPr/>
              <w:t xml:space="preserve">, May 2012, Montpeliier, France</w:t>
            </w:r>
          </w:p>
          <w:p>
            <w:pPr/>
            <w:r>
              <w:rPr/>
              <w:t xml:space="preserve">Communication dans un congrès</w:t>
            </w:r>
          </w:p>
          <w:p>
            <w:pPr/>
            <w:hyperlink r:id="rId31" w:history="1">
              <w:r>
                <w:rPr>
                  <w:color w:val="#410a8c"/>
                  <w:u w:val="single"/>
                </w:rPr>
                <w:t xml:space="preserve">hal-04012414v1</w:t>
              </w:r>
            </w:hyperlink>
          </w:p>
        </w:tc>
      </w:tr>
      <w:tr>
        <w:trPr/>
        <w:tc>
          <w:tcPr>
            <w:noWrap/>
          </w:tcPr>
          <w:p>
            <w:pPr>
              <w:spacing w:after="200"/>
            </w:pPr>
            <w:hyperlink r:id="rId36" w:history="1">
              <w:r>
                <w:rPr>
                  <w:color w:val="1e198e"/>
                  <w:b w:val="1"/>
                  <w:bCs w:val="1"/>
                  <w:u w:val="single"/>
                </w:rPr>
                <w:t xml:space="preserve">OTM : une méthode de transfert des connaissances lors d’une externalisation informatique</w:t>
              </w:r>
            </w:hyperlink>
          </w:p>
          <w:p>
            <w:pPr/>
            <w:hyperlink r:id="rId10" w:history="1">
              <w:r>
                <w:rPr>
                  <w:color w:val="#410a8c"/>
                  <w:u w:val="single"/>
                </w:rPr>
                <w:t xml:space="preserve">Malika Grim-Yefsah</w:t>
              </w:r>
            </w:hyperlink>
            <w:r>
              <w:rPr/>
              <w:t xml:space="preserve">,</w:t>
            </w:r>
            <w:hyperlink r:id="rId11" w:history="1">
              <w:r>
                <w:rPr>
                  <w:color w:val="#410a8c"/>
                  <w:u w:val="single"/>
                </w:rPr>
                <w:t xml:space="preserve">Camille Rosenthal-Sabroux</w:t>
              </w:r>
            </w:hyperlink>
            <w:r>
              <w:rPr/>
              <w:t xml:space="preserve">,</w:t>
            </w:r>
            <w:hyperlink r:id="rId33" w:history="1">
              <w:r>
                <w:rPr>
                  <w:color w:val="#410a8c"/>
                  <w:u w:val="single"/>
                </w:rPr>
                <w:t xml:space="preserve">Michel Grundstein</w:t>
              </w:r>
            </w:hyperlink>
          </w:p>
          <w:p>
            <w:pPr/>
            <w:r>
              <w:rPr>
                <w:i w:val="1"/>
                <w:iCs w:val="1"/>
              </w:rPr>
              <w:t xml:space="preserve">Colloque GeCSO2011 4éme conférence francophone Clermont Ferrand (18-20 Mai 2011)</w:t>
            </w:r>
            <w:r>
              <w:rPr/>
              <w:t xml:space="preserve">, May 2011, Clermont-Ferrand, France</w:t>
            </w:r>
          </w:p>
          <w:p>
            <w:pPr/>
            <w:r>
              <w:rPr/>
              <w:t xml:space="preserve">Communication dans un congrès</w:t>
            </w:r>
          </w:p>
          <w:p>
            <w:pPr/>
            <w:hyperlink r:id="rId36" w:history="1">
              <w:r>
                <w:rPr>
                  <w:color w:val="#410a8c"/>
                  <w:u w:val="single"/>
                </w:rPr>
                <w:t xml:space="preserve">hal-04013702v1</w:t>
              </w:r>
            </w:hyperlink>
          </w:p>
        </w:tc>
      </w:tr>
      <w:tr>
        <w:trPr/>
        <w:tc>
          <w:tcPr>
            <w:noWrap/>
          </w:tcPr>
          <w:p>
            <w:pPr>
              <w:spacing w:after="200"/>
            </w:pPr>
            <w:hyperlink r:id="rId37" w:history="1">
              <w:r>
                <w:rPr>
                  <w:color w:val="1e198e"/>
                  <w:b w:val="1"/>
                  <w:bCs w:val="1"/>
                  <w:u w:val="single"/>
                </w:rPr>
                <w:t xml:space="preserve">Using information of an Informal Network to Evaluate Business Process Robustness</w:t>
              </w:r>
            </w:hyperlink>
          </w:p>
          <w:p>
            <w:pPr/>
            <w:hyperlink r:id="rId10" w:history="1">
              <w:r>
                <w:rPr>
                  <w:color w:val="#410a8c"/>
                  <w:u w:val="single"/>
                </w:rPr>
                <w:t xml:space="preserve">Malika Grim-Yefsah</w:t>
              </w:r>
            </w:hyperlink>
            <w:r>
              <w:rPr/>
              <w:t xml:space="preserve">,</w:t>
            </w:r>
            <w:hyperlink r:id="rId38" w:history="1">
              <w:r>
                <w:rPr>
                  <w:color w:val="#410a8c"/>
                  <w:u w:val="single"/>
                </w:rPr>
                <w:t xml:space="preserve">V. Thion-Goasdoué</w:t>
              </w:r>
            </w:hyperlink>
          </w:p>
          <w:p>
            <w:pPr/>
            <w:r>
              <w:rPr>
                <w:i w:val="1"/>
                <w:iCs w:val="1"/>
              </w:rPr>
              <w:t xml:space="preserve">International Conference on Knowledge Management and Information Sharing</w:t>
            </w:r>
            <w:r>
              <w:rPr/>
              <w:t xml:space="preserve">, Oct 2011, Paris, France</w:t>
            </w:r>
          </w:p>
          <w:p>
            <w:pPr/>
            <w:r>
              <w:rPr/>
              <w:t xml:space="preserve">Communication dans un congrès</w:t>
            </w:r>
          </w:p>
          <w:p>
            <w:pPr/>
            <w:hyperlink r:id="rId37" w:history="1">
              <w:r>
                <w:rPr>
                  <w:color w:val="#410a8c"/>
                  <w:u w:val="single"/>
                </w:rPr>
                <w:t xml:space="preserve">hal-04012431v1</w:t>
              </w:r>
            </w:hyperlink>
          </w:p>
        </w:tc>
      </w:tr>
      <w:tr>
        <w:trPr/>
        <w:tc>
          <w:tcPr>
            <w:noWrap/>
          </w:tcPr>
          <w:p>
            <w:pPr>
              <w:spacing w:after="200"/>
            </w:pPr>
            <w:hyperlink r:id="rId39" w:history="1">
              <w:r>
                <w:rPr>
                  <w:color w:val="1e198e"/>
                  <w:b w:val="1"/>
                  <w:bCs w:val="1"/>
                  <w:u w:val="single"/>
                </w:rPr>
                <w:t xml:space="preserve">Changing Provider in an Outsourced Information System Project - Good Practices for Knowledge Transfer</w:t>
              </w:r>
            </w:hyperlink>
          </w:p>
          <w:p>
            <w:pPr/>
            <w:hyperlink r:id="rId10" w:history="1">
              <w:r>
                <w:rPr>
                  <w:color w:val="#410a8c"/>
                  <w:u w:val="single"/>
                </w:rPr>
                <w:t xml:space="preserve">Malika Grim-Yefsah</w:t>
              </w:r>
            </w:hyperlink>
            <w:r>
              <w:rPr/>
              <w:t xml:space="preserve">,</w:t>
            </w:r>
            <w:hyperlink r:id="rId11" w:history="1">
              <w:r>
                <w:rPr>
                  <w:color w:val="#410a8c"/>
                  <w:u w:val="single"/>
                </w:rPr>
                <w:t xml:space="preserve">Camille Rosenthal-Sabroux</w:t>
              </w:r>
            </w:hyperlink>
            <w:r>
              <w:rPr/>
              <w:t xml:space="preserve">,</w:t>
            </w:r>
            <w:hyperlink r:id="rId15" w:history="1">
              <w:r>
                <w:rPr>
                  <w:color w:val="#410a8c"/>
                  <w:u w:val="single"/>
                </w:rPr>
                <w:t xml:space="preserve">Virginie Thion-Goasdoué</w:t>
              </w:r>
            </w:hyperlink>
          </w:p>
          <w:p>
            <w:pPr/>
            <w:r>
              <w:rPr>
                <w:i w:val="1"/>
                <w:iCs w:val="1"/>
              </w:rPr>
              <w:t xml:space="preserve">the International Conference on Knowledge Management and Information Sharing</w:t>
            </w:r>
            <w:r>
              <w:rPr/>
              <w:t xml:space="preserve">, Oct 2011, Paris, France</w:t>
            </w:r>
          </w:p>
          <w:p>
            <w:pPr/>
            <w:r>
              <w:rPr/>
              <w:t xml:space="preserve">Communication dans un congrès</w:t>
            </w:r>
          </w:p>
          <w:p>
            <w:pPr/>
            <w:hyperlink r:id="rId39" w:history="1">
              <w:r>
                <w:rPr>
                  <w:color w:val="#410a8c"/>
                  <w:u w:val="single"/>
                </w:rPr>
                <w:t xml:space="preserve">hal-04012479v1</w:t>
              </w:r>
            </w:hyperlink>
          </w:p>
        </w:tc>
      </w:tr>
      <w:tr>
        <w:trPr/>
        <w:tc>
          <w:tcPr>
            <w:noWrap/>
          </w:tcPr>
          <w:p>
            <w:pPr>
              <w:spacing w:after="200"/>
            </w:pPr>
            <w:hyperlink r:id="rId40" w:history="1">
              <w:r>
                <w:rPr>
                  <w:color w:val="1e198e"/>
                  <w:b w:val="1"/>
                  <w:bCs w:val="1"/>
                  <w:u w:val="single"/>
                </w:rPr>
                <w:t xml:space="preserve">Un premier pas vers l'utilisation d'une analyse structurelle de réseau social pour évaluer la qualité d'un processus métier</w:t>
              </w:r>
            </w:hyperlink>
          </w:p>
          <w:p>
            <w:pPr/>
            <w:hyperlink r:id="rId10" w:history="1">
              <w:r>
                <w:rPr>
                  <w:color w:val="#410a8c"/>
                  <w:u w:val="single"/>
                </w:rPr>
                <w:t xml:space="preserve">Malika Grim-Yefsah</w:t>
              </w:r>
            </w:hyperlink>
            <w:r>
              <w:rPr/>
              <w:t xml:space="preserve">,</w:t>
            </w:r>
            <w:hyperlink r:id="rId11" w:history="1">
              <w:r>
                <w:rPr>
                  <w:color w:val="#410a8c"/>
                  <w:u w:val="single"/>
                </w:rPr>
                <w:t xml:space="preserve">Camille Rosenthal-Sabroux</w:t>
              </w:r>
            </w:hyperlink>
            <w:r>
              <w:rPr/>
              <w:t xml:space="preserve">,</w:t>
            </w:r>
            <w:hyperlink r:id="rId15" w:history="1">
              <w:r>
                <w:rPr>
                  <w:color w:val="#410a8c"/>
                  <w:u w:val="single"/>
                </w:rPr>
                <w:t xml:space="preserve">Virginie Thion-Goasdoué</w:t>
              </w:r>
            </w:hyperlink>
          </w:p>
          <w:p>
            <w:pPr/>
            <w:r>
              <w:rPr>
                <w:i w:val="1"/>
                <w:iCs w:val="1"/>
              </w:rPr>
              <w:t xml:space="preserve">INFORSID</w:t>
            </w:r>
            <w:r>
              <w:rPr/>
              <w:t xml:space="preserve">, May 2010, Marseiile, France</w:t>
            </w:r>
          </w:p>
          <w:p>
            <w:pPr/>
            <w:r>
              <w:rPr/>
              <w:t xml:space="preserve">Communication dans un congrès</w:t>
            </w:r>
          </w:p>
          <w:p>
            <w:pPr/>
            <w:hyperlink r:id="rId40" w:history="1">
              <w:r>
                <w:rPr>
                  <w:color w:val="#410a8c"/>
                  <w:u w:val="single"/>
                </w:rPr>
                <w:t xml:space="preserve">hal-04012466v1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Gestion des connaissances et externalisation informatique. Apports managériaux et techniques pour l'amélioration du processus de transition : Cas de l’externalisation informatique dans un EPST</w:t>
              </w:r>
            </w:hyperlink>
          </w:p>
          <w:p>
            <w:pPr/>
            <w:hyperlink r:id="rId42" w:history="1">
              <w:r>
                <w:rPr>
                  <w:color w:val="#410a8c"/>
                  <w:u w:val="single"/>
                </w:rPr>
                <w:t xml:space="preserve">Malika Grim Yefsah</w:t>
              </w:r>
            </w:hyperlink>
          </w:p>
          <w:p>
            <w:pPr/>
            <w:r>
              <w:rPr/>
              <w:t xml:space="preserve">Informatique [cs]. Université Paris Dauphine - Paris IX, 2012. Français. </w:t>
            </w:r>
            <w:hyperlink r:id="rId43" w:history="1">
              <w:r>
                <w:rPr>
                  <w:color w:val="#410a8c"/>
                  <w:u w:val="single"/>
                </w:rPr>
                <w:t xml:space="preserve">⟨NNT : ⟩</w:t>
              </w:r>
            </w:hyperlink>
          </w:p>
          <w:p>
            <w:pPr/>
            <w:r>
              <w:rPr/>
              <w:t xml:space="preserve">Thèse</w:t>
            </w:r>
          </w:p>
          <w:p>
            <w:pPr/>
            <w:hyperlink r:id="rId41" w:history="1">
              <w:r>
                <w:rPr>
                  <w:color w:val="#410a8c"/>
                  <w:u w:val="single"/>
                </w:rPr>
                <w:t xml:space="preserve">tel-04012379v1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012390v2" TargetMode="External"/><Relationship Id="rId9" Type="http://schemas.openxmlformats.org/officeDocument/2006/relationships/hyperlink" Target="https://hal.science/search/index/?q=*&amp;authFullName_s=Virginie Thion" TargetMode="External"/><Relationship Id="rId10" Type="http://schemas.openxmlformats.org/officeDocument/2006/relationships/hyperlink" Target="https://hal.science/search/index/?q=*&amp;authFullName_s=Malika Grim-Yefsah" TargetMode="External"/><Relationship Id="rId11" Type="http://schemas.openxmlformats.org/officeDocument/2006/relationships/hyperlink" Target="https://hal.science/search/index/?q=*&amp;authFullName_s=Camille Rosenthal-Sabroux" TargetMode="External"/><Relationship Id="rId12" Type="http://schemas.openxmlformats.org/officeDocument/2006/relationships/hyperlink" Target="https://hal.science/search/index/?q=*&amp;authFullName_s=Samira Si-Said Cherfi" TargetMode="External"/><Relationship Id="rId13" Type="http://schemas.openxmlformats.org/officeDocument/2006/relationships/hyperlink" Target="https://dx.doi.org/10.1080/10580530.2016.1117879" TargetMode="External"/><Relationship Id="rId14" Type="http://schemas.openxmlformats.org/officeDocument/2006/relationships/hyperlink" Target="https://hal.science/hal-04012461v1" TargetMode="External"/><Relationship Id="rId15" Type="http://schemas.openxmlformats.org/officeDocument/2006/relationships/hyperlink" Target="https://hal.science/search/index/?q=*&amp;authFullName_s=Virginie Thion-Goasdou&#233;" TargetMode="External"/><Relationship Id="rId16" Type="http://schemas.openxmlformats.org/officeDocument/2006/relationships/hyperlink" Target="https://dx.doi.org/10.3166/isi.15.6.63-83" TargetMode="External"/><Relationship Id="rId17" Type="http://schemas.openxmlformats.org/officeDocument/2006/relationships/hyperlink" Target="https://api.istex.fr/ark:/67375/HT0-Z18NDJZN-C/fulltext.pdf?sid=hal" TargetMode="External"/><Relationship Id="rId18" Type="http://schemas.openxmlformats.org/officeDocument/2006/relationships/hyperlink" Target="https://hal.science/hal-04129127v1" TargetMode="External"/><Relationship Id="rId19" Type="http://schemas.openxmlformats.org/officeDocument/2006/relationships/hyperlink" Target="https://hal.science/search/index/?q=*&amp;authFullName_s=Mohamed Chachoua" TargetMode="External"/><Relationship Id="rId20" Type="http://schemas.openxmlformats.org/officeDocument/2006/relationships/hyperlink" Target="https://hal.science/search/index/?q=*&amp;authFullName_s=L&#233;a Jeantet" TargetMode="External"/><Relationship Id="rId21" Type="http://schemas.openxmlformats.org/officeDocument/2006/relationships/hyperlink" Target="https://hal.science/hal-04012440v1" TargetMode="External"/><Relationship Id="rId22" Type="http://schemas.openxmlformats.org/officeDocument/2006/relationships/hyperlink" Target="https://hal.science/search/index/?q=*&amp;authFullName_s=Thibault Petiet" TargetMode="External"/><Relationship Id="rId23" Type="http://schemas.openxmlformats.org/officeDocument/2006/relationships/hyperlink" Target="https://hal.science/search/index/?q=*&amp;authFullName_s=Arthur Vignais" TargetMode="External"/><Relationship Id="rId24" Type="http://schemas.openxmlformats.org/officeDocument/2006/relationships/hyperlink" Target="https://hal.science/search/index/?q=*&amp;authFullName_s=Badamassi Jadi" TargetMode="External"/><Relationship Id="rId25" Type="http://schemas.openxmlformats.org/officeDocument/2006/relationships/hyperlink" Target="https://dx.doi.org/10.5220/0010144602190225" TargetMode="External"/><Relationship Id="rId26" Type="http://schemas.openxmlformats.org/officeDocument/2006/relationships/hyperlink" Target="https://hal.science/hal-04012442v1" TargetMode="External"/><Relationship Id="rId27" Type="http://schemas.openxmlformats.org/officeDocument/2006/relationships/hyperlink" Target="https://hal.science/search/index/?q=*&amp;authFullName_s=B&#233;n&#233;dicte Bucher" TargetMode="External"/><Relationship Id="rId28" Type="http://schemas.openxmlformats.org/officeDocument/2006/relationships/hyperlink" Target="https://dx.doi.org/10.5220/0008348102640270" TargetMode="External"/><Relationship Id="rId29" Type="http://schemas.openxmlformats.org/officeDocument/2006/relationships/hyperlink" Target="https://hal.science/hal-04012452v1" TargetMode="External"/><Relationship Id="rId30" Type="http://schemas.openxmlformats.org/officeDocument/2006/relationships/hyperlink" Target="https://hal.science/search/index/?q=*&amp;authFullName_s=J&#233;rome Diaz" TargetMode="External"/><Relationship Id="rId31" Type="http://schemas.openxmlformats.org/officeDocument/2006/relationships/hyperlink" Target="https://hal.science/hal-04012414v1" TargetMode="External"/><Relationship Id="rId32" Type="http://schemas.openxmlformats.org/officeDocument/2006/relationships/hyperlink" Target="https://hal.science/search/index/?q=*&amp;authFullName_s=Pierre-Emmanuel Arduin" TargetMode="External"/><Relationship Id="rId33" Type="http://schemas.openxmlformats.org/officeDocument/2006/relationships/hyperlink" Target="https://hal.science/search/index/?q=*&amp;authFullName_s=Michel Grundstein" TargetMode="External"/><Relationship Id="rId34" Type="http://schemas.openxmlformats.org/officeDocument/2006/relationships/hyperlink" Target="https://hal.science/search/index/?q=*&amp;authFullName_s=Daniela Grigori" TargetMode="External"/><Relationship Id="rId35" Type="http://schemas.openxmlformats.org/officeDocument/2006/relationships/hyperlink" Target="https://hal.science/search/index/?q=*&amp;authFullName_s=Quang Minh Doan" TargetMode="External"/><Relationship Id="rId36" Type="http://schemas.openxmlformats.org/officeDocument/2006/relationships/hyperlink" Target="https://hal.science/hal-04013702v1" TargetMode="External"/><Relationship Id="rId37" Type="http://schemas.openxmlformats.org/officeDocument/2006/relationships/hyperlink" Target="https://hal.science/hal-04012431v1" TargetMode="External"/><Relationship Id="rId38" Type="http://schemas.openxmlformats.org/officeDocument/2006/relationships/hyperlink" Target="https://hal.science/search/index/?q=*&amp;authFullName_s=V. Thion-Goasdou&#233;" TargetMode="External"/><Relationship Id="rId39" Type="http://schemas.openxmlformats.org/officeDocument/2006/relationships/hyperlink" Target="https://hal.science/hal-04012479v1" TargetMode="External"/><Relationship Id="rId40" Type="http://schemas.openxmlformats.org/officeDocument/2006/relationships/hyperlink" Target="https://hal.science/hal-04012466v1" TargetMode="External"/><Relationship Id="rId41" Type="http://schemas.openxmlformats.org/officeDocument/2006/relationships/hyperlink" Target="https://hal.science/tel-04012379v1" TargetMode="External"/><Relationship Id="rId42" Type="http://schemas.openxmlformats.org/officeDocument/2006/relationships/hyperlink" Target="https://hal.science/search/index/?q=*&amp;authFullName_s=Malika Grim Yefsah"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MALIKA GRIM YEFSAH</dc:title>
  <dc:description>CV</dc:description>
  <dc:subject/>
  <cp:keywords/>
  <cp:category/>
  <cp:lastModifiedBy/>
  <dcterms:created xsi:type="dcterms:W3CDTF">2026-04-08T00:30:29+02:00</dcterms:created>
  <dcterms:modified xsi:type="dcterms:W3CDTF">2026-04-08T00:30:29+02:00</dcterms:modified>
</cp:coreProperties>
</file>

<file path=docProps/custom.xml><?xml version="1.0" encoding="utf-8"?>
<Properties xmlns="http://schemas.openxmlformats.org/officeDocument/2006/custom-properties" xmlns:vt="http://schemas.openxmlformats.org/officeDocument/2006/docPropsVTypes"/>
</file>