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Mamadou Sanoussy SOW </w:t>
      </w:r>
      <w:r>
        <w:rPr>
          <w:color w:val="641e6e"/>
        </w:rPr>
        <w:t xml:space="preserve">Professeur Assistant en Stratégie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mamadou-sanoussy-sow</w:t>
        </w:r>
      </w:hyperlink>
    </w:p>
    <w:p>
      <w:pPr>
        <w:numPr>
          <w:ilvl w:val="0"/>
          <w:numId w:val="1"/>
        </w:numPr>
      </w:pPr>
      <w:r>
        <w:rPr/>
        <w:t xml:space="preserve"> ORCID : </w:t>
      </w:r>
      <w:hyperlink r:id="rId8" w:history="1">
        <w:r>
          <w:rPr>
            <w:color w:val="#410a8c"/>
            <w:u w:val="single"/>
          </w:rPr>
          <w:t xml:space="preserve">0009-0009-5007-6525</w:t>
        </w:r>
      </w:hyperlink>
    </w:p>
    <w:p>
      <w:pPr>
        <w:numPr>
          <w:ilvl w:val="0"/>
          <w:numId w:val="1"/>
        </w:numPr>
      </w:pPr>
      <w:r>
        <w:rPr/>
        <w:t xml:space="preserve"> IdRef : </w:t>
      </w:r>
      <w:hyperlink r:id="rId9" w:history="1">
        <w:r>
          <w:rPr>
            <w:color w:val="#410a8c"/>
            <w:u w:val="single"/>
          </w:rPr>
          <w:t xml:space="preserve">255409400</w:t>
        </w:r>
      </w:hyperlink>
    </w:p>
    <w:p>
      <w:pPr>
        <w:numPr>
          <w:ilvl w:val="0"/>
          <w:numId w:val="1"/>
        </w:numPr>
      </w:pPr>
      <w:r>
        <w:rPr/>
        <w:t xml:space="preserve"> VIAF : </w:t>
      </w:r>
      <w:hyperlink r:id="rId10" w:history="1">
        <w:r>
          <w:rPr>
            <w:color w:val="#410a8c"/>
            <w:u w:val="single"/>
          </w:rPr>
          <w:t xml:space="preserve">61162365858225461786</w:t>
        </w:r>
      </w:hyperlink>
    </w:p>
    <w:p>
      <w:pPr>
        <w:spacing w:before="600"/>
      </w:pPr>
    </w:p>
    <w:p>
      <w:pPr>
        <w:pStyle w:val="Heading2"/>
      </w:pPr>
      <w:r>
        <w:rPr>
          <w:color w:val="1e198e"/>
          <w:b w:val="1"/>
          <w:bCs w:val="1"/>
        </w:rPr>
        <w:t xml:space="preserve">Présentation</w:t>
      </w:r>
    </w:p>
    <w:p>
      <w:pPr>
        <w:spacing w:after="100"/>
      </w:pPr>
    </w:p>
    <w:p>
      <w:pPr/>
      <w:r>
        <w:rPr/>
        <w:t xml:space="preserve">Je suis professeur assistant de stratégie et management des organisations et j'ai rejoint l'EM Normandie en 2023. Je suis titulaire d’un doctorat en Sciences de Gestion de l’Université de Caen Normandie obtenu en 2022. Mes recherches portent sur les temporalités des organisations temporaires agiles et leurs influences sur les comportements individuels et collectifs. Mes publications traitent des concepts d’agilité organisationnelle, de structures temporelles (individuelle et globale) et de comportement organisationnel avec des approches qualitatives et quantitatives. J'ai également coordonné un ouvrage collectif sur la transformation digitale en entreprises.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Impact des structures temporelles sur les comportements des acteurs projets en contexte agile</w:t>
              </w:r>
            </w:hyperlink>
          </w:p>
          <w:p>
            <w:pPr/>
            <w:hyperlink r:id="rId12" w:history="1">
              <w:r>
                <w:rPr>
                  <w:color w:val="#410a8c"/>
                  <w:u w:val="single"/>
                </w:rPr>
                <w:t xml:space="preserve">Mamadou Sanoussy Sow</w:t>
              </w:r>
            </w:hyperlink>
            <w:r>
              <w:rPr/>
              <w:t xml:space="preserve">,</w:t>
            </w:r>
            <w:hyperlink r:id="rId13" w:history="1">
              <w:r>
                <w:rPr>
                  <w:color w:val="#410a8c"/>
                  <w:u w:val="single"/>
                </w:rPr>
                <w:t xml:space="preserve">Pascal Aurégan</w:t>
              </w:r>
            </w:hyperlink>
          </w:p>
          <w:p>
            <w:pPr/>
            <w:r>
              <w:rPr>
                <w:i w:val="1"/>
                <w:iCs w:val="1"/>
              </w:rPr>
              <w:t xml:space="preserve">Innovations - Revue d’économie et de management de l'innovation</w:t>
            </w:r>
            <w:r>
              <w:rPr/>
              <w:t xml:space="preserve">, 2023, 2 (71), pp.31-64. </w:t>
            </w:r>
            <w:hyperlink r:id="rId14" w:history="1">
              <w:r>
                <w:rPr>
                  <w:color w:val="#410a8c"/>
                  <w:u w:val="single"/>
                </w:rPr>
                <w:t xml:space="preserve">⟨10.3917/inno.pr2.0147⟩</w:t>
              </w:r>
            </w:hyperlink>
          </w:p>
          <w:p>
            <w:pPr/>
            <w:r>
              <w:rPr/>
              <w:t xml:space="preserve">Article dans une revue</w:t>
            </w:r>
          </w:p>
          <w:p>
            <w:pPr/>
            <w:hyperlink r:id="rId11" w:history="1">
              <w:r>
                <w:rPr>
                  <w:color w:val="#410a8c"/>
                  <w:u w:val="single"/>
                </w:rPr>
                <w:t xml:space="preserve">hal-04483713v1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Pilotage stratégique des projets d'IA</w:t>
              </w:r>
            </w:hyperlink>
          </w:p>
          <w:p>
            <w:pPr/>
            <w:hyperlink r:id="rId12" w:history="1">
              <w:r>
                <w:rPr>
                  <w:color w:val="#410a8c"/>
                  <w:u w:val="single"/>
                </w:rPr>
                <w:t xml:space="preserve">Mamadou Sanoussy Sow</w:t>
              </w:r>
            </w:hyperlink>
          </w:p>
          <w:p>
            <w:pPr/>
            <w:r>
              <w:rPr>
                <w:i w:val="1"/>
                <w:iCs w:val="1"/>
              </w:rPr>
              <w:t xml:space="preserve">Conférence 'Masterclass'</w:t>
            </w:r>
            <w:r>
              <w:rPr/>
              <w:t xml:space="preserve">, Oct 2025, Paris, France</w:t>
            </w:r>
          </w:p>
          <w:p>
            <w:pPr/>
            <w:r>
              <w:rPr/>
              <w:t xml:space="preserve">Communication dans un congrès</w:t>
            </w:r>
          </w:p>
          <w:p>
            <w:pPr/>
            <w:hyperlink r:id="rId15" w:history="1">
              <w:r>
                <w:rPr>
                  <w:color w:val="#410a8c"/>
                  <w:u w:val="single"/>
                </w:rPr>
                <w:t xml:space="preserve">hal-05467415v1</w:t>
              </w:r>
            </w:hyperlink>
          </w:p>
        </w:tc>
      </w:tr>
      <w:tr>
        <w:trPr/>
        <w:tc>
          <w:tcPr>
            <w:noWrap/>
          </w:tcPr>
          <w:p>
            <w:pPr>
              <w:spacing w:after="200"/>
            </w:pPr>
            <w:hyperlink r:id="rId16" w:history="1">
              <w:r>
                <w:rPr>
                  <w:color w:val="1e198e"/>
                  <w:b w:val="1"/>
                  <w:bCs w:val="1"/>
                  <w:u w:val="single"/>
                </w:rPr>
                <w:t xml:space="preserve">La stigmatisation en entrepreneuriat : une étude bibliométrique</w:t>
              </w:r>
            </w:hyperlink>
          </w:p>
          <w:p>
            <w:pPr/>
            <w:hyperlink r:id="rId12" w:history="1">
              <w:r>
                <w:rPr>
                  <w:color w:val="#410a8c"/>
                  <w:u w:val="single"/>
                </w:rPr>
                <w:t xml:space="preserve">Mamadou Sanoussy Sow</w:t>
              </w:r>
            </w:hyperlink>
            <w:r>
              <w:rPr/>
              <w:t xml:space="preserve">,</w:t>
            </w:r>
            <w:hyperlink r:id="rId17" w:history="1">
              <w:r>
                <w:rPr>
                  <w:color w:val="#410a8c"/>
                  <w:u w:val="single"/>
                </w:rPr>
                <w:t xml:space="preserve">Abel Mensah</w:t>
              </w:r>
            </w:hyperlink>
            <w:r>
              <w:rPr/>
              <w:t xml:space="preserve">,</w:t>
            </w:r>
            <w:hyperlink r:id="rId18" w:history="1">
              <w:r>
                <w:rPr>
                  <w:color w:val="#410a8c"/>
                  <w:u w:val="single"/>
                </w:rPr>
                <w:t xml:space="preserve">Amira Laifi</w:t>
              </w:r>
            </w:hyperlink>
          </w:p>
          <w:p>
            <w:pPr/>
            <w:r>
              <w:rPr>
                <w:i w:val="1"/>
                <w:iCs w:val="1"/>
              </w:rPr>
              <w:t xml:space="preserve">10èmes Journées Georges Doriot</w:t>
            </w:r>
            <w:r>
              <w:rPr/>
              <w:t xml:space="preserve">, Haute école de gestion Fribourg, Jun 2025, Fribourg, Suisse</w:t>
            </w:r>
          </w:p>
          <w:p>
            <w:pPr/>
            <w:r>
              <w:rPr/>
              <w:t xml:space="preserve">Communication dans un congrès</w:t>
            </w:r>
          </w:p>
          <w:p>
            <w:pPr/>
            <w:hyperlink r:id="rId16" w:history="1">
              <w:r>
                <w:rPr>
                  <w:color w:val="#410a8c"/>
                  <w:u w:val="single"/>
                </w:rPr>
                <w:t xml:space="preserve">hal-05467323v1</w:t>
              </w:r>
            </w:hyperlink>
          </w:p>
        </w:tc>
      </w:tr>
      <w:tr>
        <w:trPr/>
        <w:tc>
          <w:tcPr>
            <w:noWrap/>
          </w:tcPr>
          <w:p>
            <w:pPr>
              <w:spacing w:after="200"/>
            </w:pPr>
            <w:hyperlink r:id="rId19" w:history="1">
              <w:r>
                <w:rPr>
                  <w:color w:val="1e198e"/>
                  <w:b w:val="1"/>
                  <w:bCs w:val="1"/>
                  <w:u w:val="single"/>
                </w:rPr>
                <w:t xml:space="preserve">Comment l’EM Normandie arbitre entre projets paquebots et projets fusées</w:t>
              </w:r>
            </w:hyperlink>
          </w:p>
          <w:p>
            <w:pPr/>
            <w:hyperlink r:id="rId12" w:history="1">
              <w:r>
                <w:rPr>
                  <w:color w:val="#410a8c"/>
                  <w:u w:val="single"/>
                </w:rPr>
                <w:t xml:space="preserve">Mamadou Sanoussy Sow</w:t>
              </w:r>
            </w:hyperlink>
          </w:p>
          <w:p>
            <w:pPr/>
            <w:r>
              <w:rPr>
                <w:i w:val="1"/>
                <w:iCs w:val="1"/>
              </w:rPr>
              <w:t xml:space="preserve">Conférence 'Regards croisés'</w:t>
            </w:r>
            <w:r>
              <w:rPr/>
              <w:t xml:space="preserve">, EM Normandie &amp; Virage Group, Oct 2025, Paris, France</w:t>
            </w:r>
          </w:p>
          <w:p>
            <w:pPr/>
            <w:r>
              <w:rPr/>
              <w:t xml:space="preserve">Communication dans un congrès</w:t>
            </w:r>
          </w:p>
          <w:p>
            <w:pPr/>
            <w:hyperlink r:id="rId19" w:history="1">
              <w:r>
                <w:rPr>
                  <w:color w:val="#410a8c"/>
                  <w:u w:val="single"/>
                </w:rPr>
                <w:t xml:space="preserve">hal-05467391v1</w:t>
              </w:r>
            </w:hyperlink>
          </w:p>
        </w:tc>
      </w:tr>
      <w:tr>
        <w:trPr/>
        <w:tc>
          <w:tcPr>
            <w:noWrap/>
          </w:tcPr>
          <w:p>
            <w:pPr>
              <w:spacing w:after="200"/>
            </w:pPr>
            <w:hyperlink r:id="rId20" w:history="1">
              <w:r>
                <w:rPr>
                  <w:color w:val="1e198e"/>
                  <w:b w:val="1"/>
                  <w:bCs w:val="1"/>
                  <w:u w:val="single"/>
                </w:rPr>
                <w:t xml:space="preserve">Analyse comparative des services de livraison à l’achat en ligne de pgc en France et au Royaume-Uni : la perception temporelle comme facteur de choix entre drive et livraison a domicile</w:t>
              </w:r>
            </w:hyperlink>
          </w:p>
          <w:p>
            <w:pPr/>
            <w:hyperlink r:id="rId21" w:history="1">
              <w:r>
                <w:rPr>
                  <w:color w:val="#410a8c"/>
                  <w:u w:val="single"/>
                </w:rPr>
                <w:t xml:space="preserve">Anissa Fedji</w:t>
              </w:r>
            </w:hyperlink>
            <w:r>
              <w:rPr/>
              <w:t xml:space="preserve">,</w:t>
            </w:r>
            <w:hyperlink r:id="rId12" w:history="1">
              <w:r>
                <w:rPr>
                  <w:color w:val="#410a8c"/>
                  <w:u w:val="single"/>
                </w:rPr>
                <w:t xml:space="preserve">Mamadou Sanoussy Sow</w:t>
              </w:r>
            </w:hyperlink>
            <w:r>
              <w:rPr/>
              <w:t xml:space="preserve">,</w:t>
            </w:r>
            <w:hyperlink r:id="rId22" w:history="1">
              <w:r>
                <w:rPr>
                  <w:color w:val="#410a8c"/>
                  <w:u w:val="single"/>
                </w:rPr>
                <w:t xml:space="preserve">Aurégran P.</w:t>
              </w:r>
            </w:hyperlink>
            <w:r>
              <w:rPr/>
              <w:t xml:space="preserve">,</w:t>
            </w:r>
            <w:hyperlink r:id="rId23" w:history="1">
              <w:r>
                <w:rPr>
                  <w:color w:val="#410a8c"/>
                  <w:u w:val="single"/>
                </w:rPr>
                <w:t xml:space="preserve">Olivier Badot</w:t>
              </w:r>
            </w:hyperlink>
          </w:p>
          <w:p>
            <w:pPr/>
            <w:r>
              <w:rPr>
                <w:i w:val="1"/>
                <w:iCs w:val="1"/>
              </w:rPr>
              <w:t xml:space="preserve">27eme Colloque International Etienne Thil</w:t>
            </w:r>
            <w:r>
              <w:rPr/>
              <w:t xml:space="preserve">, Association Etienne Thil, Oct 2024, Montpellier, France</w:t>
            </w:r>
          </w:p>
          <w:p>
            <w:pPr/>
            <w:r>
              <w:rPr/>
              <w:t xml:space="preserve">Communication dans un congrès</w:t>
            </w:r>
          </w:p>
          <w:p>
            <w:pPr/>
            <w:hyperlink r:id="rId20" w:history="1">
              <w:r>
                <w:rPr>
                  <w:color w:val="#410a8c"/>
                  <w:u w:val="single"/>
                </w:rPr>
                <w:t xml:space="preserve">hal-05054001v1</w:t>
              </w:r>
            </w:hyperlink>
          </w:p>
        </w:tc>
      </w:tr>
      <w:tr>
        <w:trPr/>
        <w:tc>
          <w:tcPr>
            <w:noWrap/>
          </w:tcPr>
          <w:p>
            <w:pPr>
              <w:spacing w:after="200"/>
            </w:pPr>
            <w:hyperlink r:id="rId24" w:history="1">
              <w:r>
                <w:rPr>
                  <w:color w:val="1e198e"/>
                  <w:b w:val="1"/>
                  <w:bCs w:val="1"/>
                  <w:u w:val="single"/>
                </w:rPr>
                <w:t xml:space="preserve">Agilité organisationnelle dans les réseaux de franchise</w:t>
              </w:r>
            </w:hyperlink>
          </w:p>
          <w:p>
            <w:pPr/>
            <w:hyperlink r:id="rId25" w:history="1">
              <w:r>
                <w:rPr>
                  <w:color w:val="#410a8c"/>
                  <w:u w:val="single"/>
                </w:rPr>
                <w:t xml:space="preserve">Alexandra Burlaud</w:t>
              </w:r>
            </w:hyperlink>
            <w:r>
              <w:rPr/>
              <w:t xml:space="preserve">,</w:t>
            </w:r>
            <w:hyperlink r:id="rId26" w:history="1">
              <w:r>
                <w:rPr>
                  <w:color w:val="#410a8c"/>
                  <w:u w:val="single"/>
                </w:rPr>
                <w:t xml:space="preserve">Anne-Laure Le Nadant</w:t>
              </w:r>
            </w:hyperlink>
            <w:r>
              <w:rPr/>
              <w:t xml:space="preserve">,</w:t>
            </w:r>
            <w:hyperlink r:id="rId27" w:history="1">
              <w:r>
                <w:rPr>
                  <w:color w:val="#410a8c"/>
                  <w:u w:val="single"/>
                </w:rPr>
                <w:t xml:space="preserve">Magali Malherbe</w:t>
              </w:r>
            </w:hyperlink>
            <w:r>
              <w:rPr/>
              <w:t xml:space="preserve">,</w:t>
            </w:r>
            <w:hyperlink r:id="rId28" w:history="1">
              <w:r>
                <w:rPr>
                  <w:color w:val="#410a8c"/>
                  <w:u w:val="single"/>
                </w:rPr>
                <w:t xml:space="preserve">Frederic Perdreau</w:t>
              </w:r>
            </w:hyperlink>
            <w:r>
              <w:rPr/>
              <w:t xml:space="preserve">,</w:t>
            </w:r>
            <w:hyperlink r:id="rId29" w:history="1">
              <w:r>
                <w:rPr>
                  <w:color w:val="#410a8c"/>
                  <w:u w:val="single"/>
                </w:rPr>
                <w:t xml:space="preserve">Mamadou Sow</w:t>
              </w:r>
            </w:hyperlink>
          </w:p>
          <w:p>
            <w:pPr/>
            <w:r>
              <w:rPr>
                <w:i w:val="1"/>
                <w:iCs w:val="1"/>
              </w:rPr>
              <w:t xml:space="preserve">33ème conférence de l'AIMS (Association Internationale de Management Stratégique)</w:t>
            </w:r>
            <w:r>
              <w:rPr/>
              <w:t xml:space="preserve">, Jun 2024, Montréal, Canada</w:t>
            </w:r>
          </w:p>
          <w:p>
            <w:pPr/>
            <w:r>
              <w:rPr/>
              <w:t xml:space="preserve">Communication dans un congrès</w:t>
            </w:r>
          </w:p>
          <w:p>
            <w:pPr/>
            <w:hyperlink r:id="rId24" w:history="1">
              <w:r>
                <w:rPr>
                  <w:color w:val="#410a8c"/>
                  <w:u w:val="single"/>
                </w:rPr>
                <w:t xml:space="preserve">hal-04893127v1</w:t>
              </w:r>
            </w:hyperlink>
          </w:p>
        </w:tc>
      </w:tr>
      <w:tr>
        <w:trPr/>
        <w:tc>
          <w:tcPr>
            <w:noWrap/>
          </w:tcPr>
          <w:p>
            <w:pPr>
              <w:spacing w:after="200"/>
            </w:pPr>
            <w:hyperlink r:id="rId30" w:history="1">
              <w:r>
                <w:rPr>
                  <w:color w:val="1e198e"/>
                  <w:b w:val="1"/>
                  <w:bCs w:val="1"/>
                  <w:u w:val="single"/>
                </w:rPr>
                <w:t xml:space="preserve">Agilité organisationnelle dans les réseaux de franchise 1</w:t>
              </w:r>
            </w:hyperlink>
          </w:p>
          <w:p>
            <w:pPr/>
            <w:hyperlink r:id="rId25" w:history="1">
              <w:r>
                <w:rPr>
                  <w:color w:val="#410a8c"/>
                  <w:u w:val="single"/>
                </w:rPr>
                <w:t xml:space="preserve">Alexandra Burlaud</w:t>
              </w:r>
            </w:hyperlink>
            <w:r>
              <w:rPr/>
              <w:t xml:space="preserve">,</w:t>
            </w:r>
            <w:hyperlink r:id="rId26" w:history="1">
              <w:r>
                <w:rPr>
                  <w:color w:val="#410a8c"/>
                  <w:u w:val="single"/>
                </w:rPr>
                <w:t xml:space="preserve">Anne-Laure Le Nadant</w:t>
              </w:r>
            </w:hyperlink>
            <w:r>
              <w:rPr/>
              <w:t xml:space="preserve">,</w:t>
            </w:r>
            <w:hyperlink r:id="rId27" w:history="1">
              <w:r>
                <w:rPr>
                  <w:color w:val="#410a8c"/>
                  <w:u w:val="single"/>
                </w:rPr>
                <w:t xml:space="preserve">Magali Malherbe</w:t>
              </w:r>
            </w:hyperlink>
            <w:r>
              <w:rPr/>
              <w:t xml:space="preserve">,</w:t>
            </w:r>
            <w:hyperlink r:id="rId28" w:history="1">
              <w:r>
                <w:rPr>
                  <w:color w:val="#410a8c"/>
                  <w:u w:val="single"/>
                </w:rPr>
                <w:t xml:space="preserve">Frederic Perdreau</w:t>
              </w:r>
            </w:hyperlink>
            <w:r>
              <w:rPr/>
              <w:t xml:space="preserve">,</w:t>
            </w:r>
            <w:hyperlink r:id="rId12" w:history="1">
              <w:r>
                <w:rPr>
                  <w:color w:val="#410a8c"/>
                  <w:u w:val="single"/>
                </w:rPr>
                <w:t xml:space="preserve">Mamadou Sanoussy Sow</w:t>
              </w:r>
            </w:hyperlink>
          </w:p>
          <w:p>
            <w:pPr/>
            <w:r>
              <w:rPr>
                <w:i w:val="1"/>
                <w:iCs w:val="1"/>
              </w:rPr>
              <w:t xml:space="preserve">AIMS 2024</w:t>
            </w:r>
            <w:r>
              <w:rPr/>
              <w:t xml:space="preserve">, Association Internationale de Management Stratégique, Jun 2024, Montréal, Canada</w:t>
            </w:r>
          </w:p>
          <w:p>
            <w:pPr/>
            <w:r>
              <w:rPr/>
              <w:t xml:space="preserve">Communication dans un congrès</w:t>
            </w:r>
          </w:p>
          <w:p>
            <w:pPr/>
            <w:hyperlink r:id="rId30" w:history="1">
              <w:r>
                <w:rPr>
                  <w:color w:val="#410a8c"/>
                  <w:u w:val="single"/>
                </w:rPr>
                <w:t xml:space="preserve">hal-05000780v1</w:t>
              </w:r>
            </w:hyperlink>
          </w:p>
        </w:tc>
      </w:tr>
      <w:tr>
        <w:trPr/>
        <w:tc>
          <w:tcPr>
            <w:noWrap/>
          </w:tcPr>
          <w:p>
            <w:pPr>
              <w:spacing w:after="200"/>
            </w:pPr>
            <w:hyperlink r:id="rId31" w:history="1">
              <w:r>
                <w:rPr>
                  <w:color w:val="1e198e"/>
                  <w:b w:val="1"/>
                  <w:bCs w:val="1"/>
                  <w:u w:val="single"/>
                </w:rPr>
                <w:t xml:space="preserve">Heterogeneity of digital transformation in French regions: a proposal of temporal and spatial typologies</w:t>
              </w:r>
            </w:hyperlink>
          </w:p>
          <w:p>
            <w:pPr/>
            <w:hyperlink r:id="rId12" w:history="1">
              <w:r>
                <w:rPr>
                  <w:color w:val="#410a8c"/>
                  <w:u w:val="single"/>
                </w:rPr>
                <w:t xml:space="preserve">Mamadou Sanoussy Sow</w:t>
              </w:r>
            </w:hyperlink>
            <w:r>
              <w:rPr/>
              <w:t xml:space="preserve">,</w:t>
            </w:r>
            <w:hyperlink r:id="rId32" w:history="1">
              <w:r>
                <w:rPr>
                  <w:color w:val="#410a8c"/>
                  <w:u w:val="single"/>
                </w:rPr>
                <w:t xml:space="preserve">Mathilde Aubry</w:t>
              </w:r>
            </w:hyperlink>
            <w:r>
              <w:rPr/>
              <w:t xml:space="preserve">,</w:t>
            </w:r>
            <w:hyperlink r:id="rId33" w:history="1">
              <w:r>
                <w:rPr>
                  <w:color w:val="#410a8c"/>
                  <w:u w:val="single"/>
                </w:rPr>
                <w:t xml:space="preserve">Patricia Renou-Maissant</w:t>
              </w:r>
            </w:hyperlink>
          </w:p>
          <w:p>
            <w:pPr/>
            <w:r>
              <w:rPr>
                <w:i w:val="1"/>
                <w:iCs w:val="1"/>
              </w:rPr>
              <w:t xml:space="preserve">59th ERSA Congress</w:t>
            </w:r>
            <w:r>
              <w:rPr/>
              <w:t xml:space="preserve">, Aug 2019, Lyon, France</w:t>
            </w:r>
          </w:p>
          <w:p>
            <w:pPr/>
            <w:r>
              <w:rPr/>
              <w:t xml:space="preserve">Communication dans un congrès</w:t>
            </w:r>
          </w:p>
          <w:p>
            <w:pPr/>
            <w:hyperlink r:id="rId31" w:history="1">
              <w:r>
                <w:rPr>
                  <w:color w:val="#410a8c"/>
                  <w:u w:val="single"/>
                </w:rPr>
                <w:t xml:space="preserve">hal-05467341v1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transformation digitale en entreprise : 100 questions/réponses</w:t>
              </w:r>
            </w:hyperlink>
          </w:p>
          <w:p>
            <w:pPr/>
            <w:hyperlink r:id="rId32" w:history="1">
              <w:r>
                <w:rPr>
                  <w:color w:val="#410a8c"/>
                  <w:u w:val="single"/>
                </w:rPr>
                <w:t xml:space="preserve">Mathilde Aubry</w:t>
              </w:r>
            </w:hyperlink>
            <w:r>
              <w:rPr/>
              <w:t xml:space="preserve">,</w:t>
            </w:r>
            <w:hyperlink r:id="rId12" w:history="1">
              <w:r>
                <w:rPr>
                  <w:color w:val="#410a8c"/>
                  <w:u w:val="single"/>
                </w:rPr>
                <w:t xml:space="preserve">Mamadou Sanoussy Sow</w:t>
              </w:r>
            </w:hyperlink>
          </w:p>
          <w:p>
            <w:pPr/>
            <w:hyperlink r:id="rId35" w:history="1">
              <w:r>
                <w:rPr>
                  <w:color w:val="#410a8c"/>
                  <w:u w:val="single"/>
                </w:rPr>
                <w:t xml:space="preserve">Ellipses</w:t>
              </w:r>
            </w:hyperlink>
            <w:r>
              <w:rPr/>
              <w:t xml:space="preserve">, 304 p., 2021, 9782340048324</w:t>
            </w:r>
          </w:p>
          <w:p>
            <w:pPr/>
            <w:r>
              <w:rPr/>
              <w:t xml:space="preserve">Ouvrages</w:t>
            </w:r>
          </w:p>
          <w:p>
            <w:pPr/>
            <w:hyperlink r:id="rId34" w:history="1">
              <w:r>
                <w:rPr>
                  <w:color w:val="#410a8c"/>
                  <w:u w:val="single"/>
                </w:rPr>
                <w:t xml:space="preserve">hal-03219970v1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L'adoption des pratiques agiles dans un environnement fortement imprégné par la transformation digitale est-elle une question de survie pour les organisations ?</w:t>
              </w:r>
            </w:hyperlink>
          </w:p>
          <w:p>
            <w:pPr/>
            <w:hyperlink r:id="rId12" w:history="1">
              <w:r>
                <w:rPr>
                  <w:color w:val="#410a8c"/>
                  <w:u w:val="single"/>
                </w:rPr>
                <w:t xml:space="preserve">Mamadou Sanoussy Sow</w:t>
              </w:r>
            </w:hyperlink>
          </w:p>
          <w:p>
            <w:pPr/>
            <w:r>
              <w:rPr/>
              <w:t xml:space="preserve">Aubry Mathilde, Sow Mamadou Sanoussy (Eds). </w:t>
            </w:r>
            <w:r>
              <w:rPr>
                <w:i w:val="1"/>
                <w:iCs w:val="1"/>
              </w:rPr>
              <w:t xml:space="preserve">La transformation digitale en entreprise, 100 questions/réponses</w:t>
            </w:r>
            <w:r>
              <w:rPr/>
              <w:t xml:space="preserve">, Ellipses, pp.193-195, 2021, 9782340048324</w:t>
            </w:r>
          </w:p>
          <w:p>
            <w:pPr/>
            <w:r>
              <w:rPr/>
              <w:t xml:space="preserve">Chapitre d'ouvrage</w:t>
            </w:r>
          </w:p>
          <w:p>
            <w:pPr/>
            <w:hyperlink r:id="rId36" w:history="1">
              <w:r>
                <w:rPr>
                  <w:color w:val="#410a8c"/>
                  <w:u w:val="single"/>
                </w:rPr>
                <w:t xml:space="preserve">hal-05336450v1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L'agilité organisationnelle : le cas de la franchise</w:t>
              </w:r>
            </w:hyperlink>
          </w:p>
          <w:p>
            <w:pPr/>
            <w:hyperlink r:id="rId25" w:history="1">
              <w:r>
                <w:rPr>
                  <w:color w:val="#410a8c"/>
                  <w:u w:val="single"/>
                </w:rPr>
                <w:t xml:space="preserve">Alexandra Burlaud</w:t>
              </w:r>
            </w:hyperlink>
            <w:r>
              <w:rPr/>
              <w:t xml:space="preserve">,</w:t>
            </w:r>
            <w:hyperlink r:id="rId26" w:history="1">
              <w:r>
                <w:rPr>
                  <w:color w:val="#410a8c"/>
                  <w:u w:val="single"/>
                </w:rPr>
                <w:t xml:space="preserve">Anne-Laure Le Nadant</w:t>
              </w:r>
            </w:hyperlink>
            <w:r>
              <w:rPr/>
              <w:t xml:space="preserve">,</w:t>
            </w:r>
            <w:hyperlink r:id="rId27" w:history="1">
              <w:r>
                <w:rPr>
                  <w:color w:val="#410a8c"/>
                  <w:u w:val="single"/>
                </w:rPr>
                <w:t xml:space="preserve">Magali Malherbe</w:t>
              </w:r>
            </w:hyperlink>
            <w:r>
              <w:rPr/>
              <w:t xml:space="preserve">,</w:t>
            </w:r>
            <w:hyperlink r:id="rId28" w:history="1">
              <w:r>
                <w:rPr>
                  <w:color w:val="#410a8c"/>
                  <w:u w:val="single"/>
                </w:rPr>
                <w:t xml:space="preserve">Frederic Perdreau</w:t>
              </w:r>
            </w:hyperlink>
            <w:r>
              <w:rPr/>
              <w:t xml:space="preserve">,</w:t>
            </w:r>
            <w:hyperlink r:id="rId12" w:history="1">
              <w:r>
                <w:rPr>
                  <w:color w:val="#410a8c"/>
                  <w:u w:val="single"/>
                </w:rPr>
                <w:t xml:space="preserve">Mamadou Sanoussy Sow</w:t>
              </w:r>
            </w:hyperlink>
          </w:p>
          <w:p>
            <w:pPr/>
            <w:r>
              <w:rPr/>
              <w:t xml:space="preserve">Université de Caen Normandie; Université de Rennes 2; EM Normandie Business School; Université de saint-Etienne; Université de Paris Dauphine. 2025</w:t>
            </w:r>
          </w:p>
          <w:p>
            <w:pPr/>
            <w:r>
              <w:rPr/>
              <w:t xml:space="preserve">Rapport</w:t>
            </w:r>
          </w:p>
          <w:p>
            <w:pPr/>
            <w:hyperlink r:id="rId37" w:history="1">
              <w:r>
                <w:rPr>
                  <w:color w:val="#410a8c"/>
                  <w:u w:val="single"/>
                </w:rPr>
                <w:t xml:space="preserve">hal-05467456v1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Temporalités des projets &amp;quot;agiles&amp;quot; et profils temporels individuels : quels impacts sur les comportements ?</w:t>
              </w:r>
            </w:hyperlink>
          </w:p>
          <w:p>
            <w:pPr/>
            <w:hyperlink r:id="rId12" w:history="1">
              <w:r>
                <w:rPr>
                  <w:color w:val="#410a8c"/>
                  <w:u w:val="single"/>
                </w:rPr>
                <w:t xml:space="preserve">Mamadou Sanoussy Sow</w:t>
              </w:r>
            </w:hyperlink>
          </w:p>
          <w:p>
            <w:pPr/>
            <w:r>
              <w:rPr/>
              <w:t xml:space="preserve">Gestion et management. Normandie Université, 2022. Français. </w:t>
            </w:r>
            <w:hyperlink r:id="rId39" w:history="1">
              <w:r>
                <w:rPr>
                  <w:color w:val="#410a8c"/>
                  <w:u w:val="single"/>
                </w:rPr>
                <w:t xml:space="preserve">⟨NNT : 2022NORMC019⟩</w:t>
              </w:r>
            </w:hyperlink>
          </w:p>
          <w:p>
            <w:pPr/>
            <w:r>
              <w:rPr/>
              <w:t xml:space="preserve">Thèse</w:t>
            </w:r>
          </w:p>
          <w:p>
            <w:pPr/>
            <w:hyperlink r:id="rId38" w:history="1">
              <w:r>
                <w:rPr>
                  <w:color w:val="#410a8c"/>
                  <w:u w:val="single"/>
                </w:rPr>
                <w:t xml:space="preserve">tel-03865233v1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B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madou-sanoussy-sow" TargetMode="External"/><Relationship Id="rId8" Type="http://schemas.openxmlformats.org/officeDocument/2006/relationships/hyperlink" Target="https://orcid.org/0009-0009-5007-6525" TargetMode="External"/><Relationship Id="rId9" Type="http://schemas.openxmlformats.org/officeDocument/2006/relationships/hyperlink" Target="https://www.idref.fr/255409400" TargetMode="External"/><Relationship Id="rId10" Type="http://schemas.openxmlformats.org/officeDocument/2006/relationships/hyperlink" Target="https://viaf.org/viaf/61162365858225461786" TargetMode="External"/><Relationship Id="rId11" Type="http://schemas.openxmlformats.org/officeDocument/2006/relationships/hyperlink" Target="https://normandie-univ.hal.science/hal-04483713v1" TargetMode="External"/><Relationship Id="rId12" Type="http://schemas.openxmlformats.org/officeDocument/2006/relationships/hyperlink" Target="https://hal.science/search/index/?q=*&amp;authFullName_s=Mamadou Sanoussy Sow" TargetMode="External"/><Relationship Id="rId13" Type="http://schemas.openxmlformats.org/officeDocument/2006/relationships/hyperlink" Target="https://hal.science/search/index/?q=*&amp;authFullName_s=Pascal Aur&#233;gan" TargetMode="External"/><Relationship Id="rId14" Type="http://schemas.openxmlformats.org/officeDocument/2006/relationships/hyperlink" Target="https://dx.doi.org/10.3917/inno.pr2.0147" TargetMode="External"/><Relationship Id="rId15" Type="http://schemas.openxmlformats.org/officeDocument/2006/relationships/hyperlink" Target="https://hal.science/hal-05467415v1" TargetMode="External"/><Relationship Id="rId16" Type="http://schemas.openxmlformats.org/officeDocument/2006/relationships/hyperlink" Target="https://hal.science/hal-05467323v1" TargetMode="External"/><Relationship Id="rId17" Type="http://schemas.openxmlformats.org/officeDocument/2006/relationships/hyperlink" Target="https://hal.science/search/index/?q=*&amp;authFullName_s=Abel Mensah" TargetMode="External"/><Relationship Id="rId18" Type="http://schemas.openxmlformats.org/officeDocument/2006/relationships/hyperlink" Target="https://hal.science/search/index/?q=*&amp;authFullName_s=Amira Laifi" TargetMode="External"/><Relationship Id="rId19" Type="http://schemas.openxmlformats.org/officeDocument/2006/relationships/hyperlink" Target="https://hal.science/hal-05467391v1" TargetMode="External"/><Relationship Id="rId20" Type="http://schemas.openxmlformats.org/officeDocument/2006/relationships/hyperlink" Target="https://hal.science/hal-05054001v1" TargetMode="External"/><Relationship Id="rId21" Type="http://schemas.openxmlformats.org/officeDocument/2006/relationships/hyperlink" Target="https://hal.science/search/index/?q=*&amp;authFullName_s=Anissa Fedji" TargetMode="External"/><Relationship Id="rId22" Type="http://schemas.openxmlformats.org/officeDocument/2006/relationships/hyperlink" Target="https://hal.science/search/index/?q=*&amp;authFullName_s=Aur&#233;gran P." TargetMode="External"/><Relationship Id="rId23" Type="http://schemas.openxmlformats.org/officeDocument/2006/relationships/hyperlink" Target="https://hal.science/search/index/?q=*&amp;authFullName_s=Olivier Badot" TargetMode="External"/><Relationship Id="rId24" Type="http://schemas.openxmlformats.org/officeDocument/2006/relationships/hyperlink" Target="https://hal.science/hal-04893127v1" TargetMode="External"/><Relationship Id="rId25" Type="http://schemas.openxmlformats.org/officeDocument/2006/relationships/hyperlink" Target="https://hal.science/search/index/?q=*&amp;authFullName_s=Alexandra Burlaud" TargetMode="External"/><Relationship Id="rId26" Type="http://schemas.openxmlformats.org/officeDocument/2006/relationships/hyperlink" Target="https://hal.science/search/index/?q=*&amp;authFullName_s=Anne-Laure Le Nadant" TargetMode="External"/><Relationship Id="rId27" Type="http://schemas.openxmlformats.org/officeDocument/2006/relationships/hyperlink" Target="https://hal.science/search/index/?q=*&amp;authFullName_s=Magali Malherbe" TargetMode="External"/><Relationship Id="rId28" Type="http://schemas.openxmlformats.org/officeDocument/2006/relationships/hyperlink" Target="https://hal.science/search/index/?q=*&amp;authFullName_s=Frederic Perdreau" TargetMode="External"/><Relationship Id="rId29" Type="http://schemas.openxmlformats.org/officeDocument/2006/relationships/hyperlink" Target="https://hal.science/search/index/?q=*&amp;authFullName_s=Mamadou Sow" TargetMode="External"/><Relationship Id="rId30" Type="http://schemas.openxmlformats.org/officeDocument/2006/relationships/hyperlink" Target="https://hal.science/hal-05000780v1" TargetMode="External"/><Relationship Id="rId31" Type="http://schemas.openxmlformats.org/officeDocument/2006/relationships/hyperlink" Target="https://hal.science/hal-05467341v1" TargetMode="External"/><Relationship Id="rId32" Type="http://schemas.openxmlformats.org/officeDocument/2006/relationships/hyperlink" Target="https://hal.science/search/index/?q=*&amp;authFullName_s=Mathilde Aubry" TargetMode="External"/><Relationship Id="rId33" Type="http://schemas.openxmlformats.org/officeDocument/2006/relationships/hyperlink" Target="https://hal.science/search/index/?q=*&amp;authFullName_s=Patricia Renou-Maissant" TargetMode="External"/><Relationship Id="rId34" Type="http://schemas.openxmlformats.org/officeDocument/2006/relationships/hyperlink" Target="https://hal.science/hal-03219970v1" TargetMode="External"/><Relationship Id="rId35" Type="http://schemas.openxmlformats.org/officeDocument/2006/relationships/hyperlink" Target="https://www.editions-ellipses.fr/accueil/13569-la-transformation-digitale-en-entreprise-9782340048324.html#description-scroll-tricks" TargetMode="External"/><Relationship Id="rId36" Type="http://schemas.openxmlformats.org/officeDocument/2006/relationships/hyperlink" Target="https://normandie-univ.hal.science/hal-05336450v1" TargetMode="External"/><Relationship Id="rId37" Type="http://schemas.openxmlformats.org/officeDocument/2006/relationships/hyperlink" Target="https://hal.science/hal-05467456v1" TargetMode="External"/><Relationship Id="rId38" Type="http://schemas.openxmlformats.org/officeDocument/2006/relationships/hyperlink" Target="https://theses.hal.science/tel-03865233v1" TargetMode="External"/><Relationship Id="rId39" Type="http://schemas.openxmlformats.org/officeDocument/2006/relationships/hyperlink" Target="https://www.theses.fr/2022NORMC019"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Mamadou Sanoussy SOW</dc:title>
  <dc:description>CV</dc:description>
  <dc:subject/>
  <cp:keywords/>
  <cp:category/>
  <cp:lastModifiedBy/>
  <dcterms:created xsi:type="dcterms:W3CDTF">2026-04-12T16:11:54+02:00</dcterms:created>
  <dcterms:modified xsi:type="dcterms:W3CDTF">2026-04-12T16:11:54+02:00</dcterms:modified>
</cp:coreProperties>
</file>

<file path=docProps/custom.xml><?xml version="1.0" encoding="utf-8"?>
<Properties xmlns="http://schemas.openxmlformats.org/officeDocument/2006/custom-properties" xmlns:vt="http://schemas.openxmlformats.org/officeDocument/2006/docPropsVTypes"/>
</file>