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Manar El Kak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manar-el-kak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0000-0001-5776-6427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232530505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spécifique au générique dans la détermination du mot souffrance dans Salvifici doloris de Jean-Paul II : Analyse contrastive français-arabe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Manar El Kak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Roczniki Humanistyczne</w:t>
            </w:r>
            <w:r>
              <w:rPr/>
              <w:t xml:space="preserve">, 2020, 68 (8), pp.105-135.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⟨10.18290/rh.20688-8⟩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halshs-03954045v1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opposer, c’est unifier : des multiples valeurs discursives du pronom on à un signifié de puissance unique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Manar El Kak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Thélème, Revista Complutense de Estudios Franceses</w:t>
            </w:r>
            <w:r>
              <w:rPr/>
              <w:t xml:space="preserve">, 2019, 34 (1), pp.47-64.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⟨10.5209/thel.63976⟩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on entre hypothèse psychomécanique et point de vue contrastif (français-arabe)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Manar El Kak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2019, 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Bonjour et bienvenue ! : méthode de français pour arabophones : niveau A1.1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Manar El Kak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Bertaux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Calvez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Asmaa El Assal</w:t>
              </w:r>
            </w:hyperlink>
          </w:p>
          <w:p>
            <w:pPr/>
            <w:r>
              <w:rPr/>
              <w:t xml:space="preserve">Edition Didier, 2019, 978-2-278-09317-5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hal-04244017v1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du mot en arabe selon la perspective guillaumienne : une « double saisie lexicale » entre langue et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Manar El Kak</w:t>
              </w:r>
            </w:hyperlink>
          </w:p>
          <w:p>
            <w:pPr/>
            <w:r>
              <w:rPr/>
              <w:t xml:space="preserve">Benjamin Côté; Antoine Drouin; Marie Duchemin; Anthony Lemire; Colette Tremblay. </w:t>
            </w:r>
            <w:r>
              <w:rPr>
                <w:i w:val="1"/>
                <w:iCs w:val="1"/>
              </w:rPr>
              <w:t xml:space="preserve">Actes des XXXIVes Journées de linguistique (JDL 2021)</w:t>
            </w:r>
            <w:r>
              <w:rPr/>
              <w:t xml:space="preserve">, pp.34-49, 2025, 978-2-922024-18-0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d'enseignement au Liban au début du Mandat français : les manuels scolaires en français et la place de l'arabe au Collège de Beyrouth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Manar El Kak</w:t>
              </w:r>
            </w:hyperlink>
          </w:p>
          <w:p>
            <w:pPr/>
            <w:r>
              <w:rPr/>
              <w:t xml:space="preserve">Savatovsky, Dan; Albano, Mariangela; Phạm, Thị Kiều Ly; Spaëth, Valérie. </w:t>
            </w:r>
            <w:r>
              <w:rPr>
                <w:i w:val="1"/>
                <w:iCs w:val="1"/>
              </w:rPr>
              <w:t xml:space="preserve">L'apprentissage et l'enseignement des langues en contextes missionnaire et colonial</w:t>
            </w:r>
            <w:r>
              <w:rPr/>
              <w:t xml:space="preserve">, Amsterdam University Press, pp.347-364, 2023, 94-6372-824-4. - 978-94-6372-824-9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problèmes posés par la traduction arabe des contes extraits des Lettres de mon moulin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Manar El Kak</w:t>
              </w:r>
            </w:hyperlink>
          </w:p>
          <w:p>
            <w:pPr/>
            <w:r>
              <w:rPr/>
              <w:t xml:space="preserve">Färnlöf, Hans; Melison-Hirchwald, Gabrielle. </w:t>
            </w:r>
            <w:r>
              <w:rPr>
                <w:i w:val="1"/>
                <w:iCs w:val="1"/>
              </w:rPr>
              <w:t xml:space="preserve">DAUDET ET LES LANGUES 150 ans des "Lettres de mon moulin"</w:t>
            </w:r>
            <w:r>
              <w:rPr/>
              <w:t xml:space="preserve">, Honoré Champion éditeur, pp.274, 2023, 978-2-7453-5824-0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trilitère arabe dans une perspective guillaumienne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Manar El Kak</w:t>
              </w:r>
            </w:hyperlink>
          </w:p>
          <w:p>
            <w:pPr/>
            <w:r>
              <w:rPr/>
              <w:t xml:space="preserve">S. Saffi; V. Culoma. </w:t>
            </w:r>
            <w:r>
              <w:rPr>
                <w:i w:val="1"/>
                <w:iCs w:val="1"/>
              </w:rPr>
              <w:t xml:space="preserve">Temporalité et spatialisation : théories et applications. Hommage à Pierrette Vachon-L’Heureux. Actes du XVIe colloque international de l’Association Internationale de Psychomécanique du Langage</w:t>
            </w:r>
            <w:r>
              <w:rPr/>
              <w:t xml:space="preserve">, Cluj-Napoca : Casa Cărții de Știință, 2022, 978-606-17-2126-9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indéfinie du pronom on dans les expressions figées au conditionnel et au subjonctif passé et sa traduction arabe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Manar El Kak</w:t>
              </w:r>
            </w:hyperlink>
          </w:p>
          <w:p>
            <w:pPr/>
            <w:r>
              <w:rPr/>
              <w:t xml:space="preserve">A. Manco; F. De Rosa. </w:t>
            </w:r>
            <w:r>
              <w:rPr>
                <w:i w:val="1"/>
                <w:iCs w:val="1"/>
              </w:rPr>
              <w:t xml:space="preserve">Congiunitvo e condizionale. Aspetti teorici e descrittivi</w:t>
            </w:r>
            <w:r>
              <w:rPr/>
              <w:t xml:space="preserve">, 1, 2022, 978‐606‐37‐1505‐1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signe ou le référent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Manar El Kak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croisement des cultures, des discours et des langues. Cent ans d’études romanes a l’Université de Varsovie (1919–2019). Tome II: Linguistique et Didactique du FLE</w:t>
            </w:r>
            <w:r>
              <w:rPr/>
              <w:t xml:space="preserve">, University of Warsaw Press,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⟨10.31338/uw.978832353021.pp.121-130⟩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valeur(s) le pronom on peut-il avoir dans les subordonnées comparatives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Manar El Kak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Agapes francophones, 2019: études de lettres francophones : actes de la XIVe édition du Colloque International d'Études Francophones CIEFT 2019 : "Comparaison(s)" : tenu à l'Université de L'Ouest de Timişoara, Roumanie, les 15-16 mars 2019</w:t>
            </w:r>
            <w:r>
              <w:rPr/>
              <w:t xml:space="preserve">, pp.293-314, 2019, 9633154359, 9789633154359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halshs-03954194v1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on entre hypothèse psychomécanique et point de vue contrastif (français-arabe)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Manar El Kak</w:t>
              </w:r>
            </w:hyperlink>
          </w:p>
          <w:p>
            <w:pPr/>
            <w:r>
              <w:rPr/>
              <w:t xml:space="preserve">Sciences de l'Homme et Société. Sorbonne Université, 2018.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tel-03963892v1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l’arabe classique dans la typologie des langues de Gustave Guillaume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Manar El Kak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linguistique, Axe Intercompréhension des langues voisines, CIRLEP, Université de Reims Champagne-Ardenne</w:t>
            </w:r>
            <w:r>
              <w:rPr/>
              <w:t xml:space="preserve">, Apr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aires chez Gustave Guillaume et son application à la langue arabe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Manar El Kak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linguistique « Théories et pratiques linguistiques », Université de Bourgogne</w:t>
            </w:r>
            <w:r>
              <w:rPr/>
              <w:t xml:space="preserve">, Nov 2021, Dijion,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forme le mot en arabe selon la perspective guillaumienne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Manar El Kak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XXXIVes Journées de Linguistique, Université Laval</w:t>
            </w:r>
            <w:r>
              <w:rPr/>
              <w:t xml:space="preserve">, Mar 2021,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du pronom on à la lumière de la psychomécanique du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Manar El Kak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linguistique « Théories et pratiques linguistiques », Université de Bourgogne</w:t>
            </w:r>
            <w:r>
              <w:rPr/>
              <w:t xml:space="preserve">, Nov 2020, Dijon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hal-04246409v1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FCC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ar-el-kak" TargetMode="External"/><Relationship Id="rId9" Type="http://schemas.openxmlformats.org/officeDocument/2006/relationships/hyperlink" Target="https://orcid.org/0000-0001-5776-6427" TargetMode="External"/><Relationship Id="rId10" Type="http://schemas.openxmlformats.org/officeDocument/2006/relationships/hyperlink" Target="https://www.idref.fr/232530505" TargetMode="External"/><Relationship Id="rId11" Type="http://schemas.openxmlformats.org/officeDocument/2006/relationships/hyperlink" Target="https://shs.hal.science/halshs-03954045v1" TargetMode="External"/><Relationship Id="rId12" Type="http://schemas.openxmlformats.org/officeDocument/2006/relationships/hyperlink" Target="https://hal.science/search/index/?q=*&amp;authFullName_s=Manar El Kak" TargetMode="External"/><Relationship Id="rId13" Type="http://schemas.openxmlformats.org/officeDocument/2006/relationships/hyperlink" Target="https://dx.doi.org/10.18290/rh.20688-8" TargetMode="External"/><Relationship Id="rId14" Type="http://schemas.openxmlformats.org/officeDocument/2006/relationships/hyperlink" Target="https://shs.hal.science/halshs-03954021v1" TargetMode="External"/><Relationship Id="rId15" Type="http://schemas.openxmlformats.org/officeDocument/2006/relationships/hyperlink" Target="https://dx.doi.org/10.5209/thel.63976" TargetMode="External"/><Relationship Id="rId16" Type="http://schemas.openxmlformats.org/officeDocument/2006/relationships/hyperlink" Target="https://hal.science/hal-04244020v1" TargetMode="External"/><Relationship Id="rId17" Type="http://schemas.openxmlformats.org/officeDocument/2006/relationships/hyperlink" Target="https://hal.science/hal-04244017v1" TargetMode="External"/><Relationship Id="rId18" Type="http://schemas.openxmlformats.org/officeDocument/2006/relationships/hyperlink" Target="https://hal.science/search/index/?q=*&amp;authFullName_s=Lucile Bertaux" TargetMode="External"/><Relationship Id="rId19" Type="http://schemas.openxmlformats.org/officeDocument/2006/relationships/hyperlink" Target="https://hal.science/search/index/?q=*&amp;authFullName_s=Aur&#233;lien Calvez" TargetMode="External"/><Relationship Id="rId20" Type="http://schemas.openxmlformats.org/officeDocument/2006/relationships/hyperlink" Target="https://hal.science/search/index/?q=*&amp;authFullName_s=Asmaa El Assal" TargetMode="External"/><Relationship Id="rId21" Type="http://schemas.openxmlformats.org/officeDocument/2006/relationships/hyperlink" Target="https://hal.science/hal-05174834v1" TargetMode="External"/><Relationship Id="rId22" Type="http://schemas.openxmlformats.org/officeDocument/2006/relationships/hyperlink" Target="https://hal.science/hal-04241014v1" TargetMode="External"/><Relationship Id="rId23" Type="http://schemas.openxmlformats.org/officeDocument/2006/relationships/hyperlink" Target="https://hal.science/hal-04108618v1" TargetMode="External"/><Relationship Id="rId24" Type="http://schemas.openxmlformats.org/officeDocument/2006/relationships/hyperlink" Target="https://hal.science/hal-04244009v1" TargetMode="External"/><Relationship Id="rId25" Type="http://schemas.openxmlformats.org/officeDocument/2006/relationships/hyperlink" Target="https://hal.science/hal-04244006v1" TargetMode="External"/><Relationship Id="rId26" Type="http://schemas.openxmlformats.org/officeDocument/2006/relationships/hyperlink" Target="https://shs.hal.science/halshs-03954070v1" TargetMode="External"/><Relationship Id="rId27" Type="http://schemas.openxmlformats.org/officeDocument/2006/relationships/hyperlink" Target="https://dx.doi.org/10.31338/uw.978832353021.pp.121-130" TargetMode="External"/><Relationship Id="rId28" Type="http://schemas.openxmlformats.org/officeDocument/2006/relationships/hyperlink" Target="https://shs.hal.science/halshs-03954194v1" TargetMode="External"/><Relationship Id="rId29" Type="http://schemas.openxmlformats.org/officeDocument/2006/relationships/hyperlink" Target="https://hal.science/tel-03963892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hyperlink" Target="https://hal.science/hal-04246400v1" TargetMode="External"/><Relationship Id="rId32" Type="http://schemas.openxmlformats.org/officeDocument/2006/relationships/hyperlink" Target="https://hal.science/hal-04246405v1" TargetMode="External"/><Relationship Id="rId33" Type="http://schemas.openxmlformats.org/officeDocument/2006/relationships/hyperlink" Target="https://hal.science/hal-04246396v1" TargetMode="External"/><Relationship Id="rId34" Type="http://schemas.openxmlformats.org/officeDocument/2006/relationships/hyperlink" Target="https://hal.science/hal-04246409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Manar El Kak</dc:title>
  <dc:description>CV</dc:description>
  <dc:subject/>
  <cp:keywords/>
  <cp:category/>
  <cp:lastModifiedBy/>
  <dcterms:created xsi:type="dcterms:W3CDTF">2026-03-24T02:00:27+01:00</dcterms:created>
  <dcterms:modified xsi:type="dcterms:W3CDTF">2026-03-24T02:00:27+01:00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