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Manon Boucharéchas </w:t></w:r><w:r><w:rPr><w:color w:val="641e6e"/></w:rPr><w:t xml:space="preserve">Doctorante en didactique du FLES (Laboratoire LIDILEM, Université Grenoble Alpes)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manon-boucharechas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0000-0003-4973-9546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27865987X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Champ de recherche :</w:t></w:r></w:p><w:p><w:pPr/><w:r><w:rPr/><w:t xml:space="preserve">Didactique du Français Langue Etrangère et Seconde, Sociolinguistique, Sociodidactique</w:t></w:r></w:p><w:p><w:pPr/><w:r><w:rPr><w:b w:val="1"/><w:bCs w:val="1"/></w:rPr><w:t xml:space="preserve">Thématiques de recherche :</w:t></w:r></w:p><w:p><w:pPr><w:numPr><w:ilvl w:val="0"/><w:numId w:val="2"/></w:numPr></w:pPr><w:r><w:rPr/><w:t xml:space="preserve">Relation interpersonnelle, relation didactique</w:t></w:r></w:p><w:p><w:pPr><w:numPr><w:ilvl w:val="0"/><w:numId w:val="2"/></w:numPr></w:pPr><w:r><w:rPr/><w:t xml:space="preserve">Rapport à, altérité,</w:t></w:r></w:p><w:p><w:pPr><w:numPr><w:ilvl w:val="0"/><w:numId w:val="2"/></w:numPr></w:pPr><w:r><w:rPr/><w:t xml:space="preserve">Représentations sociales, imaginaire, éthos, identité</w:t></w:r></w:p><w:p><w:pPr><w:numPr><w:ilvl w:val="0"/><w:numId w:val="2"/></w:numPr></w:pPr><w:r><w:rPr/><w:t xml:space="preserve">Agir professoral</w:t></w:r></w:p><w:p><w:pPr/><w:r><w:rPr><w:b w:val="1"/><w:bCs w:val="1"/></w:rPr><w:t xml:space="preserve">Contextes de recherche :</w:t></w:r></w:p><w:p><w:pPr><w:numPr><w:ilvl w:val="0"/><w:numId w:val="3"/></w:numPr></w:pPr><w:r><w:rPr/><w:t xml:space="preserve">Dispositifs UPE2A, Français Langue Seconde-Français Langue de Scolarisation</w:t></w:r></w:p><w:p><w:pPr><w:numPr><w:ilvl w:val="0"/><w:numId w:val="3"/></w:numPr></w:pPr><w:r><w:rPr/><w:t xml:space="preserve">Formation des formateurs</w:t></w:r></w:p><w:p><w:pPr/><w:r><w:rPr><w:b w:val="1"/><w:bCs w:val="1"/></w:rPr><w:t xml:space="preserve">Approches sollicitées :</w:t></w:r></w:p><w:p><w:pPr><w:numPr><w:ilvl w:val="0"/><w:numId w:val="4"/></w:numPr></w:pPr><w:r><w:rPr/><w:t xml:space="preserve">Démarche ethnographique</w:t></w:r></w:p><w:p><w:pPr><w:numPr><w:ilvl w:val="0"/><w:numId w:val="4"/></w:numPr></w:pPr><w:r><w:rPr/><w:t xml:space="preserve">Analyse interactionnelle, analyse du discours</w:t></w:r></w:p><w:p><w:pPr><w:numPr><w:ilvl w:val="0"/><w:numId w:val="4"/></w:numPr></w:pPr><w:r><w:rPr/><w:t xml:space="preserve">Approche émique, phénoménologique</w:t></w:r></w:p><w:p><w:pPr/><w:r><w:rPr><w:b w:val="1"/><w:bCs w:val="1"/></w:rPr><w:t xml:space="preserve">Activités administratives et responsabilités collectives</w:t></w:r></w:p><w:p><w:pPr><w:numPr><w:ilvl w:val="0"/><w:numId w:val="5"/></w:numPr></w:pPr><w:r><w:rPr/><w:t xml:space="preserve">Co-organisatrice de l’activité collective TeCHPAF : MéThodologie de la reCHerche : PArtage d’Expériences et Formation (Laboratoire LIDILEM) avec Justine Delebarre, Isabelle Rousset & Thierry Soubrié</w:t></w:r></w:p><w:p><w:pPr><w:numPr><w:ilvl w:val="0"/><w:numId w:val="5"/></w:numPr></w:pPr><w:r><w:rPr/><w:t xml:space="preserve">Co-organisatrice du séminaire « Apprentissages formels, informels et non formels des migrants » de l’Institut Convergences Migrations avec Julie Prévost (ATILF - Université de Lorraine)</w:t></w:r></w:p><w:p><w:pPr><w:numPr><w:ilvl w:val="0"/><w:numId w:val="5"/></w:numPr></w:pPr><w:r><w:rPr/><w:t xml:space="preserve">Co-direction des actes du colloque CEDIL22</w:t></w:r></w:p><w:p><w:pPr><w:numPr><w:ilvl w:val="0"/><w:numId w:val="5"/></w:numPr></w:pPr><w:r><w:rPr/><w:t xml:space="preserve">Membre du comité d’organisation du colloque CEDIL22 (Université Grenoble Alpes)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Coraline Pradeau, Politiques linguistiques d’immigration et didactique du français : regards croisés sur la France, la Belgique, la Suisse et le Québec, Paris, Presses Sorbonne nouvelle, 2021</w:t></w:r></w:hyperlink></w:p><w:p><w:pPr/><w:hyperlink r:id="rId12" w:history="1"><w:r><w:rPr><w:color w:val="#410a8c"/><w:u w:val="single"/></w:rPr><w:t xml:space="preserve">Manon Boucharéchas</w:t></w:r></w:hyperlink></w:p><w:p><w:pPr/><w:r><w:rPr><w:i w:val="1"/><w:iCs w:val="1"/></w:rPr><w:t xml:space="preserve">LIDIL - Revue de linguistique et de didactique des langues</w:t></w:r><w:r><w:rPr/><w:t xml:space="preserve">, 2024, 69, </w:t></w:r><w:hyperlink r:id="rId13" w:history="1"><w:r><w:rPr><w:color w:val="#410a8c"/><w:u w:val="single"/></w:rPr><w:t xml:space="preserve">⟨10.4000/lidil.12378⟩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hal-04567119v1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Quand des élèves ukrainien·ne·s bousculent les &amp;quot;savoir-être&amp;quot; affirmés d'enseignantes d'UPE2A</w:t></w:r></w:hyperlink></w:p><w:p><w:pPr/><w:hyperlink r:id="rId15" w:history="1"><w:r><w:rPr><w:color w:val="#410a8c"/><w:u w:val="single"/></w:rPr><w:t xml:space="preserve">Julie Prevost</w:t></w:r></w:hyperlink><w:r><w:rPr/><w:t xml:space="preserve">,</w:t></w:r><w:hyperlink r:id="rId16" w:history="1"><w:r><w:rPr><w:color w:val="#410a8c"/><w:u w:val="single"/></w:rPr><w:t xml:space="preserve">Manon Boucharechas</w:t></w:r></w:hyperlink></w:p><w:p><w:pPr/><w:r><w:rPr><w:i w:val="1"/><w:iCs w:val="1"/></w:rPr><w:t xml:space="preserve">Etudes en didactique des langues</w:t></w:r><w:r><w:rPr/><w:t xml:space="preserve">, 2024, Savoir être ou ne pas savoir être / Know how or not to know how, 43, pp.68-89</w:t></w:r></w:p><w:p><w:pPr/><w:r><w:rPr/><w:t xml:space="preserve">Article dans une revue</w:t></w:r></w:p><w:p><w:pPr/><w:hyperlink r:id="rId14" w:history="1"><w:r><w:rPr><w:color w:val="#410a8c"/><w:u w:val="single"/></w:rPr><w:t xml:space="preserve">hal-04861831v1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Kristine Baslev, Ecaterina Bulea Bronckart, Véronique Laurens & Laura Nicolas (coord.), 2022, Les obstacles dans l’enseignant des langues et dans la formation des enseignants, Lambert Lucas.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Recherches en Didactique des Langues et Cultures - Les Cahiers de l'Acedle</w:t></w:r><w:r><w:rPr/><w:t xml:space="preserve">, 2023, 21 (1), </w:t></w:r><w:hyperlink r:id="rId18" w:history="1"><w:r><w:rPr><w:color w:val="#410a8c"/><w:u w:val="single"/></w:rPr><w:t xml:space="preserve">⟨10.4000/rdlc.12239⟩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hal-04567117v1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Enjeux relationnels de la transmission du savoir dans les interactions didactiques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SHS Web of Conferences</w:t></w:r><w:r><w:rPr/><w:t xml:space="preserve">, 2022, 146, pp.03002. </w:t></w:r><w:hyperlink r:id="rId20" w:history="1"><w:r><w:rPr><w:color w:val="#410a8c"/><w:u w:val="single"/></w:rPr><w:t xml:space="preserve">⟨10.1051/shsconf/202214603002⟩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hal-03787632v1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L’interaction en didactique du FLE : du concept reliant aux défis méthodologiques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Studia Universitatis Babeș-Bolyai Philosophia</w:t></w:r><w:r><w:rPr/><w:t xml:space="preserve">, 2022, 67 (2), pp.11 - 27. </w:t></w:r><w:hyperlink r:id="rId22" w:history="1"><w:r><w:rPr><w:color w:val="#410a8c"/><w:u w:val="single"/></w:rPr><w:t xml:space="preserve">⟨10.24193/subbphil.2022.2.01⟩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hal-03764970v1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« Un petit ours c’est moi » : des images figuratives pour explorer les définitions de soi et de l’Autre d’apprenants en UPE2A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23" w:history="1"><w:r><w:rPr><w:color w:val="#410a8c"/><w:u w:val="single"/></w:rPr><w:t xml:space="preserve">hal-04587719v1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l’expérience du chercheur à l’analyse des données : appréhender les sujets dans une recherche en didactique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Recherches en didactique et interventions : quelles relations ?</w:t></w:r><w:r><w:rPr/><w:t xml:space="preserve">, ADIS (Apprentissages, Discours, Interactions, Savoirs) - laboratoire ICAR (UMR 5191, CNRS, Université Lyon2, ENS de Lyon), Oct 2024,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hal-04832536v1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Quels enjeux éthiques institutionnels en sociolinguistique ethnographique ?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26" w:history="1"><w:r><w:rPr><w:color w:val="#410a8c"/><w:u w:val="single"/></w:rPr><w:t xml:space="preserve">Laurence Delpérié</w:t></w:r></w:hyperlink><w:r><w:rPr/><w:t xml:space="preserve">,</w:t></w:r><w:hyperlink r:id="rId27" w:history="1"><w:r><w:rPr><w:color w:val="#410a8c"/><w:u w:val="single"/></w:rPr><w:t xml:space="preserve">Roxanne Comotti</w:t></w:r></w:hyperlink><w:r><w:rPr/><w:t xml:space="preserve">,</w:t></w:r><w:hyperlink r:id="rId28" w:history="1"><w:r><w:rPr><w:color w:val="#410a8c"/><w:u w:val="single"/></w:rPr><w:t xml:space="preserve">Adam Wilson</w:t></w:r></w:hyperlink></w:p><w:p><w:pPr/><w:r><w:rPr><w:i w:val="1"/><w:iCs w:val="1"/></w:rPr><w:t xml:space="preserve">6e congrès du RFS - Questions vives, débats et controverses</w:t></w:r><w:r><w:rPr/><w:t xml:space="preserve">, Université Catholique de Louvain, May 2024, Louvain-la-Neuve, Belgique</w:t></w:r></w:p><w:p><w:pPr/><w:r><w:rPr/><w:t xml:space="preserve">Communication dans un congrès</w:t></w:r></w:p><w:p><w:pPr/><w:hyperlink r:id="rId25" w:history="1"><w:r><w:rPr><w:color w:val="#410a8c"/><w:u w:val="single"/></w:rPr><w:t xml:space="preserve">hal-04838221v1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Gestion des voix personnelles au sein d’interactions didactiques en UPE2A : vers de nouveaux rôles et une nouvelle relation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La relation en didactique des langues : Colloque international du laboratoire DILTEC</w:t></w:r><w:r><w:rPr/><w:t xml:space="preserve">, Laboratoire DILTEC (Sorbonne Nouvelle), Nov 2024,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hal-04832552v1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Mon frère il dit parle en français parle pas en géorgien » : impacts des transmissions scolaire et familiale sur les représentations et pratiques langagières d’adolescent·es migrant·es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27" w:history="1"><w:r><w:rPr><w:color w:val="#410a8c"/><w:u w:val="single"/></w:rPr><w:t xml:space="preserve">Roxanne Comotti</w:t></w:r></w:hyperlink></w:p><w:p><w:pPr/><w:r><w:rPr><w:i w:val="1"/><w:iCs w:val="1"/></w:rPr><w:t xml:space="preserve">Colloque international « MIGRATIONS »</w:t></w:r><w:r><w:rPr/><w:t xml:space="preserve">, Université de Mons, Jan 2024, Mons, Belgique</w:t></w:r></w:p><w:p><w:pPr/><w:r><w:rPr/><w:t xml:space="preserve">Communication dans un congrès</w:t></w:r></w:p><w:p><w:pPr/><w:hyperlink r:id="rId30" w:history="1"><w:r><w:rPr><w:color w:val="#410a8c"/><w:u w:val="single"/></w:rPr><w:t xml:space="preserve">hal-04587714v1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 de l’action ALADUN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32" w:history="1"><w:r><w:rPr><w:color w:val="#410a8c"/><w:u w:val="single"/></w:rPr><w:t xml:space="preserve">Catherine Felce</w:t></w:r></w:hyperlink><w:r><w:rPr/><w:t xml:space="preserve">,</w:t></w:r><w:hyperlink r:id="rId33" w:history="1"><w:r><w:rPr><w:color w:val="#410a8c"/><w:u w:val="single"/></w:rPr><w:t xml:space="preserve">Catherine Muller</w:t></w:r></w:hyperlink></w:p><w:p><w:pPr/><w:r><w:rPr><w:i w:val="1"/><w:iCs w:val="1"/></w:rPr><w:t xml:space="preserve">Journée des doctorants du Lidilem</w:t></w:r><w:r><w:rPr/><w:t xml:space="preserve">, Université Grenoble Alpes, Feb 2023,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hal-04674315v1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Écarts entre pratiques prescrites et effectives dans ma recherche en sociodidactique : de l'« insécurité doctorale » à la réinvention de ma posture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26° Rencontres des Jeunes Chercheur.e.s (RJC 2023), « Norme(s) et transgression(s) en sciences du langage : contexte, pratiques et enjeux »</w:t></w:r><w:r><w:rPr/><w:t xml:space="preserve">, Université Paris Cité &amp; Université Sorbonne-Nouvelle, Jun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hal-04587712v1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Il est interdit de parler anglais ! Except la prof » : Ambivalence d'une enseignante de FLSco par rapport aux répertoires langagiers des apprenants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Journée d’études : représentations et pratiques enseignantes en France, pays unilingue.</w:t></w:r><w:r><w:rPr/><w:t xml:space="preserve">, Laboratoire DILTEC (Université Sorbonne-Nouvelle), May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hal-04230889v1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Imaginaires et positionnements : le rapport à l'Autre d'apprenant.e.s en dispositif d'accueil pour élèves allophones nouvellement arrivés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BILINGUISME ET MULTILINGUISME : COMPÉTENCES TRANSVERSALES, MOBILITÉ ET BIEN-ÊTRE</w:t></w:r><w:r><w:rPr/><w:t xml:space="preserve">, CCERBAL, May 2023, Ottawa, Canada</w:t></w:r></w:p><w:p><w:pPr/><w:r><w:rPr/><w:t xml:space="preserve">Communication dans un congrès</w:t></w:r></w:p><w:p><w:pPr/><w:hyperlink r:id="rId36" w:history="1"><w:r><w:rPr><w:color w:val="#410a8c"/><w:u w:val="single"/></w:rPr><w:t xml:space="preserve">hal-04230868v1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Représentations mutuelles dans la relation chercheur-enquêté. L’ethos en jeu dans l’entretien compréhensif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24èmes Rencontres des Jeunes Chercheurs (RJC) en Sciences du Langage. « Du linguiste à son objet : la distance en question(s) »</w:t></w:r><w:r><w:rPr/><w:t xml:space="preserve">, Jun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hal-03918911v1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Approches de l’imaginaire en didactique des langues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39" w:history="1"><w:r><w:rPr><w:color w:val="#410a8c"/><w:u w:val="single"/></w:rPr><w:t xml:space="preserve">Claudia Helena Daher</w:t></w:r></w:hyperlink><w:r><w:rPr/><w:t xml:space="preserve">,</w:t></w:r><w:hyperlink r:id="rId33" w:history="1"><w:r><w:rPr><w:color w:val="#410a8c"/><w:u w:val="single"/></w:rPr><w:t xml:space="preserve">Catherine Muller</w:t></w:r></w:hyperlink></w:p><w:p><w:pPr/><w:r><w:rPr><w:i w:val="1"/><w:iCs w:val="1"/></w:rPr><w:t xml:space="preserve">Journées de lancement du projet Deluci</w:t></w:r><w:r><w:rPr/><w:t xml:space="preserve">, Université Grenoble Alpes, Jun 2022,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hal-04674358v1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Enjeux relationnels de la transmission du savoir dans les interactions didactiques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Le savoir au prisme du langage. Acquisition, transmission, manifestations. Colloque international pluridisciplinaire des jeunes chercheur·e·s ICODOC 2021.</w:t></w:r><w:r><w:rPr/><w:t xml:space="preserve">, Laboratoire ICAR., Oct 2021,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hal-03762380v1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relation enseignant-apprenants dans le contexte du Français Langue de Scolarisation : entre positionnements identitaires et affectivité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Colloque Estudiantin de Science du Langage et Didactique « La langue e(s)t moi »</w:t></w:r><w:r><w:rPr/><w:t xml:space="preserve">, Université Bordeaux-Montaigne, Apr 2021,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hal-03758888v1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Relation enseignant -apprenants dans le contexte du Français Langue de Scolarisation : positionnements identitaires et affectivité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Colloque estudiantin de sciences du langage et de didactique “La langue e(s)t moi”</w:t></w:r><w:r><w:rPr/><w:t xml:space="preserve">, Apr 2021, Bordeaux, France</w:t></w:r></w:p><w:p><w:pPr/><w:r><w:rPr/><w:t xml:space="preserve">Communication dans un congrès</w:t></w:r></w:p><w:p><w:pPr/><w:hyperlink r:id="rId42" w:history="1"><w:r><w:rPr><w:color w:val="#410a8c"/><w:u w:val="single"/></w:rPr><w:t xml:space="preserve">hal-03784391v1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Représentations mutuelles dans la relation chercheur-enquêté : l'ethos en jeu dans l'entretien compréhensif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24èmes Rencontres Jeunes Chercheurs (RJC 2021) Du linguiste à son objet : la distance en question(s)</w:t></w:r><w:r><w:rPr/><w:t xml:space="preserve">, Université Sorbonne Nouvelle, Jun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hal-03760546v1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Sciences du langage : enjeux théoriques et pratiques méthodologiques. Actes du colloque CEDIL22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45" w:history="1"><w:r><w:rPr><w:color w:val="#410a8c"/><w:u w:val="single"/></w:rPr><w:t xml:space="preserve">Iris Fabry</w:t></w:r></w:hyperlink><w:r><w:rPr/><w:t xml:space="preserve">,</w:t></w:r><w:hyperlink r:id="rId46" w:history="1"><w:r><w:rPr><w:color w:val="#410a8c"/><w:u w:val="single"/></w:rPr><w:t xml:space="preserve">Marie Peuzin</w:t></w:r></w:hyperlink><w:r><w:rPr/><w:t xml:space="preserve">,</w:t></w:r><w:hyperlink r:id="rId27" w:history="1"><w:r><w:rPr><w:color w:val="#410a8c"/><w:u w:val="single"/></w:rPr><w:t xml:space="preserve">Roxanne Comotti</w:t></w:r></w:hyperlink><w:r><w:rPr/><w:t xml:space="preserve">,</w:t></w:r><w:hyperlink r:id="rId47" w:history="1"><w:r><w:rPr><w:color w:val="#410a8c"/><w:u w:val="single"/></w:rPr><w:t xml:space="preserve">Rim Abouwarda</w:t></w:r></w:hyperlink><w:r><w:rPr/><w:t xml:space="preserve">et al.</w:t></w:r></w:p><w:p><w:pPr/><w:r><w:rPr/><w:t xml:space="preserve">2024, </w:t></w:r><w:hyperlink r:id="rId48" w:history="1"><w:r><w:rPr><w:color w:val="#410a8c"/><w:u w:val="single"/></w:rPr><w:t xml:space="preserve">⟨10.5281/zenodo.13622944⟩</w:t></w:r></w:hyperlink></w:p><w:p><w:pPr/><w:r><w:rPr/><w:t xml:space="preserve">Ouvrages</w:t></w:r></w:p><w:p><w:pPr/><w:hyperlink r:id="rId44" w:history="1"><w:r><w:rPr><w:color w:val="#410a8c"/><w:u w:val="single"/></w:rPr><w:t xml:space="preserve">hal-04696422v1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Présentation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45" w:history="1"><w:r><w:rPr><w:color w:val="#410a8c"/><w:u w:val="single"/></w:rPr><w:t xml:space="preserve">Iris Fabry</w:t></w:r></w:hyperlink><w:r><w:rPr/><w:t xml:space="preserve">,</w:t></w:r><w:hyperlink r:id="rId46" w:history="1"><w:r><w:rPr><w:color w:val="#410a8c"/><w:u w:val="single"/></w:rPr><w:t xml:space="preserve">Marie Peuzin</w:t></w:r></w:hyperlink><w:r><w:rPr/><w:t xml:space="preserve">,</w:t></w:r><w:hyperlink r:id="rId27" w:history="1"><w:r><w:rPr><w:color w:val="#410a8c"/><w:u w:val="single"/></w:rPr><w:t xml:space="preserve">Roxanne Comotti</w:t></w:r></w:hyperlink><w:r><w:rPr/><w:t xml:space="preserve">,</w:t></w:r><w:hyperlink r:id="rId47" w:history="1"><w:r><w:rPr><w:color w:val="#410a8c"/><w:u w:val="single"/></w:rPr><w:t xml:space="preserve">Rim Abouwarda</w:t></w:r></w:hyperlink><w:r><w:rPr/><w:t xml:space="preserve">et al.</w:t></w:r></w:p><w:p><w:pPr/><w:r><w:rPr/><w:t xml:space="preserve">Manon Boucharéchas, Iris Fabry, Marie Peuzin, Roxanne Comotti, Rim Abouwarda, Alexis Ladreyt. </w:t></w:r><w:r><w:rPr><w:i w:val="1"/><w:iCs w:val="1"/></w:rPr><w:t xml:space="preserve">Sciences du langage : enjeux théoriques et pratiques méthodologiques. Actes du colloque CEDIL22</w:t></w:r><w:r><w:rPr/><w:t xml:space="preserve">, , 2024, </w:t></w:r><w:hyperlink r:id="rId50" w:history="1"><w:r><w:rPr><w:color w:val="#410a8c"/><w:u w:val="single"/></w:rPr><w:t xml:space="preserve">⟨10.5281/zenodo.13623011⟩</w:t></w:r></w:hyperlink></w:p><w:p><w:pPr/><w:r><w:rPr/><w:t xml:space="preserve">Chapitre d'ouvrage</w:t></w:r></w:p><w:p><w:pPr/><w:hyperlink r:id="rId49" w:history="1"><w:r><w:rPr><w:color w:val="#410a8c"/><w:u w:val="single"/></w:rPr><w:t xml:space="preserve">hal-04696444v1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Destin&amp;quot; : le &amp;quot;jeu&amp;quot; d'une recherche ethnographique en UPE2A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hal-04842268v1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Approche ethnographique et interactionnelle de l’activité réelle des enseignants d’UPE2A : les défocalisations au cœur des reconfigurations des rôles et de la relation didactique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Linguistique. Université Grenoble Alpes [2020-..], 2025. Français. </w:t></w:r><w:hyperlink r:id="rId53" w:history="1"><w:r><w:rPr><w:color w:val="#410a8c"/><w:u w:val="single"/></w:rPr><w:t xml:space="preserve">⟨NNT : 2025GRALL024⟩</w:t></w:r></w:hyperlink></w:p><w:p><w:pPr/><w:r><w:rPr/><w:t xml:space="preserve">Thèse</w:t></w:r></w:p><w:p><w:pPr/><w:hyperlink r:id="rId52" w:history="1"><w:r><w:rPr><w:color w:val="#410a8c"/><w:u w:val="single"/></w:rPr><w:t xml:space="preserve">tel-05578702v1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Relation interpersonnelle entre enseignant et apprenants en FLSco. Un paradoxe entre autorité et proximité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Sciences de l'Homme et Société. 2019</w:t></w:r></w:p><w:p><w:pPr/><w:r><w:rPr/><w:t xml:space="preserve">Mémoire d'étudiant</w:t></w:r></w:p><w:p><w:pPr/><w:hyperlink r:id="rId54" w:history="1"><w:r><w:rPr><w:color w:val="#410a8c"/><w:u w:val="single"/></w:rPr><w:t xml:space="preserve">dumas-02190866v1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Norme(s) et transgression(s) en sciences du langage : Contextes, pratiques et enjeux</w:t></w:r></w:hyperlink></w:p><w:p><w:pPr/><w:hyperlink r:id="rId56" w:history="1"><w:r><w:rPr><w:color w:val="#410a8c"/><w:u w:val="single"/></w:rPr><w:t xml:space="preserve">Leela Azorin</w:t></w:r></w:hyperlink><w:r><w:rPr/><w:t xml:space="preserve">,</w:t></w:r><w:hyperlink r:id="rId57" w:history="1"><w:r><w:rPr><w:color w:val="#410a8c"/><w:u w:val="single"/></w:rPr><w:t xml:space="preserve">Anastasia Buturlakina</w:t></w:r></w:hyperlink><w:r><w:rPr/><w:t xml:space="preserve">,</w:t></w:r><w:hyperlink r:id="rId58" w:history="1"><w:r><w:rPr><w:color w:val="#410a8c"/><w:u w:val="single"/></w:rPr><w:t xml:space="preserve">Jean-Claude Mapendano Byamungu</w:t></w:r></w:hyperlink><w:r><w:rPr/><w:t xml:space="preserve">,</w:t></w:r><w:hyperlink r:id="rId59" w:history="1"><w:r><w:rPr><w:color w:val="#410a8c"/><w:u w:val="single"/></w:rPr><w:t xml:space="preserve">Caihong Weng</w:t></w:r></w:hyperlink><w:r><w:rPr/><w:t xml:space="preserve">,</w:t></w:r><w:hyperlink r:id="rId58" w:history="1"><w:r><w:rPr><w:color w:val="#410a8c"/><w:u w:val="single"/></w:rPr><w:t xml:space="preserve">Jean-Claude Mapendano Byamungu</w:t></w:r></w:hyperlink><w:r><w:rPr/><w:t xml:space="preserve">et al.</w:t></w:r></w:p><w:p><w:pPr/><w:r><w:rPr><w:i w:val="1"/><w:iCs w:val="1"/></w:rPr><w:t xml:space="preserve">Actes des 26èmes Rencontres des Jeunes Chercheurs (RJC) en Sciences du Langage</w:t></w:r><w:r><w:rPr/><w:t xml:space="preserve">, 2024</w:t></w:r></w:p><w:p><w:pPr/><w:r><w:rPr/><w:t xml:space="preserve">Proceedings/Recueil des communications</w:t></w:r></w:p><w:p><w:pPr/><w:hyperlink r:id="rId55" w:history="1"><w:r><w:rPr><w:color w:val="#410a8c"/><w:u w:val="single"/></w:rPr><w:t xml:space="preserve">hal-04757217v1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4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7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F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7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6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oucharechas" TargetMode="External"/><Relationship Id="rId9" Type="http://schemas.openxmlformats.org/officeDocument/2006/relationships/hyperlink" Target="https://orcid.org/0000-0003-4973-9546" TargetMode="External"/><Relationship Id="rId10" Type="http://schemas.openxmlformats.org/officeDocument/2006/relationships/hyperlink" Target="https://www.idref.fr/27865987X" TargetMode="External"/><Relationship Id="rId11" Type="http://schemas.openxmlformats.org/officeDocument/2006/relationships/hyperlink" Target="https://hal.science/hal-04567119v1" TargetMode="External"/><Relationship Id="rId12" Type="http://schemas.openxmlformats.org/officeDocument/2006/relationships/hyperlink" Target="https://hal.science/search/index/?q=*&amp;authFullName_s=Manon Bouchar&#233;chas" TargetMode="External"/><Relationship Id="rId13" Type="http://schemas.openxmlformats.org/officeDocument/2006/relationships/hyperlink" Target="https://dx.doi.org/10.4000/lidil.12378" TargetMode="External"/><Relationship Id="rId14" Type="http://schemas.openxmlformats.org/officeDocument/2006/relationships/hyperlink" Target="https://hal.science/hal-04861831v1" TargetMode="External"/><Relationship Id="rId15" Type="http://schemas.openxmlformats.org/officeDocument/2006/relationships/hyperlink" Target="https://hal.science/search/index/?q=*&amp;authFullName_s=Julie Prevost" TargetMode="External"/><Relationship Id="rId16" Type="http://schemas.openxmlformats.org/officeDocument/2006/relationships/hyperlink" Target="https://hal.science/search/index/?q=*&amp;authFullName_s=Manon Boucharechas" TargetMode="External"/><Relationship Id="rId17" Type="http://schemas.openxmlformats.org/officeDocument/2006/relationships/hyperlink" Target="https://hal.science/hal-04567117v1" TargetMode="External"/><Relationship Id="rId18" Type="http://schemas.openxmlformats.org/officeDocument/2006/relationships/hyperlink" Target="https://dx.doi.org/10.4000/rdlc.12239" TargetMode="External"/><Relationship Id="rId19" Type="http://schemas.openxmlformats.org/officeDocument/2006/relationships/hyperlink" Target="https://hal.science/hal-03787632v1" TargetMode="External"/><Relationship Id="rId20" Type="http://schemas.openxmlformats.org/officeDocument/2006/relationships/hyperlink" Target="https://dx.doi.org/10.1051/shsconf/202214603002" TargetMode="External"/><Relationship Id="rId21" Type="http://schemas.openxmlformats.org/officeDocument/2006/relationships/hyperlink" Target="https://hal.science/hal-03764970v1" TargetMode="External"/><Relationship Id="rId22" Type="http://schemas.openxmlformats.org/officeDocument/2006/relationships/hyperlink" Target="https://dx.doi.org/10.24193/subbphil.2022.2.01" TargetMode="External"/><Relationship Id="rId23" Type="http://schemas.openxmlformats.org/officeDocument/2006/relationships/hyperlink" Target="https://hal.science/hal-04587719v1" TargetMode="External"/><Relationship Id="rId24" Type="http://schemas.openxmlformats.org/officeDocument/2006/relationships/hyperlink" Target="https://hal.science/hal-04832536v1" TargetMode="External"/><Relationship Id="rId25" Type="http://schemas.openxmlformats.org/officeDocument/2006/relationships/hyperlink" Target="https://hal.science/hal-04838221v1" TargetMode="External"/><Relationship Id="rId26" Type="http://schemas.openxmlformats.org/officeDocument/2006/relationships/hyperlink" Target="https://hal.science/search/index/?q=*&amp;authFullName_s=Laurence Delp&#233;ri&#233;" TargetMode="External"/><Relationship Id="rId27" Type="http://schemas.openxmlformats.org/officeDocument/2006/relationships/hyperlink" Target="https://hal.science/search/index/?q=*&amp;authFullName_s=Roxanne Comotti" TargetMode="External"/><Relationship Id="rId28" Type="http://schemas.openxmlformats.org/officeDocument/2006/relationships/hyperlink" Target="https://hal.science/search/index/?q=*&amp;authFullName_s=Adam Wilson" TargetMode="External"/><Relationship Id="rId29" Type="http://schemas.openxmlformats.org/officeDocument/2006/relationships/hyperlink" Target="https://hal.science/hal-04832552v1" TargetMode="External"/><Relationship Id="rId30" Type="http://schemas.openxmlformats.org/officeDocument/2006/relationships/hyperlink" Target="https://hal.science/hal-04587714v1" TargetMode="External"/><Relationship Id="rId31" Type="http://schemas.openxmlformats.org/officeDocument/2006/relationships/hyperlink" Target="https://hal.science/hal-04674315v1" TargetMode="External"/><Relationship Id="rId32" Type="http://schemas.openxmlformats.org/officeDocument/2006/relationships/hyperlink" Target="https://hal.science/search/index/?q=*&amp;authFullName_s=Catherine Felce" TargetMode="External"/><Relationship Id="rId33" Type="http://schemas.openxmlformats.org/officeDocument/2006/relationships/hyperlink" Target="https://hal.science/search/index/?q=*&amp;authFullName_s=Catherine Muller" TargetMode="External"/><Relationship Id="rId34" Type="http://schemas.openxmlformats.org/officeDocument/2006/relationships/hyperlink" Target="https://hal.science/hal-04587712v1" TargetMode="External"/><Relationship Id="rId35" Type="http://schemas.openxmlformats.org/officeDocument/2006/relationships/hyperlink" Target="https://hal.science/hal-04230889v1" TargetMode="External"/><Relationship Id="rId36" Type="http://schemas.openxmlformats.org/officeDocument/2006/relationships/hyperlink" Target="https://hal.science/hal-04230868v1" TargetMode="External"/><Relationship Id="rId37" Type="http://schemas.openxmlformats.org/officeDocument/2006/relationships/hyperlink" Target="https://hal.science/hal-03918911v1" TargetMode="External"/><Relationship Id="rId38" Type="http://schemas.openxmlformats.org/officeDocument/2006/relationships/hyperlink" Target="https://hal.science/hal-04674358v1" TargetMode="External"/><Relationship Id="rId39" Type="http://schemas.openxmlformats.org/officeDocument/2006/relationships/hyperlink" Target="https://hal.science/search/index/?q=*&amp;authFullName_s=Claudia Helena Daher" TargetMode="External"/><Relationship Id="rId40" Type="http://schemas.openxmlformats.org/officeDocument/2006/relationships/hyperlink" Target="https://hal.science/hal-03762380v1" TargetMode="External"/><Relationship Id="rId41" Type="http://schemas.openxmlformats.org/officeDocument/2006/relationships/hyperlink" Target="https://hal.science/hal-03758888v1" TargetMode="External"/><Relationship Id="rId42" Type="http://schemas.openxmlformats.org/officeDocument/2006/relationships/hyperlink" Target="https://hal.science/hal-03784391v1" TargetMode="External"/><Relationship Id="rId43" Type="http://schemas.openxmlformats.org/officeDocument/2006/relationships/hyperlink" Target="https://hal.science/hal-03760546v1" TargetMode="External"/><Relationship Id="rId44" Type="http://schemas.openxmlformats.org/officeDocument/2006/relationships/hyperlink" Target="https://hal.univ-grenoble-alpes.fr/hal-04696422v1" TargetMode="External"/><Relationship Id="rId45" Type="http://schemas.openxmlformats.org/officeDocument/2006/relationships/hyperlink" Target="https://hal.science/search/index/?q=*&amp;authFullName_s=Iris Fabry" TargetMode="External"/><Relationship Id="rId46" Type="http://schemas.openxmlformats.org/officeDocument/2006/relationships/hyperlink" Target="https://hal.science/search/index/?q=*&amp;authFullName_s=Marie Peuzin" TargetMode="External"/><Relationship Id="rId47" Type="http://schemas.openxmlformats.org/officeDocument/2006/relationships/hyperlink" Target="https://hal.science/search/index/?q=*&amp;authFullName_s=Rim Abouwarda" TargetMode="External"/><Relationship Id="rId48" Type="http://schemas.openxmlformats.org/officeDocument/2006/relationships/hyperlink" Target="https://dx.doi.org/10.5281/zenodo.13622944" TargetMode="External"/><Relationship Id="rId49" Type="http://schemas.openxmlformats.org/officeDocument/2006/relationships/hyperlink" Target="https://hal.univ-grenoble-alpes.fr/hal-04696444v1" TargetMode="External"/><Relationship Id="rId50" Type="http://schemas.openxmlformats.org/officeDocument/2006/relationships/hyperlink" Target="https://dx.doi.org/10.5281/zenodo.13623011" TargetMode="External"/><Relationship Id="rId51" Type="http://schemas.openxmlformats.org/officeDocument/2006/relationships/hyperlink" Target="https://hal.science/hal-04842268v1" TargetMode="External"/><Relationship Id="rId52" Type="http://schemas.openxmlformats.org/officeDocument/2006/relationships/hyperlink" Target="https://theses.hal.science/tel-05578702v1" TargetMode="External"/><Relationship Id="rId53" Type="http://schemas.openxmlformats.org/officeDocument/2006/relationships/hyperlink" Target="https://www.theses.fr/2025GRALL024" TargetMode="External"/><Relationship Id="rId54" Type="http://schemas.openxmlformats.org/officeDocument/2006/relationships/hyperlink" Target="https://dumas.ccsd.cnrs.fr/dumas-02190866v1" TargetMode="External"/><Relationship Id="rId55" Type="http://schemas.openxmlformats.org/officeDocument/2006/relationships/hyperlink" Target="https://u-paris.hal.science/hal-04757217v1" TargetMode="External"/><Relationship Id="rId56" Type="http://schemas.openxmlformats.org/officeDocument/2006/relationships/hyperlink" Target="https://hal.science/search/index/?q=*&amp;authFullName_s=Leela Azorin" TargetMode="External"/><Relationship Id="rId57" Type="http://schemas.openxmlformats.org/officeDocument/2006/relationships/hyperlink" Target="https://hal.science/search/index/?q=*&amp;authFullName_s=Anastasia Buturlakina" TargetMode="External"/><Relationship Id="rId58" Type="http://schemas.openxmlformats.org/officeDocument/2006/relationships/hyperlink" Target="https://hal.science/search/index/?q=*&amp;authFullName_s=Jean-Claude Mapendano Byamungu" TargetMode="External"/><Relationship Id="rId59" Type="http://schemas.openxmlformats.org/officeDocument/2006/relationships/hyperlink" Target="https://hal.science/search/index/?q=*&amp;authFullName_s=Caihong Weng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Boucharéchas</dc:title>
  <dc:description>CV</dc:description>
  <dc:subject/>
  <cp:keywords/>
  <cp:category/>
  <cp:lastModifiedBy/>
  <dcterms:created xsi:type="dcterms:W3CDTF">2026-05-26T08:37:17+02:00</dcterms:created>
  <dcterms:modified xsi:type="dcterms:W3CDTF">2026-05-26T08:37:17+02:00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