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Boukhroufa Trijaud </w:t>
      </w:r>
      <w:r>
        <w:rPr>
          <w:color w:val="641e6e"/>
        </w:rPr>
        <w:t xml:space="preserve">Professeur Agrégée (PRAG) d'anglaisUFR Littératures française et comparée,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manon-boukhroufatrijaud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Dilip Chitre's Breakfast Poems: the tabled world of a Bombay poet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Bombay/Mumbai online poetry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a poetic voice as a 21st century Indian woman - An introduction to Menka Shivdasani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Boukhroufa Trijaud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2022, https://cle.ens-lyon.fr/anglais/litterature/litterature-postcoloniale/introduction-to-menka-shivdasani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hal-03945668v1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8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boukhroufatrijaud" TargetMode="External"/><Relationship Id="rId8" Type="http://schemas.openxmlformats.org/officeDocument/2006/relationships/hyperlink" Target="https://hal.science/hal-03945689v1" TargetMode="External"/><Relationship Id="rId9" Type="http://schemas.openxmlformats.org/officeDocument/2006/relationships/hyperlink" Target="https://hal.science/search/index/?q=*&amp;authFullName_s=Manon Boukhroufa Trijaud" TargetMode="External"/><Relationship Id="rId10" Type="http://schemas.openxmlformats.org/officeDocument/2006/relationships/hyperlink" Target="https://hal.science/hal-03945684v1" TargetMode="External"/><Relationship Id="rId11" Type="http://schemas.openxmlformats.org/officeDocument/2006/relationships/hyperlink" Target="https://hal.science/hal-0394566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Boukhroufa Trijaud</dc:title>
  <dc:description>CV</dc:description>
  <dc:subject/>
  <cp:keywords/>
  <cp:category/>
  <cp:lastModifiedBy/>
  <dcterms:created xsi:type="dcterms:W3CDTF">2026-05-27T06:16:49+02:00</dcterms:created>
  <dcterms:modified xsi:type="dcterms:W3CDTF">2026-05-27T06:16:49+02:00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