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Brossat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 Recovering Metals from Domestic Wastewater: How to Optimize Sorption Efficiency?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Varennes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(7), pp.425.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⟨10.1007/s11270-026-09082-3⟩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lightweight aerated mortars using waste-to-energy bottom ash (WtE-BA) as aerating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356, pp.120443.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⟨10.1016/j.jenvman.2024.120443⟩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la fraction fine de Mâchefers d'Incinération des Déchets Non-Dangereux (MIDND) dans des mortiers aérés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⟨10.26168/ajce.40.2.27⟩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Waste-to-Energy Bottom ash as aerating agent substitute in aerated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fine fraction of Waste-to-Energy Bottom Ash in aerated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la valorisation de Mâchefers de l'Incinération des Déchets Non-Dangereux (MIDND) dans des bétons aérés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métaux des eaux usées domestiques par la station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Brossat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/>
              <w:t xml:space="preserve">Action n°131 2020 004, REVERSAAL; INRAE; DEEP; INSA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hal-05525984v1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8914v1" TargetMode="External"/><Relationship Id="rId8" Type="http://schemas.openxmlformats.org/officeDocument/2006/relationships/hyperlink" Target="https://hal.science/search/index/?q=*&amp;authFullName_s=Manon Brossat" TargetMode="External"/><Relationship Id="rId9" Type="http://schemas.openxmlformats.org/officeDocument/2006/relationships/hyperlink" Target="https://hal.science/search/index/?q=*&amp;authFullName_s=Jean-Marc Choubert" TargetMode="External"/><Relationship Id="rId10" Type="http://schemas.openxmlformats.org/officeDocument/2006/relationships/hyperlink" Target="https://hal.science/search/index/?q=*&amp;authFullName_s=Elodie Varennes" TargetMode="External"/><Relationship Id="rId11" Type="http://schemas.openxmlformats.org/officeDocument/2006/relationships/hyperlink" Target="https://hal.science/search/index/?q=*&amp;authFullName_s=Antonin Aza&#239;s" TargetMode="External"/><Relationship Id="rId12" Type="http://schemas.openxmlformats.org/officeDocument/2006/relationships/hyperlink" Target="https://hal.science/search/index/?q=*&amp;authFullName_s=Denise Blanc" TargetMode="External"/><Relationship Id="rId13" Type="http://schemas.openxmlformats.org/officeDocument/2006/relationships/hyperlink" Target="https://dx.doi.org/10.1007/s11270-026-09082-3" TargetMode="External"/><Relationship Id="rId14" Type="http://schemas.openxmlformats.org/officeDocument/2006/relationships/hyperlink" Target="https://hal.science/hal-04602407v1" TargetMode="External"/><Relationship Id="rId15" Type="http://schemas.openxmlformats.org/officeDocument/2006/relationships/hyperlink" Target="https://hal.science/search/index/?q=*&amp;authFullName_s=Elodie Prud'Homme" TargetMode="External"/><Relationship Id="rId16" Type="http://schemas.openxmlformats.org/officeDocument/2006/relationships/hyperlink" Target="https://hal.science/search/index/?q=*&amp;authFullName_s=Maria Lupsea-Toader" TargetMode="External"/><Relationship Id="rId17" Type="http://schemas.openxmlformats.org/officeDocument/2006/relationships/hyperlink" Target="https://hal.science/search/index/?q=*&amp;authFullName_s=Christine de Brauer" TargetMode="External"/><Relationship Id="rId18" Type="http://schemas.openxmlformats.org/officeDocument/2006/relationships/hyperlink" Target="https://dx.doi.org/10.1016/j.jenvman.2024.120443" TargetMode="External"/><Relationship Id="rId19" Type="http://schemas.openxmlformats.org/officeDocument/2006/relationships/hyperlink" Target="https://hal.science/hal-03881321v1" TargetMode="External"/><Relationship Id="rId20" Type="http://schemas.openxmlformats.org/officeDocument/2006/relationships/hyperlink" Target="https://dx.doi.org/10.26168/ajce.40.2.27" TargetMode="External"/><Relationship Id="rId21" Type="http://schemas.openxmlformats.org/officeDocument/2006/relationships/hyperlink" Target="https://hal.science/hal-04172993v1" TargetMode="External"/><Relationship Id="rId22" Type="http://schemas.openxmlformats.org/officeDocument/2006/relationships/hyperlink" Target="https://hal.science/hal-04172920v1" TargetMode="External"/><Relationship Id="rId23" Type="http://schemas.openxmlformats.org/officeDocument/2006/relationships/hyperlink" Target="https://hal.science/hal-04172980v1" TargetMode="External"/><Relationship Id="rId24" Type="http://schemas.openxmlformats.org/officeDocument/2006/relationships/hyperlink" Target="https://hal.inrae.fr/hal-0552598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Brossat</dc:title>
  <dc:description>CV</dc:description>
  <dc:subject/>
  <cp:keywords/>
  <cp:category/>
  <cp:lastModifiedBy/>
  <dcterms:created xsi:type="dcterms:W3CDTF">2026-04-02T16:47:30+02:00</dcterms:created>
  <dcterms:modified xsi:type="dcterms:W3CDTF">2026-04-02T16:47:30+02:00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