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Manuel Tostain </w:t>
      </w:r>
      <w:r>
        <w:rPr>
          <w:color w:val="641e6e"/>
        </w:rPr>
        <w:t xml:space="preserve">Professeur des Universités en psychologie sociale (HDR)UFR de psychologieLaboratoire: EA 3918 CERREV Université de Caen-Normandie</w:t>
      </w:r>
    </w:p>
    <w:p>
      <w:pPr>
        <w:spacing w:before="600"/>
      </w:pPr>
    </w:p>
    <w:p>
      <w:pPr>
        <w:spacing w:before="600"/>
      </w:pPr>
    </w:p>
    <w:p>
      <w:pPr>
        <w:pStyle w:val="Heading2"/>
      </w:pPr>
      <w:r>
        <w:rPr>
          <w:color w:val="1e198e"/>
          <w:b w:val="1"/>
          <w:bCs w:val="1"/>
        </w:rPr>
        <w:t xml:space="preserve">Présentation</w:t>
      </w:r>
    </w:p>
    <w:p>
      <w:pPr>
        <w:spacing w:after="100"/>
      </w:pPr>
    </w:p>
    <w:p>
      <w:pPr/>
      <w:r>
        <w:rPr/>
        <w:t xml:space="preserve">Initialement Maître de conférences en psychologie du développement, je suis actuellement professeur de psychologie sociale à l’Université de Caen, à l’UFR de psychologie. Mes thèmes de recherche concernent l’impact des représentations sociales et portent sur la justice pénale et le genre. Concernant la justice pénale, je m’intéresse aux processus de jugements dans les décisions judicaires particulièrement en matière de violences conjugales : attribution de responsabilité et de culpabilité, types de décision judiciaire et rôle des facteurs légaux (nature de l’infraction pénale, état mental du mis en cause, état de récidive, etc.) et extra-légaux (représentations sociales de la maladie mentale, genre du mis en cause et de la victime).</w:t>
      </w:r>
      <w:br/>
      <w:r>
        <w:rPr/>
        <w:t xml:space="preserve">Au niveau du genre, outre le rôle du genre en matière de jugement judiciaire, je m’intéresse au développement de l’identité genrée au cours de l’enfance et de l’adolescence, aux représentations sociales des rôles de genre en fonction des identités sexuées et de genre (hétérosexuels, Gays et Lesbiennes, Transgenres), aux perceptions des inégalités entre les femmes et les genres, aux préférences idéologiques au niveau du genre (idéologies « Gender Blind » et « Gender Aware »).Mes recherches associent des approches expérimentales (plan expérimentaux, variables indépendantes) et de terrain (enquêtes, observation) et des analyses qualitatives et quantitatives de type statistique auprès de populations variées (étudiants, professionnels de justice, etc). Mots-clefs : représentations sociales, justice pénale, responsabilité, sanction, genre, identité genrée et sexuée.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frequency of narcissistic traits in medical and psychology students in Poland and France</w:t>
              </w:r>
            </w:hyperlink>
          </w:p>
          <w:p>
            <w:pPr/>
            <w:hyperlink r:id="rId9" w:history="1">
              <w:r>
                <w:rPr>
                  <w:color w:val="#410a8c"/>
                  <w:u w:val="single"/>
                </w:rPr>
                <w:t xml:space="preserve">Krzysztof Sobczak</w:t>
              </w:r>
            </w:hyperlink>
            <w:r>
              <w:rPr/>
              <w:t xml:space="preserve">,</w:t>
            </w:r>
            <w:hyperlink r:id="rId10" w:history="1">
              <w:r>
                <w:rPr>
                  <w:color w:val="#410a8c"/>
                  <w:u w:val="single"/>
                </w:rPr>
                <w:t xml:space="preserve">Agata Rudnik</w:t>
              </w:r>
            </w:hyperlink>
            <w:r>
              <w:rPr/>
              <w:t xml:space="preserve">,</w:t>
            </w:r>
            <w:hyperlink r:id="rId11" w:history="1">
              <w:r>
                <w:rPr>
                  <w:color w:val="#410a8c"/>
                  <w:u w:val="single"/>
                </w:rPr>
                <w:t xml:space="preserve">Małgorzata Basińska</w:t>
              </w:r>
            </w:hyperlink>
            <w:r>
              <w:rPr/>
              <w:t xml:space="preserve">,</w:t>
            </w:r>
            <w:hyperlink r:id="rId12" w:history="1">
              <w:r>
                <w:rPr>
                  <w:color w:val="#410a8c"/>
                  <w:u w:val="single"/>
                </w:rPr>
                <w:t xml:space="preserve">Sacha Azoulay</w:t>
              </w:r>
            </w:hyperlink>
            <w:r>
              <w:rPr/>
              <w:t xml:space="preserve">,</w:t>
            </w:r>
            <w:hyperlink r:id="rId13" w:history="1">
              <w:r>
                <w:rPr>
                  <w:color w:val="#410a8c"/>
                  <w:u w:val="single"/>
                </w:rPr>
                <w:t xml:space="preserve">Manuel Tostain</w:t>
              </w:r>
            </w:hyperlink>
          </w:p>
          <w:p>
            <w:pPr/>
            <w:r>
              <w:rPr>
                <w:i w:val="1"/>
                <w:iCs w:val="1"/>
              </w:rPr>
              <w:t xml:space="preserve">Health Psychology Report</w:t>
            </w:r>
            <w:r>
              <w:rPr/>
              <w:t xml:space="preserve">, 2025, [published online], 13 p. </w:t>
            </w:r>
            <w:hyperlink r:id="rId14" w:history="1">
              <w:r>
                <w:rPr>
                  <w:color w:val="#410a8c"/>
                  <w:u w:val="single"/>
                </w:rPr>
                <w:t xml:space="preserve">⟨10.5114/hpr/203960⟩</w:t>
              </w:r>
            </w:hyperlink>
          </w:p>
          <w:p>
            <w:pPr/>
            <w:r>
              <w:rPr/>
              <w:t xml:space="preserve">Article dans une revue</w:t>
            </w:r>
          </w:p>
          <w:p>
            <w:pPr/>
            <w:hyperlink r:id="rId8" w:history="1">
              <w:r>
                <w:rPr>
                  <w:color w:val="#410a8c"/>
                  <w:u w:val="single"/>
                </w:rPr>
                <w:t xml:space="preserve">hal-05228446v1</w:t>
              </w:r>
            </w:hyperlink>
          </w:p>
        </w:tc>
      </w:tr>
      <w:tr>
        <w:trPr/>
        <w:tc>
          <w:tcPr>
            <w:noWrap/>
          </w:tcPr>
          <w:p>
            <w:pPr>
              <w:spacing w:after="200"/>
            </w:pPr>
            <w:hyperlink r:id="rId15" w:history="1">
              <w:r>
                <w:rPr>
                  <w:color w:val="1e198e"/>
                  <w:b w:val="1"/>
                  <w:bCs w:val="1"/>
                  <w:u w:val="single"/>
                </w:rPr>
                <w:t xml:space="preserve">« Mon inégalité est plus injuste que la tienne » : l’impact du groupe de genre cible del’inégalité et des appartenances genrées sur l’estimation et les explications des inégalitésliées au genre</w:t>
              </w:r>
            </w:hyperlink>
          </w:p>
          <w:p>
            <w:pPr/>
            <w:hyperlink r:id="rId13" w:history="1">
              <w:r>
                <w:rPr>
                  <w:color w:val="#410a8c"/>
                  <w:u w:val="single"/>
                </w:rPr>
                <w:t xml:space="preserve">Manuel Tostain</w:t>
              </w:r>
            </w:hyperlink>
            <w:r>
              <w:rPr/>
              <w:t xml:space="preserve">,</w:t>
            </w:r>
            <w:hyperlink r:id="rId12" w:history="1">
              <w:r>
                <w:rPr>
                  <w:color w:val="#410a8c"/>
                  <w:u w:val="single"/>
                </w:rPr>
                <w:t xml:space="preserve">Sacha Azoulay</w:t>
              </w:r>
            </w:hyperlink>
          </w:p>
          <w:p>
            <w:pPr/>
            <w:r>
              <w:rPr>
                <w:i w:val="1"/>
                <w:iCs w:val="1"/>
              </w:rPr>
              <w:t xml:space="preserve">Bulletin de psychologie</w:t>
            </w:r>
            <w:r>
              <w:rPr/>
              <w:t xml:space="preserve">, 2024, 2 (584), pp.41-62. </w:t>
            </w:r>
            <w:hyperlink r:id="rId16" w:history="1">
              <w:r>
                <w:rPr>
                  <w:color w:val="#410a8c"/>
                  <w:u w:val="single"/>
                </w:rPr>
                <w:t xml:space="preserve">⟨10.3917/bupsy.584.0041⟩</w:t>
              </w:r>
            </w:hyperlink>
          </w:p>
          <w:p>
            <w:pPr/>
            <w:r>
              <w:rPr/>
              <w:t xml:space="preserve">Article dans une revue</w:t>
            </w:r>
          </w:p>
          <w:p>
            <w:pPr/>
            <w:hyperlink r:id="rId15" w:history="1">
              <w:r>
                <w:rPr>
                  <w:color w:val="#410a8c"/>
                  <w:u w:val="single"/>
                </w:rPr>
                <w:t xml:space="preserve">hal-04632897v1</w:t>
              </w:r>
            </w:hyperlink>
          </w:p>
        </w:tc>
      </w:tr>
      <w:tr>
        <w:trPr/>
        <w:tc>
          <w:tcPr>
            <w:noWrap/>
          </w:tcPr>
          <w:p>
            <w:pPr>
              <w:spacing w:after="200"/>
            </w:pPr>
            <w:hyperlink r:id="rId17" w:history="1">
              <w:r>
                <w:rPr>
                  <w:color w:val="1e198e"/>
                  <w:b w:val="1"/>
                  <w:bCs w:val="1"/>
                  <w:u w:val="single"/>
                </w:rPr>
                <w:t xml:space="preserve">L’effet du sexe et de l’orientation sexuelle sur les jugements de responsabilité et l’attribution de sanctions dans les homicides conjugaux</w:t>
              </w:r>
            </w:hyperlink>
          </w:p>
          <w:p>
            <w:pPr/>
            <w:hyperlink r:id="rId12" w:history="1">
              <w:r>
                <w:rPr>
                  <w:color w:val="#410a8c"/>
                  <w:u w:val="single"/>
                </w:rPr>
                <w:t xml:space="preserve">Sacha Azoulay</w:t>
              </w:r>
            </w:hyperlink>
            <w:r>
              <w:rPr/>
              <w:t xml:space="preserve">,</w:t>
            </w:r>
            <w:hyperlink r:id="rId13" w:history="1">
              <w:r>
                <w:rPr>
                  <w:color w:val="#410a8c"/>
                  <w:u w:val="single"/>
                </w:rPr>
                <w:t xml:space="preserve">Manuel Tostain</w:t>
              </w:r>
            </w:hyperlink>
          </w:p>
          <w:p>
            <w:pPr/>
            <w:r>
              <w:rPr>
                <w:i w:val="1"/>
                <w:iCs w:val="1"/>
              </w:rPr>
              <w:t xml:space="preserve">Psychologie Française</w:t>
            </w:r>
            <w:r>
              <w:rPr/>
              <w:t xml:space="preserve">, 2023, 68 (3), pp.327-344. </w:t>
            </w:r>
            <w:hyperlink r:id="rId18" w:history="1">
              <w:r>
                <w:rPr>
                  <w:color w:val="#410a8c"/>
                  <w:u w:val="single"/>
                </w:rPr>
                <w:t xml:space="preserve">⟨10.1016/j.psfr.2023.07.001⟩</w:t>
              </w:r>
            </w:hyperlink>
          </w:p>
          <w:p>
            <w:pPr/>
            <w:r>
              <w:rPr/>
              <w:t xml:space="preserve">Article dans une revue</w:t>
            </w:r>
          </w:p>
          <w:p>
            <w:pPr/>
            <w:hyperlink r:id="rId17" w:history="1">
              <w:r>
                <w:rPr>
                  <w:color w:val="#410a8c"/>
                  <w:u w:val="single"/>
                </w:rPr>
                <w:t xml:space="preserve">hal-04188742v1</w:t>
              </w:r>
            </w:hyperlink>
          </w:p>
        </w:tc>
      </w:tr>
      <w:tr>
        <w:trPr/>
        <w:tc>
          <w:tcPr>
            <w:noWrap/>
          </w:tcPr>
          <w:p>
            <w:pPr>
              <w:spacing w:after="200"/>
            </w:pPr>
            <w:hyperlink r:id="rId19" w:history="1">
              <w:r>
                <w:rPr>
                  <w:color w:val="1e198e"/>
                  <w:b w:val="1"/>
                  <w:bCs w:val="1"/>
                  <w:u w:val="single"/>
                </w:rPr>
                <w:t xml:space="preserve">Representations of national and supranational identity and attitudes towards immigrants in Poland and France: the mediating role of integration models</w:t>
              </w:r>
            </w:hyperlink>
          </w:p>
          <w:p>
            <w:pPr/>
            <w:hyperlink r:id="rId20" w:history="1">
              <w:r>
                <w:rPr>
                  <w:color w:val="#410a8c"/>
                  <w:u w:val="single"/>
                </w:rPr>
                <w:t xml:space="preserve">Karolina Rogozinska</w:t>
              </w:r>
            </w:hyperlink>
            <w:r>
              <w:rPr/>
              <w:t xml:space="preserve">,</w:t>
            </w:r>
            <w:hyperlink r:id="rId21" w:history="1">
              <w:r>
                <w:rPr>
                  <w:color w:val="#410a8c"/>
                  <w:u w:val="single"/>
                </w:rPr>
                <w:t xml:space="preserve">Théo Frérot</w:t>
              </w:r>
            </w:hyperlink>
            <w:r>
              <w:rPr/>
              <w:t xml:space="preserve">,</w:t>
            </w:r>
            <w:hyperlink r:id="rId22" w:history="1">
              <w:r>
                <w:rPr>
                  <w:color w:val="#410a8c"/>
                  <w:u w:val="single"/>
                </w:rPr>
                <w:t xml:space="preserve">Joanna Rózycka-Tran</w:t>
              </w:r>
            </w:hyperlink>
            <w:r>
              <w:rPr/>
              <w:t xml:space="preserve">,</w:t>
            </w:r>
            <w:hyperlink r:id="rId13" w:history="1">
              <w:r>
                <w:rPr>
                  <w:color w:val="#410a8c"/>
                  <w:u w:val="single"/>
                </w:rPr>
                <w:t xml:space="preserve">Manuel Tostain</w:t>
              </w:r>
            </w:hyperlink>
          </w:p>
          <w:p>
            <w:pPr/>
            <w:r>
              <w:rPr>
                <w:i w:val="1"/>
                <w:iCs w:val="1"/>
              </w:rPr>
              <w:t xml:space="preserve">L'Année psychologique</w:t>
            </w:r>
            <w:r>
              <w:rPr/>
              <w:t xml:space="preserve">, 2022, 122 (2), pp.269-300. </w:t>
            </w:r>
            <w:hyperlink r:id="rId23" w:history="1">
              <w:r>
                <w:rPr>
                  <w:color w:val="#410a8c"/>
                  <w:u w:val="single"/>
                </w:rPr>
                <w:t xml:space="preserve">⟨10.3917/anpsy1.222.0269⟩</w:t>
              </w:r>
            </w:hyperlink>
          </w:p>
          <w:p>
            <w:pPr/>
            <w:r>
              <w:rPr/>
              <w:t xml:space="preserve">Article dans une revue</w:t>
            </w:r>
          </w:p>
          <w:p>
            <w:pPr/>
            <w:hyperlink r:id="rId19" w:history="1">
              <w:r>
                <w:rPr>
                  <w:color w:val="#410a8c"/>
                  <w:u w:val="single"/>
                </w:rPr>
                <w:t xml:space="preserve">hal-04022285v1</w:t>
              </w:r>
            </w:hyperlink>
          </w:p>
        </w:tc>
      </w:tr>
      <w:tr>
        <w:trPr/>
        <w:tc>
          <w:tcPr>
            <w:noWrap/>
          </w:tcPr>
          <w:p>
            <w:pPr>
              <w:spacing w:after="200"/>
            </w:pPr>
            <w:hyperlink r:id="rId24" w:history="1">
              <w:r>
                <w:rPr>
                  <w:color w:val="1e198e"/>
                  <w:b w:val="1"/>
                  <w:bCs w:val="1"/>
                  <w:u w:val="single"/>
                </w:rPr>
                <w:t xml:space="preserve">La puissance des répétitions des phrases des pensées positives (RPPP) : un outil efficace de traitement contre les troubles psychologiques (dépression, anxiété et stress). Une étude pilote contrôlée et randomisée</w:t>
              </w:r>
            </w:hyperlink>
          </w:p>
          <w:p>
            <w:pPr/>
            <w:hyperlink r:id="rId25" w:history="1">
              <w:r>
                <w:rPr>
                  <w:color w:val="#410a8c"/>
                  <w:u w:val="single"/>
                </w:rPr>
                <w:t xml:space="preserve">Muaweah Alsaleh</w:t>
              </w:r>
            </w:hyperlink>
            <w:r>
              <w:rPr/>
              <w:t xml:space="preserve">,</w:t>
            </w:r>
            <w:hyperlink r:id="rId26" w:history="1">
              <w:r>
                <w:rPr>
                  <w:color w:val="#410a8c"/>
                  <w:u w:val="single"/>
                </w:rPr>
                <w:t xml:space="preserve">Romain Lebreuilly</w:t>
              </w:r>
            </w:hyperlink>
            <w:r>
              <w:rPr/>
              <w:t xml:space="preserve">,</w:t>
            </w:r>
            <w:hyperlink r:id="rId13" w:history="1">
              <w:r>
                <w:rPr>
                  <w:color w:val="#410a8c"/>
                  <w:u w:val="single"/>
                </w:rPr>
                <w:t xml:space="preserve">Manuel Tostain</w:t>
              </w:r>
            </w:hyperlink>
            <w:r>
              <w:rPr/>
              <w:t xml:space="preserve">,</w:t>
            </w:r>
            <w:hyperlink r:id="rId27" w:history="1">
              <w:r>
                <w:rPr>
                  <w:color w:val="#410a8c"/>
                  <w:u w:val="single"/>
                </w:rPr>
                <w:t xml:space="preserve">J. Lebreuilly</w:t>
              </w:r>
            </w:hyperlink>
          </w:p>
          <w:p>
            <w:pPr/>
            <w:r>
              <w:rPr>
                <w:i w:val="1"/>
                <w:iCs w:val="1"/>
              </w:rPr>
              <w:t xml:space="preserve">Annales Médico-Psychologiques, Revue Psychiatrique</w:t>
            </w:r>
            <w:r>
              <w:rPr/>
              <w:t xml:space="preserve">, 2018, 176 (5), pp.438-447. </w:t>
            </w:r>
            <w:hyperlink r:id="rId28" w:history="1">
              <w:r>
                <w:rPr>
                  <w:color w:val="#410a8c"/>
                  <w:u w:val="single"/>
                </w:rPr>
                <w:t xml:space="preserve">⟨10.1016/j.amp.2017.01.023⟩</w:t>
              </w:r>
            </w:hyperlink>
          </w:p>
          <w:p>
            <w:pPr/>
            <w:r>
              <w:rPr/>
              <w:t xml:space="preserve">Article dans une revue</w:t>
            </w:r>
          </w:p>
          <w:p>
            <w:pPr/>
            <w:hyperlink r:id="rId24" w:history="1">
              <w:r>
                <w:rPr>
                  <w:color w:val="#410a8c"/>
                  <w:u w:val="single"/>
                </w:rPr>
                <w:t xml:space="preserve">hal-02313685v1</w:t>
              </w:r>
            </w:hyperlink>
          </w:p>
        </w:tc>
      </w:tr>
      <w:tr>
        <w:trPr/>
        <w:tc>
          <w:tcPr>
            <w:noWrap/>
          </w:tcPr>
          <w:p>
            <w:pPr>
              <w:spacing w:after="200"/>
            </w:pPr>
            <w:hyperlink r:id="rId29" w:history="1">
              <w:r>
                <w:rPr>
                  <w:color w:val="1e198e"/>
                  <w:b w:val="1"/>
                  <w:bCs w:val="1"/>
                  <w:u w:val="single"/>
                </w:rPr>
                <w:t xml:space="preserve">Faut-il en finir avec les stéréotypes de sexe ? Revue de questions critique sur les études psychosociales des relations entre sexes, Bulletin de psychologie</w:t>
              </w:r>
            </w:hyperlink>
          </w:p>
          <w:p>
            <w:pPr/>
            <w:hyperlink r:id="rId13" w:history="1">
              <w:r>
                <w:rPr>
                  <w:color w:val="#410a8c"/>
                  <w:u w:val="single"/>
                </w:rPr>
                <w:t xml:space="preserve">Manuel Tostain</w:t>
              </w:r>
            </w:hyperlink>
          </w:p>
          <w:p>
            <w:pPr/>
            <w:r>
              <w:rPr>
                <w:i w:val="1"/>
                <w:iCs w:val="1"/>
              </w:rPr>
              <w:t xml:space="preserve">Bulletin de psychologie</w:t>
            </w:r>
            <w:r>
              <w:rPr/>
              <w:t xml:space="preserve">, 2016, 69 (fasc. 3) (543), pp.163-178. </w:t>
            </w:r>
            <w:hyperlink r:id="rId30" w:history="1">
              <w:r>
                <w:rPr>
                  <w:color w:val="#410a8c"/>
                  <w:u w:val="single"/>
                </w:rPr>
                <w:t xml:space="preserve">⟨10.3917/bupsy.543.0163⟩</w:t>
              </w:r>
            </w:hyperlink>
          </w:p>
          <w:p>
            <w:pPr/>
            <w:r>
              <w:rPr/>
              <w:t xml:space="preserve">Article dans une revue</w:t>
            </w:r>
          </w:p>
          <w:p>
            <w:pPr/>
            <w:hyperlink r:id="rId29" w:history="1">
              <w:r>
                <w:rPr>
                  <w:color w:val="#410a8c"/>
                  <w:u w:val="single"/>
                </w:rPr>
                <w:t xml:space="preserve">hal-01668312v2</w:t>
              </w:r>
            </w:hyperlink>
          </w:p>
        </w:tc>
      </w:tr>
      <w:tr>
        <w:trPr/>
        <w:tc>
          <w:tcPr>
            <w:noWrap/>
          </w:tcPr>
          <w:p>
            <w:pPr>
              <w:spacing w:after="200"/>
            </w:pPr>
            <w:hyperlink r:id="rId31" w:history="1">
              <w:r>
                <w:rPr>
                  <w:color w:val="1e198e"/>
                  <w:b w:val="1"/>
                  <w:bCs w:val="1"/>
                  <w:u w:val="single"/>
                </w:rPr>
                <w:t xml:space="preserve">Pour en finir avec la domination masculine ? Regard critique sur les études psychosociales des relations entre sexes</w:t>
              </w:r>
            </w:hyperlink>
          </w:p>
          <w:p>
            <w:pPr/>
            <w:hyperlink r:id="rId13" w:history="1">
              <w:r>
                <w:rPr>
                  <w:color w:val="#410a8c"/>
                  <w:u w:val="single"/>
                </w:rPr>
                <w:t xml:space="preserve">Manuel Tostain</w:t>
              </w:r>
            </w:hyperlink>
          </w:p>
          <w:p>
            <w:pPr/>
            <w:r>
              <w:rPr>
                <w:i w:val="1"/>
                <w:iCs w:val="1"/>
              </w:rPr>
              <w:t xml:space="preserve">Bulletin de psychologie</w:t>
            </w:r>
            <w:r>
              <w:rPr/>
              <w:t xml:space="preserve">, 2016, 5 (545), pp.345-363. </w:t>
            </w:r>
            <w:hyperlink r:id="rId32" w:history="1">
              <w:r>
                <w:rPr>
                  <w:color w:val="#410a8c"/>
                  <w:u w:val="single"/>
                </w:rPr>
                <w:t xml:space="preserve">⟨10.3917/bupsy.545.0345⟩</w:t>
              </w:r>
            </w:hyperlink>
          </w:p>
          <w:p>
            <w:pPr/>
            <w:r>
              <w:rPr/>
              <w:t xml:space="preserve">Article dans une revue</w:t>
            </w:r>
          </w:p>
          <w:p>
            <w:pPr/>
            <w:hyperlink r:id="rId31" w:history="1">
              <w:r>
                <w:rPr>
                  <w:color w:val="#410a8c"/>
                  <w:u w:val="single"/>
                </w:rPr>
                <w:t xml:space="preserve">hal-01668315v1</w:t>
              </w:r>
            </w:hyperlink>
          </w:p>
        </w:tc>
      </w:tr>
      <w:tr>
        <w:trPr/>
        <w:tc>
          <w:tcPr>
            <w:noWrap/>
          </w:tcPr>
          <w:p>
            <w:pPr>
              <w:spacing w:after="200"/>
            </w:pPr>
            <w:hyperlink r:id="rId33" w:history="1">
              <w:r>
                <w:rPr>
                  <w:color w:val="1e198e"/>
                  <w:b w:val="1"/>
                  <w:bCs w:val="1"/>
                  <w:u w:val="single"/>
                </w:rPr>
                <w:t xml:space="preserve">The relationship between negative and positive cognition and psychopathological states in adults aged 18 to 20</w:t>
              </w:r>
            </w:hyperlink>
          </w:p>
          <w:p>
            <w:pPr/>
            <w:hyperlink r:id="rId25" w:history="1">
              <w:r>
                <w:rPr>
                  <w:color w:val="#410a8c"/>
                  <w:u w:val="single"/>
                </w:rPr>
                <w:t xml:space="preserve">Muaweah Alsaleh</w:t>
              </w:r>
            </w:hyperlink>
            <w:r>
              <w:rPr/>
              <w:t xml:space="preserve">,</w:t>
            </w:r>
            <w:hyperlink r:id="rId26" w:history="1">
              <w:r>
                <w:rPr>
                  <w:color w:val="#410a8c"/>
                  <w:u w:val="single"/>
                </w:rPr>
                <w:t xml:space="preserve">Romain Lebreuilly</w:t>
              </w:r>
            </w:hyperlink>
            <w:r>
              <w:rPr/>
              <w:t xml:space="preserve">,</w:t>
            </w:r>
            <w:hyperlink r:id="rId27" w:history="1">
              <w:r>
                <w:rPr>
                  <w:color w:val="#410a8c"/>
                  <w:u w:val="single"/>
                </w:rPr>
                <w:t xml:space="preserve">J. Lebreuilly</w:t>
              </w:r>
            </w:hyperlink>
            <w:r>
              <w:rPr/>
              <w:t xml:space="preserve">,</w:t>
            </w:r>
            <w:hyperlink r:id="rId13" w:history="1">
              <w:r>
                <w:rPr>
                  <w:color w:val="#410a8c"/>
                  <w:u w:val="single"/>
                </w:rPr>
                <w:t xml:space="preserve">Manuel Tostain</w:t>
              </w:r>
            </w:hyperlink>
          </w:p>
          <w:p>
            <w:pPr/>
            <w:r>
              <w:rPr>
                <w:i w:val="1"/>
                <w:iCs w:val="1"/>
              </w:rPr>
              <w:t xml:space="preserve">Journal de Thérapie Comportementale et Cognitive</w:t>
            </w:r>
            <w:r>
              <w:rPr/>
              <w:t xml:space="preserve">, 2016, 26 (2), pp.79-90. </w:t>
            </w:r>
            <w:hyperlink r:id="rId34" w:history="1">
              <w:r>
                <w:rPr>
                  <w:color w:val="#410a8c"/>
                  <w:u w:val="single"/>
                </w:rPr>
                <w:t xml:space="preserve">⟨10.1016/j.jtcc.2016.02.002⟩</w:t>
              </w:r>
            </w:hyperlink>
          </w:p>
          <w:p>
            <w:pPr/>
            <w:r>
              <w:rPr/>
              <w:t xml:space="preserve">Article dans une revue</w:t>
            </w:r>
          </w:p>
          <w:p>
            <w:pPr/>
            <w:hyperlink r:id="rId33" w:history="1">
              <w:r>
                <w:rPr>
                  <w:color w:val="#410a8c"/>
                  <w:u w:val="single"/>
                </w:rPr>
                <w:t xml:space="preserve">hal-01668318v1</w:t>
              </w:r>
            </w:hyperlink>
          </w:p>
        </w:tc>
      </w:tr>
      <w:tr>
        <w:trPr/>
        <w:tc>
          <w:tcPr>
            <w:noWrap/>
          </w:tcPr>
          <w:p>
            <w:pPr>
              <w:spacing w:after="200"/>
            </w:pPr>
            <w:hyperlink r:id="rId35" w:history="1">
              <w:r>
                <w:rPr>
                  <w:color w:val="1e198e"/>
                  <w:b w:val="1"/>
                  <w:bCs w:val="1"/>
                  <w:u w:val="single"/>
                </w:rPr>
                <w:t xml:space="preserve">Evaluation des violences et valeurs morales : indications sociologiques et psychologie sociale expérimentale. L’exemple de la responsabilité objective des psychologues et de l’objectivation pénale des juristes en France</w:t>
              </w:r>
            </w:hyperlink>
          </w:p>
          <w:p>
            <w:pPr/>
            <w:hyperlink r:id="rId13" w:history="1">
              <w:r>
                <w:rPr>
                  <w:color w:val="#410a8c"/>
                  <w:u w:val="single"/>
                </w:rPr>
                <w:t xml:space="preserve">Manuel Tostain</w:t>
              </w:r>
            </w:hyperlink>
            <w:r>
              <w:rPr/>
              <w:t xml:space="preserve">,</w:t>
            </w:r>
            <w:hyperlink r:id="rId27" w:history="1">
              <w:r>
                <w:rPr>
                  <w:color w:val="#410a8c"/>
                  <w:u w:val="single"/>
                </w:rPr>
                <w:t xml:space="preserve">J. Lebreuilly</w:t>
              </w:r>
            </w:hyperlink>
          </w:p>
          <w:p>
            <w:pPr/>
            <w:r>
              <w:rPr>
                <w:i w:val="1"/>
                <w:iCs w:val="1"/>
              </w:rPr>
              <w:t xml:space="preserve">Cahiers de psychologie politique</w:t>
            </w:r>
            <w:r>
              <w:rPr/>
              <w:t xml:space="preserve">, 2015, Dossier : « Violences privees, violences publiques, violences sociales », 8, 11 p</w:t>
            </w:r>
          </w:p>
          <w:p>
            <w:pPr/>
            <w:r>
              <w:rPr/>
              <w:t xml:space="preserve">Article dans une revue</w:t>
            </w:r>
          </w:p>
          <w:p>
            <w:pPr/>
            <w:hyperlink r:id="rId35" w:history="1">
              <w:r>
                <w:rPr>
                  <w:color w:val="#410a8c"/>
                  <w:u w:val="single"/>
                </w:rPr>
                <w:t xml:space="preserve">hal-02313717v1</w:t>
              </w:r>
            </w:hyperlink>
          </w:p>
        </w:tc>
      </w:tr>
      <w:tr>
        <w:trPr/>
        <w:tc>
          <w:tcPr>
            <w:noWrap/>
          </w:tcPr>
          <w:p>
            <w:pPr>
              <w:spacing w:after="200"/>
            </w:pPr>
            <w:hyperlink r:id="rId36" w:history="1">
              <w:r>
                <w:rPr>
                  <w:color w:val="1e198e"/>
                  <w:b w:val="1"/>
                  <w:bCs w:val="1"/>
                  <w:u w:val="single"/>
                </w:rPr>
                <w:t xml:space="preserve">Cognitive Balance: States-of-Mind Model and Mental Health among French Students</w:t>
              </w:r>
            </w:hyperlink>
          </w:p>
          <w:p>
            <w:pPr/>
            <w:hyperlink r:id="rId25" w:history="1">
              <w:r>
                <w:rPr>
                  <w:color w:val="#410a8c"/>
                  <w:u w:val="single"/>
                </w:rPr>
                <w:t xml:space="preserve">Muaweah Alsaleh</w:t>
              </w:r>
            </w:hyperlink>
            <w:r>
              <w:rPr/>
              <w:t xml:space="preserve">,</w:t>
            </w:r>
            <w:hyperlink r:id="rId26" w:history="1">
              <w:r>
                <w:rPr>
                  <w:color w:val="#410a8c"/>
                  <w:u w:val="single"/>
                </w:rPr>
                <w:t xml:space="preserve">Romain Lebreuilly</w:t>
              </w:r>
            </w:hyperlink>
            <w:r>
              <w:rPr/>
              <w:t xml:space="preserve">,</w:t>
            </w:r>
            <w:hyperlink r:id="rId27" w:history="1">
              <w:r>
                <w:rPr>
                  <w:color w:val="#410a8c"/>
                  <w:u w:val="single"/>
                </w:rPr>
                <w:t xml:space="preserve">J. Lebreuilly</w:t>
              </w:r>
            </w:hyperlink>
            <w:r>
              <w:rPr/>
              <w:t xml:space="preserve">,</w:t>
            </w:r>
            <w:hyperlink r:id="rId13" w:history="1">
              <w:r>
                <w:rPr>
                  <w:color w:val="#410a8c"/>
                  <w:u w:val="single"/>
                </w:rPr>
                <w:t xml:space="preserve">Manuel Tostain</w:t>
              </w:r>
            </w:hyperlink>
          </w:p>
          <w:p>
            <w:pPr/>
            <w:r>
              <w:rPr>
                <w:i w:val="1"/>
                <w:iCs w:val="1"/>
              </w:rPr>
              <w:t xml:space="preserve">Best Practices in Mental Health</w:t>
            </w:r>
            <w:r>
              <w:rPr/>
              <w:t xml:space="preserve">, 2015, 11 (1), pp.42-53</w:t>
            </w:r>
          </w:p>
          <w:p>
            <w:pPr/>
            <w:r>
              <w:rPr/>
              <w:t xml:space="preserve">Article dans une revue</w:t>
            </w:r>
          </w:p>
          <w:p>
            <w:pPr/>
            <w:hyperlink r:id="rId36" w:history="1">
              <w:r>
                <w:rPr>
                  <w:color w:val="#410a8c"/>
                  <w:u w:val="single"/>
                </w:rPr>
                <w:t xml:space="preserve">hal-01668311v1</w:t>
              </w:r>
            </w:hyperlink>
          </w:p>
        </w:tc>
      </w:tr>
      <w:tr>
        <w:trPr/>
        <w:tc>
          <w:tcPr>
            <w:noWrap/>
          </w:tcPr>
          <w:p>
            <w:pPr>
              <w:spacing w:after="200"/>
            </w:pPr>
            <w:hyperlink r:id="rId37" w:history="1">
              <w:r>
                <w:rPr>
                  <w:color w:val="1e198e"/>
                  <w:b w:val="1"/>
                  <w:bCs w:val="1"/>
                  <w:u w:val="single"/>
                </w:rPr>
                <w:t xml:space="preserve">Avaliação das violências e valores morais</w:t>
              </w:r>
            </w:hyperlink>
          </w:p>
          <w:p>
            <w:pPr/>
            <w:hyperlink r:id="rId13" w:history="1">
              <w:r>
                <w:rPr>
                  <w:color w:val="#410a8c"/>
                  <w:u w:val="single"/>
                </w:rPr>
                <w:t xml:space="preserve">Manuel Tostain</w:t>
              </w:r>
            </w:hyperlink>
            <w:r>
              <w:rPr/>
              <w:t xml:space="preserve">,</w:t>
            </w:r>
            <w:hyperlink r:id="rId27" w:history="1">
              <w:r>
                <w:rPr>
                  <w:color w:val="#410a8c"/>
                  <w:u w:val="single"/>
                </w:rPr>
                <w:t xml:space="preserve">J. Lebreuilly</w:t>
              </w:r>
            </w:hyperlink>
            <w:r>
              <w:rPr/>
              <w:t xml:space="preserve">,</w:t>
            </w:r>
            <w:hyperlink r:id="rId26" w:history="1">
              <w:r>
                <w:rPr>
                  <w:color w:val="#410a8c"/>
                  <w:u w:val="single"/>
                </w:rPr>
                <w:t xml:space="preserve">Romain Lebreuilly</w:t>
              </w:r>
            </w:hyperlink>
          </w:p>
          <w:p>
            <w:pPr/>
            <w:r>
              <w:rPr>
                <w:i w:val="1"/>
                <w:iCs w:val="1"/>
              </w:rPr>
              <w:t xml:space="preserve">Estudos em Avaliação Educacional</w:t>
            </w:r>
            <w:r>
              <w:rPr/>
              <w:t xml:space="preserve">, 2013, 24 (56), pp.168-184. </w:t>
            </w:r>
            <w:hyperlink r:id="rId38" w:history="1">
              <w:r>
                <w:rPr>
                  <w:color w:val="#410a8c"/>
                  <w:u w:val="single"/>
                </w:rPr>
                <w:t xml:space="preserve">⟨10.18222/eae245620132738⟩</w:t>
              </w:r>
            </w:hyperlink>
          </w:p>
          <w:p>
            <w:pPr/>
            <w:r>
              <w:rPr/>
              <w:t xml:space="preserve">Article dans une revue</w:t>
            </w:r>
          </w:p>
          <w:p>
            <w:pPr/>
            <w:hyperlink r:id="rId37" w:history="1">
              <w:r>
                <w:rPr>
                  <w:color w:val="#410a8c"/>
                  <w:u w:val="single"/>
                </w:rPr>
                <w:t xml:space="preserve">hal-02313629v1</w:t>
              </w:r>
            </w:hyperlink>
          </w:p>
        </w:tc>
      </w:tr>
      <w:tr>
        <w:trPr/>
        <w:tc>
          <w:tcPr>
            <w:noWrap/>
          </w:tcPr>
          <w:p>
            <w:pPr>
              <w:spacing w:after="200"/>
            </w:pPr>
            <w:hyperlink r:id="rId39" w:history="1">
              <w:r>
                <w:rPr>
                  <w:color w:val="1e198e"/>
                  <w:b w:val="1"/>
                  <w:bCs w:val="1"/>
                  <w:u w:val="single"/>
                </w:rPr>
                <w:t xml:space="preserve">L'influence des logiques pénales rétributives et utilitaristes sur le niveau d'acceptation de la rétention de sûreté dans les cas de crimes pédophiles</w:t>
              </w:r>
            </w:hyperlink>
          </w:p>
          <w:p>
            <w:pPr/>
            <w:hyperlink r:id="rId13" w:history="1">
              <w:r>
                <w:rPr>
                  <w:color w:val="#410a8c"/>
                  <w:u w:val="single"/>
                </w:rPr>
                <w:t xml:space="preserve">Manuel Tostain</w:t>
              </w:r>
            </w:hyperlink>
            <w:r>
              <w:rPr/>
              <w:t xml:space="preserve">,</w:t>
            </w:r>
            <w:hyperlink r:id="rId26" w:history="1">
              <w:r>
                <w:rPr>
                  <w:color w:val="#410a8c"/>
                  <w:u w:val="single"/>
                </w:rPr>
                <w:t xml:space="preserve">Romain Lebreuilly</w:t>
              </w:r>
            </w:hyperlink>
          </w:p>
          <w:p>
            <w:pPr/>
            <w:r>
              <w:rPr>
                <w:i w:val="1"/>
                <w:iCs w:val="1"/>
              </w:rPr>
              <w:t xml:space="preserve">Les cahiers Internationaux de Psychologie Sociale</w:t>
            </w:r>
            <w:r>
              <w:rPr/>
              <w:t xml:space="preserve">, 2013, 2 (98), pp.237-257. </w:t>
            </w:r>
            <w:hyperlink r:id="rId40" w:history="1">
              <w:r>
                <w:rPr>
                  <w:color w:val="#410a8c"/>
                  <w:u w:val="single"/>
                </w:rPr>
                <w:t xml:space="preserve">⟨10.3917/cips.098.0237⟩</w:t>
              </w:r>
            </w:hyperlink>
          </w:p>
          <w:p>
            <w:pPr/>
            <w:r>
              <w:rPr/>
              <w:t xml:space="preserve">Article dans une revue</w:t>
            </w:r>
          </w:p>
          <w:p>
            <w:pPr/>
            <w:hyperlink r:id="rId39" w:history="1">
              <w:r>
                <w:rPr>
                  <w:color w:val="#410a8c"/>
                  <w:u w:val="single"/>
                </w:rPr>
                <w:t xml:space="preserve">hal-01668286v1</w:t>
              </w:r>
            </w:hyperlink>
          </w:p>
        </w:tc>
      </w:tr>
      <w:tr>
        <w:trPr/>
        <w:tc>
          <w:tcPr>
            <w:noWrap/>
          </w:tcPr>
          <w:p>
            <w:pPr>
              <w:spacing w:after="200"/>
            </w:pPr>
            <w:hyperlink r:id="rId41" w:history="1">
              <w:r>
                <w:rPr>
                  <w:color w:val="1e198e"/>
                  <w:b w:val="1"/>
                  <w:bCs w:val="1"/>
                  <w:u w:val="single"/>
                </w:rPr>
                <w:t xml:space="preserve">Le bouleversement du rapport à l'autre</w:t>
              </w:r>
            </w:hyperlink>
          </w:p>
          <w:p>
            <w:pPr/>
            <w:hyperlink r:id="rId13" w:history="1">
              <w:r>
                <w:rPr>
                  <w:color w:val="#410a8c"/>
                  <w:u w:val="single"/>
                </w:rPr>
                <w:t xml:space="preserve">Manuel Tostain</w:t>
              </w:r>
            </w:hyperlink>
          </w:p>
          <w:p>
            <w:pPr/>
            <w:r>
              <w:rPr>
                <w:i w:val="1"/>
                <w:iCs w:val="1"/>
              </w:rPr>
              <w:t xml:space="preserve">Espace social</w:t>
            </w:r>
            <w:r>
              <w:rPr/>
              <w:t xml:space="preserve">, 2012, Résister, c'est créer, [8 p.]</w:t>
            </w:r>
          </w:p>
          <w:p>
            <w:pPr/>
            <w:r>
              <w:rPr/>
              <w:t xml:space="preserve">Article dans une revue</w:t>
            </w:r>
          </w:p>
          <w:p>
            <w:pPr/>
            <w:hyperlink r:id="rId41" w:history="1">
              <w:r>
                <w:rPr>
                  <w:color w:val="#410a8c"/>
                  <w:u w:val="single"/>
                </w:rPr>
                <w:t xml:space="preserve">hal-01668285v1</w:t>
              </w:r>
            </w:hyperlink>
          </w:p>
        </w:tc>
      </w:tr>
      <w:tr>
        <w:trPr/>
        <w:tc>
          <w:tcPr>
            <w:noWrap/>
          </w:tcPr>
          <w:p>
            <w:pPr>
              <w:spacing w:after="200"/>
            </w:pPr>
            <w:hyperlink r:id="rId42" w:history="1">
              <w:r>
                <w:rPr>
                  <w:color w:val="1e198e"/>
                  <w:b w:val="1"/>
                  <w:bCs w:val="1"/>
                  <w:u w:val="single"/>
                </w:rPr>
                <w:t xml:space="preserve">Les processus d’attribution de punitions. Étude des relations entre gravité de l’infraction pénale, caractéristiques de l’auteur, émotions et motivations à punir</w:t>
              </w:r>
            </w:hyperlink>
          </w:p>
          <w:p>
            <w:pPr/>
            <w:hyperlink r:id="rId43" w:history="1">
              <w:r>
                <w:rPr>
                  <w:color w:val="#410a8c"/>
                  <w:u w:val="single"/>
                </w:rPr>
                <w:t xml:space="preserve">Zlatka Atanasova-Denié</w:t>
              </w:r>
            </w:hyperlink>
            <w:r>
              <w:rPr/>
              <w:t xml:space="preserve">,</w:t>
            </w:r>
            <w:hyperlink r:id="rId13" w:history="1">
              <w:r>
                <w:rPr>
                  <w:color w:val="#410a8c"/>
                  <w:u w:val="single"/>
                </w:rPr>
                <w:t xml:space="preserve">Manuel Tostain</w:t>
              </w:r>
            </w:hyperlink>
          </w:p>
          <w:p>
            <w:pPr/>
            <w:r>
              <w:rPr>
                <w:i w:val="1"/>
                <w:iCs w:val="1"/>
              </w:rPr>
              <w:t xml:space="preserve">Les cahiers Internationaux de Psychologie Sociale</w:t>
            </w:r>
            <w:r>
              <w:rPr/>
              <w:t xml:space="preserve">, 2008, 2 (78), pp.21-34. </w:t>
            </w:r>
            <w:hyperlink r:id="rId44" w:history="1">
              <w:r>
                <w:rPr>
                  <w:color w:val="#410a8c"/>
                  <w:u w:val="single"/>
                </w:rPr>
                <w:t xml:space="preserve">⟨10.3917/cips.078.0021⟩</w:t>
              </w:r>
            </w:hyperlink>
          </w:p>
          <w:p>
            <w:pPr/>
            <w:r>
              <w:rPr/>
              <w:t xml:space="preserve">Article dans une revue</w:t>
            </w:r>
          </w:p>
          <w:p>
            <w:pPr/>
            <w:hyperlink r:id="rId42" w:history="1">
              <w:r>
                <w:rPr>
                  <w:color w:val="#410a8c"/>
                  <w:u w:val="single"/>
                </w:rPr>
                <w:t xml:space="preserve">hal-01668280v1</w:t>
              </w:r>
            </w:hyperlink>
          </w:p>
        </w:tc>
      </w:tr>
      <w:tr>
        <w:trPr/>
        <w:tc>
          <w:tcPr>
            <w:noWrap/>
          </w:tcPr>
          <w:p>
            <w:pPr>
              <w:spacing w:after="200"/>
            </w:pPr>
            <w:hyperlink r:id="rId45" w:history="1">
              <w:r>
                <w:rPr>
                  <w:color w:val="1e198e"/>
                  <w:b w:val="1"/>
                  <w:bCs w:val="1"/>
                  <w:u w:val="single"/>
                </w:rPr>
                <w:t xml:space="preserve">L'influence de la nature de la source discriminatrice sur l'évaluation des discriminations liées au sexe par des enfants de six, huit et dix ans</w:t>
              </w:r>
            </w:hyperlink>
          </w:p>
          <w:p>
            <w:pPr/>
            <w:hyperlink r:id="rId13" w:history="1">
              <w:r>
                <w:rPr>
                  <w:color w:val="#410a8c"/>
                  <w:u w:val="single"/>
                </w:rPr>
                <w:t xml:space="preserve">Manuel Tostain</w:t>
              </w:r>
            </w:hyperlink>
            <w:r>
              <w:rPr/>
              <w:t xml:space="preserve">,</w:t>
            </w:r>
            <w:hyperlink r:id="rId46" w:history="1">
              <w:r>
                <w:rPr>
                  <w:color w:val="#410a8c"/>
                  <w:u w:val="single"/>
                </w:rPr>
                <w:t xml:space="preserve">Martine Ecolasse</w:t>
              </w:r>
            </w:hyperlink>
            <w:r>
              <w:rPr/>
              <w:t xml:space="preserve">,</w:t>
            </w:r>
            <w:hyperlink r:id="rId27" w:history="1">
              <w:r>
                <w:rPr>
                  <w:color w:val="#410a8c"/>
                  <w:u w:val="single"/>
                </w:rPr>
                <w:t xml:space="preserve">J. Lebreuilly</w:t>
              </w:r>
            </w:hyperlink>
          </w:p>
          <w:p>
            <w:pPr/>
            <w:r>
              <w:rPr>
                <w:i w:val="1"/>
                <w:iCs w:val="1"/>
              </w:rPr>
              <w:t xml:space="preserve">Archives de Psychologie</w:t>
            </w:r>
            <w:r>
              <w:rPr/>
              <w:t xml:space="preserve">, 2008, 73, pp.25-38</w:t>
            </w:r>
          </w:p>
          <w:p>
            <w:pPr/>
            <w:r>
              <w:rPr/>
              <w:t xml:space="preserve">Article dans une revue</w:t>
            </w:r>
          </w:p>
          <w:p>
            <w:pPr/>
            <w:hyperlink r:id="rId45" w:history="1">
              <w:r>
                <w:rPr>
                  <w:color w:val="#410a8c"/>
                  <w:u w:val="single"/>
                </w:rPr>
                <w:t xml:space="preserve">hal-01668279v1</w:t>
              </w:r>
            </w:hyperlink>
          </w:p>
        </w:tc>
      </w:tr>
      <w:tr>
        <w:trPr/>
        <w:tc>
          <w:tcPr>
            <w:noWrap/>
          </w:tcPr>
          <w:p>
            <w:pPr>
              <w:spacing w:after="200"/>
            </w:pPr>
            <w:hyperlink r:id="rId47" w:history="1">
              <w:r>
                <w:rPr>
                  <w:color w:val="1e198e"/>
                  <w:b w:val="1"/>
                  <w:bCs w:val="1"/>
                  <w:u w:val="single"/>
                </w:rPr>
                <w:t xml:space="preserve">Évaluation et justification des discriminations liées au sexe : une étude auprès de collégiens</w:t>
              </w:r>
            </w:hyperlink>
          </w:p>
          <w:p>
            <w:pPr/>
            <w:hyperlink r:id="rId13" w:history="1">
              <w:r>
                <w:rPr>
                  <w:color w:val="#410a8c"/>
                  <w:u w:val="single"/>
                </w:rPr>
                <w:t xml:space="preserve">Manuel Tostain</w:t>
              </w:r>
            </w:hyperlink>
            <w:r>
              <w:rPr/>
              <w:t xml:space="preserve">,</w:t>
            </w:r>
            <w:hyperlink r:id="rId46" w:history="1">
              <w:r>
                <w:rPr>
                  <w:color w:val="#410a8c"/>
                  <w:u w:val="single"/>
                </w:rPr>
                <w:t xml:space="preserve">Martine Ecolasse</w:t>
              </w:r>
            </w:hyperlink>
          </w:p>
          <w:p>
            <w:pPr/>
            <w:r>
              <w:rPr>
                <w:i w:val="1"/>
                <w:iCs w:val="1"/>
              </w:rPr>
              <w:t xml:space="preserve">Enfance</w:t>
            </w:r>
            <w:r>
              <w:rPr/>
              <w:t xml:space="preserve">, 2008, 60 (4), pp.371-391. </w:t>
            </w:r>
            <w:hyperlink r:id="rId48" w:history="1">
              <w:r>
                <w:rPr>
                  <w:color w:val="#410a8c"/>
                  <w:u w:val="single"/>
                </w:rPr>
                <w:t xml:space="preserve">⟨10.3917/enf.604.0371⟩</w:t>
              </w:r>
            </w:hyperlink>
          </w:p>
          <w:p>
            <w:pPr/>
            <w:r>
              <w:rPr/>
              <w:t xml:space="preserve">Article dans une revue</w:t>
            </w:r>
          </w:p>
          <w:p>
            <w:pPr/>
            <w:hyperlink r:id="rId47" w:history="1">
              <w:r>
                <w:rPr>
                  <w:color w:val="#410a8c"/>
                  <w:u w:val="single"/>
                </w:rPr>
                <w:t xml:space="preserve">hal-01668282v1</w:t>
              </w:r>
            </w:hyperlink>
          </w:p>
        </w:tc>
      </w:tr>
      <w:tr>
        <w:trPr/>
        <w:tc>
          <w:tcPr>
            <w:noWrap/>
          </w:tcPr>
          <w:p>
            <w:pPr>
              <w:spacing w:after="200"/>
            </w:pPr>
            <w:hyperlink r:id="rId49" w:history="1">
              <w:r>
                <w:rPr>
                  <w:color w:val="1e198e"/>
                  <w:b w:val="1"/>
                  <w:bCs w:val="1"/>
                  <w:u w:val="single"/>
                </w:rPr>
                <w:t xml:space="preserve">Rational model and justification model in 'outcome bias</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i w:val="1"/>
                <w:iCs w:val="1"/>
              </w:rPr>
              <w:t xml:space="preserve">European Journal of Social Psychology</w:t>
            </w:r>
            <w:r>
              <w:rPr/>
              <w:t xml:space="preserve">, 2008, 38 (2), pp.272-279. </w:t>
            </w:r>
            <w:hyperlink r:id="rId51" w:history="1">
              <w:r>
                <w:rPr>
                  <w:color w:val="#410a8c"/>
                  <w:u w:val="single"/>
                </w:rPr>
                <w:t xml:space="preserve">⟨10.1002/ejsp.404⟩</w:t>
              </w:r>
            </w:hyperlink>
          </w:p>
          <w:p>
            <w:pPr/>
            <w:r>
              <w:rPr/>
              <w:t xml:space="preserve">Article dans une revue</w:t>
            </w:r>
          </w:p>
          <w:p>
            <w:pPr/>
            <w:hyperlink r:id="rId52" w:history="1">
              <w:r>
                <w:rPr>
                  <w:color w:val="#410a8c"/>
                  <w:u w:val="single"/>
                </w:rPr>
                <w:t xml:space="preserve">istex</w:t>
              </w:r>
            </w:hyperlink>
          </w:p>
          <w:p>
            <w:pPr/>
            <w:hyperlink r:id="rId49" w:history="1">
              <w:r>
                <w:rPr>
                  <w:color w:val="#410a8c"/>
                  <w:u w:val="single"/>
                </w:rPr>
                <w:t xml:space="preserve">hal-01668281v1</w:t>
              </w:r>
            </w:hyperlink>
          </w:p>
        </w:tc>
      </w:tr>
      <w:tr>
        <w:trPr/>
        <w:tc>
          <w:tcPr>
            <w:noWrap/>
          </w:tcPr>
          <w:p>
            <w:pPr>
              <w:spacing w:after="200"/>
            </w:pPr>
            <w:hyperlink r:id="rId53" w:history="1">
              <w:r>
                <w:rPr>
                  <w:color w:val="1e198e"/>
                  <w:b w:val="1"/>
                  <w:bCs w:val="1"/>
                  <w:u w:val="single"/>
                </w:rPr>
                <w:t xml:space="preserve">L'influence des motivations à punir sur les jugements de responsabilité et l'attribution de sanction aux auteurs d'infractions pénales</w:t>
              </w:r>
            </w:hyperlink>
          </w:p>
          <w:p>
            <w:pPr/>
            <w:hyperlink r:id="rId13" w:history="1">
              <w:r>
                <w:rPr>
                  <w:color w:val="#410a8c"/>
                  <w:u w:val="single"/>
                </w:rPr>
                <w:t xml:space="preserve">Manuel Tostain</w:t>
              </w:r>
            </w:hyperlink>
          </w:p>
          <w:p>
            <w:pPr/>
            <w:r>
              <w:rPr>
                <w:i w:val="1"/>
                <w:iCs w:val="1"/>
              </w:rPr>
              <w:t xml:space="preserve">Les cahiers Internationaux de Psychologie Sociale</w:t>
            </w:r>
            <w:r>
              <w:rPr/>
              <w:t xml:space="preserve">, 2007, 75-76 (3), pp.35-49. </w:t>
            </w:r>
            <w:hyperlink r:id="rId54" w:history="1">
              <w:r>
                <w:rPr>
                  <w:color w:val="#410a8c"/>
                  <w:u w:val="single"/>
                </w:rPr>
                <w:t xml:space="preserve">⟨10.3917/cips.075.0035⟩</w:t>
              </w:r>
            </w:hyperlink>
          </w:p>
          <w:p>
            <w:pPr/>
            <w:r>
              <w:rPr/>
              <w:t xml:space="preserve">Article dans une revue</w:t>
            </w:r>
          </w:p>
          <w:p>
            <w:pPr/>
            <w:hyperlink r:id="rId53" w:history="1">
              <w:r>
                <w:rPr>
                  <w:color w:val="#410a8c"/>
                  <w:u w:val="single"/>
                </w:rPr>
                <w:t xml:space="preserve">hal-01668277v1</w:t>
              </w:r>
            </w:hyperlink>
          </w:p>
        </w:tc>
      </w:tr>
      <w:tr>
        <w:trPr/>
        <w:tc>
          <w:tcPr>
            <w:noWrap/>
          </w:tcPr>
          <w:p>
            <w:pPr>
              <w:spacing w:after="200"/>
            </w:pPr>
            <w:hyperlink r:id="rId55" w:history="1">
              <w:r>
                <w:rPr>
                  <w:color w:val="1e198e"/>
                  <w:b w:val="1"/>
                  <w:bCs w:val="1"/>
                  <w:u w:val="single"/>
                </w:rPr>
                <w:t xml:space="preserve">L'influence de l'activation des rapports intersexes sur les choix en faveur de la famille, du travail, du bénévolat ou des loisirs personnels</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i w:val="1"/>
                <w:iCs w:val="1"/>
              </w:rPr>
              <w:t xml:space="preserve">Pratiques Psychologiques</w:t>
            </w:r>
            <w:r>
              <w:rPr/>
              <w:t xml:space="preserve">, 2006, 12 (3), pp.331-345. </w:t>
            </w:r>
            <w:hyperlink r:id="rId56" w:history="1">
              <w:r>
                <w:rPr>
                  <w:color w:val="#410a8c"/>
                  <w:u w:val="single"/>
                </w:rPr>
                <w:t xml:space="preserve">⟨10.1016/j.prps.2006.01.013⟩</w:t>
              </w:r>
            </w:hyperlink>
          </w:p>
          <w:p>
            <w:pPr/>
            <w:r>
              <w:rPr/>
              <w:t xml:space="preserve">Article dans une revue</w:t>
            </w:r>
          </w:p>
          <w:p>
            <w:pPr/>
            <w:hyperlink r:id="rId55" w:history="1">
              <w:r>
                <w:rPr>
                  <w:color w:val="#410a8c"/>
                  <w:u w:val="single"/>
                </w:rPr>
                <w:t xml:space="preserve">hal-01659272v1</w:t>
              </w:r>
            </w:hyperlink>
          </w:p>
        </w:tc>
      </w:tr>
      <w:tr>
        <w:trPr/>
        <w:tc>
          <w:tcPr>
            <w:noWrap/>
          </w:tcPr>
          <w:p>
            <w:pPr>
              <w:spacing w:after="200"/>
            </w:pPr>
            <w:hyperlink r:id="rId57" w:history="1">
              <w:r>
                <w:rPr>
                  <w:color w:val="1e198e"/>
                  <w:b w:val="1"/>
                  <w:bCs w:val="1"/>
                  <w:u w:val="single"/>
                </w:rPr>
                <w:t xml:space="preserve">Une recherche en milieu scolaire sur les représentations enfantines de la délinquance : quelles différences avec les adultes ?</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i w:val="1"/>
                <w:iCs w:val="1"/>
              </w:rPr>
              <w:t xml:space="preserve">Psychologie et société [n°1 1999-n°9 2006]</w:t>
            </w:r>
            <w:r>
              <w:rPr/>
              <w:t xml:space="preserve">, 2006, École et psychologie sociale, 9, pp.67-86</w:t>
            </w:r>
          </w:p>
          <w:p>
            <w:pPr/>
            <w:r>
              <w:rPr/>
              <w:t xml:space="preserve">Article dans une revue</w:t>
            </w:r>
          </w:p>
          <w:p>
            <w:pPr/>
            <w:hyperlink r:id="rId57" w:history="1">
              <w:r>
                <w:rPr>
                  <w:color w:val="#410a8c"/>
                  <w:u w:val="single"/>
                </w:rPr>
                <w:t xml:space="preserve">hal-01668267v1</w:t>
              </w:r>
            </w:hyperlink>
          </w:p>
        </w:tc>
      </w:tr>
      <w:tr>
        <w:trPr/>
        <w:tc>
          <w:tcPr>
            <w:noWrap/>
          </w:tcPr>
          <w:p>
            <w:pPr>
              <w:spacing w:after="200"/>
            </w:pPr>
            <w:hyperlink r:id="rId58" w:history="1">
              <w:r>
                <w:rPr>
                  <w:color w:val="1e198e"/>
                  <w:b w:val="1"/>
                  <w:bCs w:val="1"/>
                  <w:u w:val="single"/>
                </w:rPr>
                <w:t xml:space="preserve">Liens entre flexibilité des rôles de sexe et explications de l'origine des différences entre sexes : études chez des enfants de 5 à 11 ans et des adultes</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i w:val="1"/>
                <w:iCs w:val="1"/>
              </w:rPr>
              <w:t xml:space="preserve">Bulletin de psychologie</w:t>
            </w:r>
            <w:r>
              <w:rPr/>
              <w:t xml:space="preserve">, 2006, tome 59 (fasc. 6) (486), pp.615-627. </w:t>
            </w:r>
            <w:hyperlink r:id="rId59" w:history="1">
              <w:r>
                <w:rPr>
                  <w:color w:val="#410a8c"/>
                  <w:u w:val="single"/>
                </w:rPr>
                <w:t xml:space="preserve">⟨10.3917/bupsy.486.0615⟩</w:t>
              </w:r>
            </w:hyperlink>
          </w:p>
          <w:p>
            <w:pPr/>
            <w:r>
              <w:rPr/>
              <w:t xml:space="preserve">Article dans une revue</w:t>
            </w:r>
          </w:p>
          <w:p>
            <w:pPr/>
            <w:hyperlink r:id="rId58" w:history="1">
              <w:r>
                <w:rPr>
                  <w:color w:val="#410a8c"/>
                  <w:u w:val="single"/>
                </w:rPr>
                <w:t xml:space="preserve">hal-01668261v1</w:t>
              </w:r>
            </w:hyperlink>
          </w:p>
        </w:tc>
      </w:tr>
      <w:tr>
        <w:trPr/>
        <w:tc>
          <w:tcPr>
            <w:noWrap/>
          </w:tcPr>
          <w:p>
            <w:pPr>
              <w:spacing w:after="200"/>
            </w:pPr>
            <w:hyperlink r:id="rId60" w:history="1">
              <w:r>
                <w:rPr>
                  <w:color w:val="1e198e"/>
                  <w:b w:val="1"/>
                  <w:bCs w:val="1"/>
                  <w:u w:val="single"/>
                </w:rPr>
                <w:t xml:space="preserve">L’évaluation des violences : indications sociologiques et psychologie sociale expérimentale. L’exemple de la responsabilité objective des psychologues et de l’objectivation pénale des juristes</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i w:val="1"/>
                <w:iCs w:val="1"/>
              </w:rPr>
              <w:t xml:space="preserve">Cahiers de psychologie politique</w:t>
            </w:r>
            <w:r>
              <w:rPr/>
              <w:t xml:space="preserve">, 2006, Violences privées, publiques et sociales, 8, [10 p.]. </w:t>
            </w:r>
            <w:hyperlink r:id="rId61" w:history="1">
              <w:r>
                <w:rPr>
                  <w:color w:val="#410a8c"/>
                  <w:u w:val="single"/>
                </w:rPr>
                <w:t xml:space="preserve">⟨10.34745/numerev_335⟩</w:t>
              </w:r>
            </w:hyperlink>
          </w:p>
          <w:p>
            <w:pPr/>
            <w:r>
              <w:rPr/>
              <w:t xml:space="preserve">Article dans une revue</w:t>
            </w:r>
          </w:p>
          <w:p>
            <w:pPr/>
            <w:hyperlink r:id="rId60" w:history="1">
              <w:r>
                <w:rPr>
                  <w:color w:val="#410a8c"/>
                  <w:u w:val="single"/>
                </w:rPr>
                <w:t xml:space="preserve">hal-01659727v1</w:t>
              </w:r>
            </w:hyperlink>
          </w:p>
        </w:tc>
      </w:tr>
      <w:tr>
        <w:trPr/>
        <w:tc>
          <w:tcPr>
            <w:noWrap/>
          </w:tcPr>
          <w:p>
            <w:pPr>
              <w:spacing w:after="200"/>
            </w:pPr>
            <w:hyperlink r:id="rId62" w:history="1">
              <w:r>
                <w:rPr>
                  <w:color w:val="1e198e"/>
                  <w:b w:val="1"/>
                  <w:bCs w:val="1"/>
                  <w:u w:val="single"/>
                </w:rPr>
                <w:t xml:space="preserve">Essentialisme enfantin lié au genre et prise en compte de l'environnement social : une étude auprès d'enfants de 5 à 11 ans</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i w:val="1"/>
                <w:iCs w:val="1"/>
              </w:rPr>
              <w:t xml:space="preserve">Archives de Psychologie</w:t>
            </w:r>
            <w:r>
              <w:rPr/>
              <w:t xml:space="preserve">, 2005, 71 (278-279), pp.217-227</w:t>
            </w:r>
          </w:p>
          <w:p>
            <w:pPr/>
            <w:r>
              <w:rPr/>
              <w:t xml:space="preserve">Article dans une revue</w:t>
            </w:r>
          </w:p>
          <w:p>
            <w:pPr/>
            <w:hyperlink r:id="rId62" w:history="1">
              <w:r>
                <w:rPr>
                  <w:color w:val="#410a8c"/>
                  <w:u w:val="single"/>
                </w:rPr>
                <w:t xml:space="preserve">hal-01659548v1</w:t>
              </w:r>
            </w:hyperlink>
          </w:p>
        </w:tc>
      </w:tr>
      <w:tr>
        <w:trPr/>
        <w:tc>
          <w:tcPr>
            <w:noWrap/>
          </w:tcPr>
          <w:p>
            <w:pPr>
              <w:spacing w:after="200"/>
            </w:pPr>
            <w:hyperlink r:id="rId63" w:history="1">
              <w:r>
                <w:rPr>
                  <w:color w:val="1e198e"/>
                  <w:b w:val="1"/>
                  <w:bCs w:val="1"/>
                  <w:u w:val="single"/>
                </w:rPr>
                <w:t xml:space="preserve">Représentations de la délinquance chez des enfants âgés de 5 à 10 ans</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i w:val="1"/>
                <w:iCs w:val="1"/>
              </w:rPr>
              <w:t xml:space="preserve">Enfance</w:t>
            </w:r>
            <w:r>
              <w:rPr/>
              <w:t xml:space="preserve">, 2005, 57 (4), pp.335-352. </w:t>
            </w:r>
            <w:hyperlink r:id="rId64" w:history="1">
              <w:r>
                <w:rPr>
                  <w:color w:val="#410a8c"/>
                  <w:u w:val="single"/>
                </w:rPr>
                <w:t xml:space="preserve">⟨10.3917/enf.574.0335⟩</w:t>
              </w:r>
            </w:hyperlink>
          </w:p>
          <w:p>
            <w:pPr/>
            <w:r>
              <w:rPr/>
              <w:t xml:space="preserve">Article dans une revue</w:t>
            </w:r>
          </w:p>
          <w:p>
            <w:pPr/>
            <w:hyperlink r:id="rId63" w:history="1">
              <w:r>
                <w:rPr>
                  <w:color w:val="#410a8c"/>
                  <w:u w:val="single"/>
                </w:rPr>
                <w:t xml:space="preserve">hal-01659734v1</w:t>
              </w:r>
            </w:hyperlink>
          </w:p>
        </w:tc>
      </w:tr>
      <w:tr>
        <w:trPr/>
        <w:tc>
          <w:tcPr>
            <w:noWrap/>
          </w:tcPr>
          <w:p>
            <w:pPr>
              <w:spacing w:after="200"/>
            </w:pPr>
            <w:hyperlink r:id="rId65" w:history="1">
              <w:r>
                <w:rPr>
                  <w:color w:val="1e198e"/>
                  <w:b w:val="1"/>
                  <w:bCs w:val="1"/>
                  <w:u w:val="single"/>
                </w:rPr>
                <w:t xml:space="preserve">Les adultes sont-ils réellement moins sensibles à la dimension objective de la responsabilité que les enfants ?</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i w:val="1"/>
                <w:iCs w:val="1"/>
              </w:rPr>
              <w:t xml:space="preserve">Revue Internationale de Psychologie Sociale = International review of social psychology</w:t>
            </w:r>
            <w:r>
              <w:rPr/>
              <w:t xml:space="preserve">, 2005, 18 (4), pp.99-123</w:t>
            </w:r>
          </w:p>
          <w:p>
            <w:pPr/>
            <w:r>
              <w:rPr/>
              <w:t xml:space="preserve">Article dans une revue</w:t>
            </w:r>
          </w:p>
          <w:p>
            <w:pPr/>
            <w:hyperlink r:id="rId65" w:history="1">
              <w:r>
                <w:rPr>
                  <w:color w:val="#410a8c"/>
                  <w:u w:val="single"/>
                </w:rPr>
                <w:t xml:space="preserve">hal-01668256v1</w:t>
              </w:r>
            </w:hyperlink>
          </w:p>
        </w:tc>
      </w:tr>
      <w:tr>
        <w:trPr/>
        <w:tc>
          <w:tcPr>
            <w:noWrap/>
          </w:tcPr>
          <w:p>
            <w:pPr>
              <w:spacing w:after="200"/>
            </w:pPr>
            <w:hyperlink r:id="rId66" w:history="1">
              <w:r>
                <w:rPr>
                  <w:color w:val="1e198e"/>
                  <w:b w:val="1"/>
                  <w:bCs w:val="1"/>
                  <w:u w:val="single"/>
                </w:rPr>
                <w:t xml:space="preserve">La perception enfantine des rôles de sexe : quelles différences avec les adultes</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i w:val="1"/>
                <w:iCs w:val="1"/>
              </w:rPr>
              <w:t xml:space="preserve">Psychologie et Education</w:t>
            </w:r>
            <w:r>
              <w:rPr/>
              <w:t xml:space="preserve">, 2005, 3, pp.43-60</w:t>
            </w:r>
          </w:p>
          <w:p>
            <w:pPr/>
            <w:r>
              <w:rPr/>
              <w:t xml:space="preserve">Article dans une revue</w:t>
            </w:r>
          </w:p>
          <w:p>
            <w:pPr/>
            <w:hyperlink r:id="rId66" w:history="1">
              <w:r>
                <w:rPr>
                  <w:color w:val="#410a8c"/>
                  <w:u w:val="single"/>
                </w:rPr>
                <w:t xml:space="preserve">hal-01667921v1</w:t>
              </w:r>
            </w:hyperlink>
          </w:p>
        </w:tc>
      </w:tr>
      <w:tr>
        <w:trPr/>
        <w:tc>
          <w:tcPr>
            <w:noWrap/>
          </w:tcPr>
          <w:p>
            <w:pPr>
              <w:spacing w:after="200"/>
            </w:pPr>
            <w:hyperlink r:id="rId67" w:history="1">
              <w:r>
                <w:rPr>
                  <w:color w:val="1e198e"/>
                  <w:b w:val="1"/>
                  <w:bCs w:val="1"/>
                  <w:u w:val="single"/>
                </w:rPr>
                <w:t xml:space="preserve">Croyances et représentations enfantines du rêve</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i w:val="1"/>
                <w:iCs w:val="1"/>
              </w:rPr>
              <w:t xml:space="preserve">Enfance</w:t>
            </w:r>
            <w:r>
              <w:rPr/>
              <w:t xml:space="preserve">, 2004, 56 (2), pp.149-162. </w:t>
            </w:r>
            <w:hyperlink r:id="rId68" w:history="1">
              <w:r>
                <w:rPr>
                  <w:color w:val="#410a8c"/>
                  <w:u w:val="single"/>
                </w:rPr>
                <w:t xml:space="preserve">⟨10.3917/enf.562.0149⟩</w:t>
              </w:r>
            </w:hyperlink>
          </w:p>
          <w:p>
            <w:pPr/>
            <w:r>
              <w:rPr/>
              <w:t xml:space="preserve">Article dans une revue</w:t>
            </w:r>
          </w:p>
          <w:p>
            <w:pPr/>
            <w:hyperlink r:id="rId67" w:history="1">
              <w:r>
                <w:rPr>
                  <w:color w:val="#410a8c"/>
                  <w:u w:val="single"/>
                </w:rPr>
                <w:t xml:space="preserve">hal-01659521v1</w:t>
              </w:r>
            </w:hyperlink>
          </w:p>
        </w:tc>
      </w:tr>
      <w:tr>
        <w:trPr/>
        <w:tc>
          <w:tcPr>
            <w:noWrap/>
          </w:tcPr>
          <w:p>
            <w:pPr>
              <w:spacing w:after="200"/>
            </w:pPr>
            <w:hyperlink r:id="rId69" w:history="1">
              <w:r>
                <w:rPr>
                  <w:color w:val="1e198e"/>
                  <w:b w:val="1"/>
                  <w:bCs w:val="1"/>
                  <w:u w:val="single"/>
                </w:rPr>
                <w:t xml:space="preserve">L’influence des attentes sociales liées au sexe dans le jugement moral enfantin et l’attribution d’émotions</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i w:val="1"/>
                <w:iCs w:val="1"/>
              </w:rPr>
              <w:t xml:space="preserve">Psychologie et Education</w:t>
            </w:r>
            <w:r>
              <w:rPr/>
              <w:t xml:space="preserve">, 2004, 57, pp.59-72</w:t>
            </w:r>
          </w:p>
          <w:p>
            <w:pPr/>
            <w:r>
              <w:rPr/>
              <w:t xml:space="preserve">Article dans une revue</w:t>
            </w:r>
          </w:p>
          <w:p>
            <w:pPr/>
            <w:hyperlink r:id="rId69" w:history="1">
              <w:r>
                <w:rPr>
                  <w:color w:val="#410a8c"/>
                  <w:u w:val="single"/>
                </w:rPr>
                <w:t xml:space="preserve">hal-01659533v1</w:t>
              </w:r>
            </w:hyperlink>
          </w:p>
        </w:tc>
      </w:tr>
      <w:tr>
        <w:trPr/>
        <w:tc>
          <w:tcPr>
            <w:noWrap/>
          </w:tcPr>
          <w:p>
            <w:pPr>
              <w:spacing w:after="200"/>
            </w:pPr>
            <w:hyperlink r:id="rId70" w:history="1">
              <w:r>
                <w:rPr>
                  <w:color w:val="1e198e"/>
                  <w:b w:val="1"/>
                  <w:bCs w:val="1"/>
                  <w:u w:val="single"/>
                </w:rPr>
                <w:t xml:space="preserve">L'insécurité : inscriptions idéologiques et approches psychosociales</w:t>
              </w:r>
            </w:hyperlink>
          </w:p>
          <w:p>
            <w:pPr/>
            <w:hyperlink r:id="rId13" w:history="1">
              <w:r>
                <w:rPr>
                  <w:color w:val="#410a8c"/>
                  <w:u w:val="single"/>
                </w:rPr>
                <w:t xml:space="preserve">Manuel Tostain</w:t>
              </w:r>
            </w:hyperlink>
          </w:p>
          <w:p>
            <w:pPr/>
            <w:r>
              <w:rPr>
                <w:i w:val="1"/>
                <w:iCs w:val="1"/>
              </w:rPr>
              <w:t xml:space="preserve">Cahiers de psychologie politique</w:t>
            </w:r>
            <w:r>
              <w:rPr/>
              <w:t xml:space="preserve">, 2002, 2, [18 p.]. </w:t>
            </w:r>
            <w:hyperlink r:id="rId71" w:history="1">
              <w:r>
                <w:rPr>
                  <w:color w:val="#410a8c"/>
                  <w:u w:val="single"/>
                </w:rPr>
                <w:t xml:space="preserve">⟨10.34745/numerev_589⟩</w:t>
              </w:r>
            </w:hyperlink>
          </w:p>
          <w:p>
            <w:pPr/>
            <w:r>
              <w:rPr/>
              <w:t xml:space="preserve">Article dans une revue</w:t>
            </w:r>
          </w:p>
          <w:p>
            <w:pPr/>
            <w:hyperlink r:id="rId70" w:history="1">
              <w:r>
                <w:rPr>
                  <w:color w:val="#410a8c"/>
                  <w:u w:val="single"/>
                </w:rPr>
                <w:t xml:space="preserve">hal-01659516v1</w:t>
              </w:r>
            </w:hyperlink>
          </w:p>
        </w:tc>
      </w:tr>
      <w:tr>
        <w:trPr/>
        <w:tc>
          <w:tcPr>
            <w:noWrap/>
          </w:tcPr>
          <w:p>
            <w:pPr>
              <w:spacing w:after="200"/>
            </w:pPr>
            <w:hyperlink r:id="rId72" w:history="1">
              <w:r>
                <w:rPr>
                  <w:color w:val="1e198e"/>
                  <w:b w:val="1"/>
                  <w:bCs w:val="1"/>
                  <w:u w:val="single"/>
                </w:rPr>
                <w:t xml:space="preserve">Culture et identité sexuelle : figures historiques et mythiques de la transgression de l’ordre naturel des sexes</w:t>
              </w:r>
            </w:hyperlink>
          </w:p>
          <w:p>
            <w:pPr/>
            <w:hyperlink r:id="rId13" w:history="1">
              <w:r>
                <w:rPr>
                  <w:color w:val="#410a8c"/>
                  <w:u w:val="single"/>
                </w:rPr>
                <w:t xml:space="preserve">Manuel Tostain</w:t>
              </w:r>
            </w:hyperlink>
          </w:p>
          <w:p>
            <w:pPr/>
            <w:r>
              <w:rPr>
                <w:i w:val="1"/>
                <w:iCs w:val="1"/>
              </w:rPr>
              <w:t xml:space="preserve">Kentron, revue du monde antique et de psychologie historique</w:t>
            </w:r>
            <w:r>
              <w:rPr/>
              <w:t xml:space="preserve">, 1997, 13 (1-2), pp.5-20. </w:t>
            </w:r>
            <w:hyperlink r:id="rId73" w:history="1">
              <w:r>
                <w:rPr>
                  <w:color w:val="#410a8c"/>
                  <w:u w:val="single"/>
                </w:rPr>
                <w:t xml:space="preserve">⟨10.3406/kent.1997.1571⟩</w:t>
              </w:r>
            </w:hyperlink>
          </w:p>
          <w:p>
            <w:pPr/>
            <w:r>
              <w:rPr/>
              <w:t xml:space="preserve">Article dans une revue</w:t>
            </w:r>
          </w:p>
          <w:p>
            <w:pPr/>
            <w:hyperlink r:id="rId72" w:history="1">
              <w:r>
                <w:rPr>
                  <w:color w:val="#410a8c"/>
                  <w:u w:val="single"/>
                </w:rPr>
                <w:t xml:space="preserve">hal-01659503v1</w:t>
              </w:r>
            </w:hyperlink>
          </w:p>
        </w:tc>
      </w:tr>
      <w:tr>
        <w:trPr/>
        <w:tc>
          <w:tcPr>
            <w:noWrap/>
          </w:tcPr>
          <w:p>
            <w:pPr>
              <w:spacing w:after="200"/>
            </w:pPr>
            <w:hyperlink r:id="rId74" w:history="1">
              <w:r>
                <w:rPr>
                  <w:color w:val="1e198e"/>
                  <w:b w:val="1"/>
                  <w:bCs w:val="1"/>
                  <w:u w:val="single"/>
                </w:rPr>
                <w:t xml:space="preserve">[L'identité :] Sujet évanescent et croyance vraie ?</w:t>
              </w:r>
            </w:hyperlink>
          </w:p>
          <w:p>
            <w:pPr/>
            <w:hyperlink r:id="rId13" w:history="1">
              <w:r>
                <w:rPr>
                  <w:color w:val="#410a8c"/>
                  <w:u w:val="single"/>
                </w:rPr>
                <w:t xml:space="preserve">Manuel Tostain</w:t>
              </w:r>
            </w:hyperlink>
          </w:p>
          <w:p>
            <w:pPr/>
            <w:r>
              <w:rPr>
                <w:i w:val="1"/>
                <w:iCs w:val="1"/>
              </w:rPr>
              <w:t xml:space="preserve">Cahiers de la Maison de la recherche en sciences humaines de l'université de Caen</w:t>
            </w:r>
            <w:r>
              <w:rPr/>
              <w:t xml:space="preserve">, 1996, Récit autobiographique et Identité, 7, pp.43-57</w:t>
            </w:r>
          </w:p>
          <w:p>
            <w:pPr/>
            <w:r>
              <w:rPr/>
              <w:t xml:space="preserve">Article dans une revue</w:t>
            </w:r>
          </w:p>
          <w:p>
            <w:pPr/>
            <w:hyperlink r:id="rId74" w:history="1">
              <w:r>
                <w:rPr>
                  <w:color w:val="#410a8c"/>
                  <w:u w:val="single"/>
                </w:rPr>
                <w:t xml:space="preserve">hal-01659486v1</w:t>
              </w:r>
            </w:hyperlink>
          </w:p>
        </w:tc>
      </w:tr>
      <w:tr>
        <w:trPr/>
        <w:tc>
          <w:tcPr>
            <w:noWrap/>
          </w:tcPr>
          <w:p>
            <w:pPr>
              <w:spacing w:after="200"/>
            </w:pPr>
            <w:hyperlink r:id="rId75" w:history="1">
              <w:r>
                <w:rPr>
                  <w:color w:val="1e198e"/>
                  <w:b w:val="1"/>
                  <w:bCs w:val="1"/>
                  <w:u w:val="single"/>
                </w:rPr>
                <w:t xml:space="preserve">Norme d'internalité et perception de la déviance : aspects développementaux</w:t>
              </w:r>
            </w:hyperlink>
          </w:p>
          <w:p>
            <w:pPr/>
            <w:hyperlink r:id="rId13" w:history="1">
              <w:r>
                <w:rPr>
                  <w:color w:val="#410a8c"/>
                  <w:u w:val="single"/>
                </w:rPr>
                <w:t xml:space="preserve">Manuel Tostain</w:t>
              </w:r>
            </w:hyperlink>
          </w:p>
          <w:p>
            <w:pPr/>
            <w:r>
              <w:rPr>
                <w:i w:val="1"/>
                <w:iCs w:val="1"/>
              </w:rPr>
              <w:t xml:space="preserve">Revue Internationale de Psychologie Sociale = International review of social psychology</w:t>
            </w:r>
            <w:r>
              <w:rPr/>
              <w:t xml:space="preserve">, 1993, 6 (2), pp.105-117</w:t>
            </w:r>
          </w:p>
          <w:p>
            <w:pPr/>
            <w:r>
              <w:rPr/>
              <w:t xml:space="preserve">Article dans une revue</w:t>
            </w:r>
          </w:p>
          <w:p>
            <w:pPr/>
            <w:hyperlink r:id="rId75" w:history="1">
              <w:r>
                <w:rPr>
                  <w:color w:val="#410a8c"/>
                  <w:u w:val="single"/>
                </w:rPr>
                <w:t xml:space="preserve">hal-01659482v1</w:t>
              </w:r>
            </w:hyperlink>
          </w:p>
        </w:tc>
      </w:tr>
      <w:tr>
        <w:trPr/>
        <w:tc>
          <w:tcPr>
            <w:noWrap/>
          </w:tcPr>
          <w:p>
            <w:pPr>
              <w:spacing w:after="200"/>
            </w:pPr>
            <w:hyperlink r:id="rId76" w:history="1">
              <w:r>
                <w:rPr>
                  <w:color w:val="1e198e"/>
                  <w:b w:val="1"/>
                  <w:bCs w:val="1"/>
                  <w:u w:val="single"/>
                </w:rPr>
                <w:t xml:space="preserve">Androgynie psychologique et perception de la déviance : aspects développementaux</w:t>
              </w:r>
            </w:hyperlink>
          </w:p>
          <w:p>
            <w:pPr/>
            <w:hyperlink r:id="rId13" w:history="1">
              <w:r>
                <w:rPr>
                  <w:color w:val="#410a8c"/>
                  <w:u w:val="single"/>
                </w:rPr>
                <w:t xml:space="preserve">Manuel Tostain</w:t>
              </w:r>
            </w:hyperlink>
          </w:p>
          <w:p>
            <w:pPr/>
            <w:r>
              <w:rPr>
                <w:i w:val="1"/>
                <w:iCs w:val="1"/>
              </w:rPr>
              <w:t xml:space="preserve">Revue Internationale de Psychologie Sociale = International review of social psychology</w:t>
            </w:r>
            <w:r>
              <w:rPr/>
              <w:t xml:space="preserve">, 1993, 6 (1), pp.87-104</w:t>
            </w:r>
          </w:p>
          <w:p>
            <w:pPr/>
            <w:r>
              <w:rPr/>
              <w:t xml:space="preserve">Article dans une revue</w:t>
            </w:r>
          </w:p>
          <w:p>
            <w:pPr/>
            <w:hyperlink r:id="rId76" w:history="1">
              <w:r>
                <w:rPr>
                  <w:color w:val="#410a8c"/>
                  <w:u w:val="single"/>
                </w:rPr>
                <w:t xml:space="preserve">hal-01659478v1</w:t>
              </w:r>
            </w:hyperlink>
          </w:p>
        </w:tc>
      </w:tr>
      <w:tr>
        <w:trPr/>
        <w:tc>
          <w:tcPr>
            <w:noWrap/>
          </w:tcPr>
          <w:p>
            <w:pPr>
              <w:spacing w:after="200"/>
            </w:pPr>
            <w:hyperlink r:id="rId77" w:history="1">
              <w:r>
                <w:rPr>
                  <w:color w:val="1e198e"/>
                  <w:b w:val="1"/>
                  <w:bCs w:val="1"/>
                  <w:u w:val="single"/>
                </w:rPr>
                <w:t xml:space="preserve">Caractéristiques des informations utilisées dans la prédiction des comportements</w:t>
              </w:r>
            </w:hyperlink>
          </w:p>
          <w:p>
            <w:pPr/>
            <w:hyperlink r:id="rId13" w:history="1">
              <w:r>
                <w:rPr>
                  <w:color w:val="#410a8c"/>
                  <w:u w:val="single"/>
                </w:rPr>
                <w:t xml:space="preserve">Manuel Tostain</w:t>
              </w:r>
            </w:hyperlink>
            <w:r>
              <w:rPr/>
              <w:t xml:space="preserve">,</w:t>
            </w:r>
            <w:hyperlink r:id="rId78" w:history="1">
              <w:r>
                <w:rPr>
                  <w:color w:val="#410a8c"/>
                  <w:u w:val="single"/>
                </w:rPr>
                <w:t xml:space="preserve">Roselyne Barrier</w:t>
              </w:r>
            </w:hyperlink>
          </w:p>
          <w:p>
            <w:pPr/>
            <w:r>
              <w:rPr>
                <w:i w:val="1"/>
                <w:iCs w:val="1"/>
              </w:rPr>
              <w:t xml:space="preserve">Psychologie Française</w:t>
            </w:r>
            <w:r>
              <w:rPr/>
              <w:t xml:space="preserve">, 1986, 31-32, pp.157-162</w:t>
            </w:r>
          </w:p>
          <w:p>
            <w:pPr/>
            <w:r>
              <w:rPr/>
              <w:t xml:space="preserve">Article dans une revue</w:t>
            </w:r>
          </w:p>
          <w:p>
            <w:pPr/>
            <w:hyperlink r:id="rId77" w:history="1">
              <w:r>
                <w:rPr>
                  <w:color w:val="#410a8c"/>
                  <w:u w:val="single"/>
                </w:rPr>
                <w:t xml:space="preserve">hal-01659317v1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Influence of territorial stereotypes on the spatial identity of young adults and their mobility</w:t>
              </w:r>
            </w:hyperlink>
          </w:p>
          <w:p>
            <w:pPr/>
            <w:hyperlink r:id="rId27" w:history="1">
              <w:r>
                <w:rPr>
                  <w:color w:val="#410a8c"/>
                  <w:u w:val="single"/>
                </w:rPr>
                <w:t xml:space="preserve">J. Lebreuilly</w:t>
              </w:r>
            </w:hyperlink>
            <w:r>
              <w:rPr/>
              <w:t xml:space="preserve">,</w:t>
            </w:r>
            <w:hyperlink r:id="rId80" w:history="1">
              <w:r>
                <w:rPr>
                  <w:color w:val="#410a8c"/>
                  <w:u w:val="single"/>
                </w:rPr>
                <w:t xml:space="preserve">Frédéric Le Bihan</w:t>
              </w:r>
            </w:hyperlink>
            <w:r>
              <w:rPr/>
              <w:t xml:space="preserve">,</w:t>
            </w:r>
            <w:hyperlink r:id="rId26" w:history="1">
              <w:r>
                <w:rPr>
                  <w:color w:val="#410a8c"/>
                  <w:u w:val="single"/>
                </w:rPr>
                <w:t xml:space="preserve">Romain Lebreuilly</w:t>
              </w:r>
            </w:hyperlink>
            <w:r>
              <w:rPr/>
              <w:t xml:space="preserve">,</w:t>
            </w:r>
            <w:hyperlink r:id="rId13" w:history="1">
              <w:r>
                <w:rPr>
                  <w:color w:val="#410a8c"/>
                  <w:u w:val="single"/>
                </w:rPr>
                <w:t xml:space="preserve">Manuel Tostain</w:t>
              </w:r>
            </w:hyperlink>
          </w:p>
          <w:p>
            <w:pPr/>
            <w:r>
              <w:rPr>
                <w:i w:val="1"/>
                <w:iCs w:val="1"/>
              </w:rPr>
              <w:t xml:space="preserve">13th European congress of psychology (ECP)</w:t>
            </w:r>
            <w:r>
              <w:rPr/>
              <w:t xml:space="preserve">, Jul 2013, Stockholm, Sweden</w:t>
            </w:r>
          </w:p>
          <w:p>
            <w:pPr/>
            <w:r>
              <w:rPr/>
              <w:t xml:space="preserve">Communication dans un congrès</w:t>
            </w:r>
          </w:p>
          <w:p>
            <w:pPr/>
            <w:hyperlink r:id="rId79" w:history="1">
              <w:r>
                <w:rPr>
                  <w:color w:val="#410a8c"/>
                  <w:u w:val="single"/>
                </w:rPr>
                <w:t xml:space="preserve">hal-02313814v1</w:t>
              </w:r>
            </w:hyperlink>
          </w:p>
        </w:tc>
      </w:tr>
      <w:tr>
        <w:trPr/>
        <w:tc>
          <w:tcPr>
            <w:noWrap/>
          </w:tcPr>
          <w:p>
            <w:pPr>
              <w:spacing w:after="200"/>
            </w:pPr>
            <w:hyperlink r:id="rId81" w:history="1">
              <w:r>
                <w:rPr>
                  <w:color w:val="1e198e"/>
                  <w:b w:val="1"/>
                  <w:bCs w:val="1"/>
                  <w:u w:val="single"/>
                </w:rPr>
                <w:t xml:space="preserve">Immigrants’representations of their receiving society: the french republican model</w:t>
              </w:r>
            </w:hyperlink>
          </w:p>
          <w:p>
            <w:pPr/>
            <w:hyperlink r:id="rId26" w:history="1">
              <w:r>
                <w:rPr>
                  <w:color w:val="#410a8c"/>
                  <w:u w:val="single"/>
                </w:rPr>
                <w:t xml:space="preserve">Romain Lebreuilly</w:t>
              </w:r>
            </w:hyperlink>
            <w:r>
              <w:rPr/>
              <w:t xml:space="preserve">,</w:t>
            </w:r>
            <w:hyperlink r:id="rId27" w:history="1">
              <w:r>
                <w:rPr>
                  <w:color w:val="#410a8c"/>
                  <w:u w:val="single"/>
                </w:rPr>
                <w:t xml:space="preserve">J. Lebreuilly</w:t>
              </w:r>
            </w:hyperlink>
            <w:r>
              <w:rPr/>
              <w:t xml:space="preserve">,</w:t>
            </w:r>
            <w:hyperlink r:id="rId13" w:history="1">
              <w:r>
                <w:rPr>
                  <w:color w:val="#410a8c"/>
                  <w:u w:val="single"/>
                </w:rPr>
                <w:t xml:space="preserve">Manuel Tostain</w:t>
              </w:r>
            </w:hyperlink>
          </w:p>
          <w:p>
            <w:pPr/>
            <w:r>
              <w:rPr>
                <w:i w:val="1"/>
                <w:iCs w:val="1"/>
              </w:rPr>
              <w:t xml:space="preserve">30 th International Congress of Psychology</w:t>
            </w:r>
            <w:r>
              <w:rPr/>
              <w:t xml:space="preserve">, Jul 2012, Cape Town, South Africa</w:t>
            </w:r>
          </w:p>
          <w:p>
            <w:pPr/>
            <w:r>
              <w:rPr/>
              <w:t xml:space="preserve">Communication dans un congrès</w:t>
            </w:r>
          </w:p>
          <w:p>
            <w:pPr/>
            <w:hyperlink r:id="rId81" w:history="1">
              <w:r>
                <w:rPr>
                  <w:color w:val="#410a8c"/>
                  <w:u w:val="single"/>
                </w:rPr>
                <w:t xml:space="preserve">hal-02313773v1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L'origine des différences entre sexes selon les enfants</w:t>
              </w:r>
            </w:hyperlink>
          </w:p>
          <w:p>
            <w:pPr/>
            <w:hyperlink r:id="rId13" w:history="1">
              <w:r>
                <w:rPr>
                  <w:color w:val="#410a8c"/>
                  <w:u w:val="single"/>
                </w:rPr>
                <w:t xml:space="preserve">Manuel Tostain</w:t>
              </w:r>
            </w:hyperlink>
          </w:p>
          <w:p>
            <w:pPr/>
            <w:r>
              <w:rPr>
                <w:i w:val="1"/>
                <w:iCs w:val="1"/>
              </w:rPr>
              <w:t xml:space="preserve">Genre et socialisation de l'enfance à l'âge adulte : expliquer les différences, penser l'égalité</w:t>
            </w:r>
            <w:r>
              <w:rPr/>
              <w:t xml:space="preserve">, Érès, pp.41-50, 2010, 978-2-7492-1293-7</w:t>
            </w:r>
          </w:p>
          <w:p>
            <w:pPr/>
            <w:r>
              <w:rPr/>
              <w:t xml:space="preserve">Chapitre d'ouvrage</w:t>
            </w:r>
          </w:p>
          <w:p>
            <w:pPr/>
            <w:hyperlink r:id="rId82" w:history="1">
              <w:r>
                <w:rPr>
                  <w:color w:val="#410a8c"/>
                  <w:u w:val="single"/>
                </w:rPr>
                <w:t xml:space="preserve">hal-01668283v1</w:t>
              </w:r>
            </w:hyperlink>
          </w:p>
        </w:tc>
      </w:tr>
      <w:tr>
        <w:trPr/>
        <w:tc>
          <w:tcPr>
            <w:noWrap/>
          </w:tcPr>
          <w:p>
            <w:pPr>
              <w:spacing w:after="200"/>
            </w:pPr>
            <w:hyperlink r:id="rId83" w:history="1">
              <w:r>
                <w:rPr>
                  <w:color w:val="1e198e"/>
                  <w:b w:val="1"/>
                  <w:bCs w:val="1"/>
                  <w:u w:val="single"/>
                </w:rPr>
                <w:t xml:space="preserve">Propagande et discours sécuritaire</w:t>
              </w:r>
            </w:hyperlink>
          </w:p>
          <w:p>
            <w:pPr/>
            <w:hyperlink r:id="rId13" w:history="1">
              <w:r>
                <w:rPr>
                  <w:color w:val="#410a8c"/>
                  <w:u w:val="single"/>
                </w:rPr>
                <w:t xml:space="preserve">Manuel Tostain</w:t>
              </w:r>
            </w:hyperlink>
          </w:p>
          <w:p>
            <w:pPr/>
            <w:r>
              <w:rPr/>
              <w:t xml:space="preserve">Alexandre Dorna; Jean Quellien. </w:t>
            </w:r>
            <w:r>
              <w:rPr>
                <w:i w:val="1"/>
                <w:iCs w:val="1"/>
              </w:rPr>
              <w:t xml:space="preserve">Les propagandes : actualisations et confrontations</w:t>
            </w:r>
            <w:r>
              <w:rPr/>
              <w:t xml:space="preserve">, L'Harmattan, pp.67-74, 2006, (Psychologie politique), 2-296-00942-5</w:t>
            </w:r>
          </w:p>
          <w:p>
            <w:pPr/>
            <w:r>
              <w:rPr/>
              <w:t xml:space="preserve">Chapitre d'ouvrage</w:t>
            </w:r>
          </w:p>
          <w:p>
            <w:pPr/>
            <w:hyperlink r:id="rId83" w:history="1">
              <w:r>
                <w:rPr>
                  <w:color w:val="#410a8c"/>
                  <w:u w:val="single"/>
                </w:rPr>
                <w:t xml:space="preserve">hal-01668272v1</w:t>
              </w:r>
            </w:hyperlink>
          </w:p>
        </w:tc>
      </w:tr>
      <w:tr>
        <w:trPr/>
        <w:tc>
          <w:tcPr>
            <w:noWrap/>
          </w:tcPr>
          <w:p>
            <w:pPr>
              <w:spacing w:after="200"/>
            </w:pPr>
            <w:hyperlink r:id="rId84" w:history="1">
              <w:r>
                <w:rPr>
                  <w:color w:val="1e198e"/>
                  <w:b w:val="1"/>
                  <w:bCs w:val="1"/>
                  <w:u w:val="single"/>
                </w:rPr>
                <w:t xml:space="preserve">L'insécurité : valeurs démocratiques et représentations enfantines</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t xml:space="preserve">Alexandre Dorna; Patrice Georget. </w:t>
            </w:r>
            <w:r>
              <w:rPr>
                <w:i w:val="1"/>
                <w:iCs w:val="1"/>
              </w:rPr>
              <w:t xml:space="preserve">La démocratie peut-elle survivre au XXIe siècle ? Psychologie politique de la démocratie</w:t>
            </w:r>
            <w:r>
              <w:rPr/>
              <w:t xml:space="preserve">, In Press, pp.165-175, 2004, Collection Psycho-polis, 2-84835-049-0</w:t>
            </w:r>
          </w:p>
          <w:p>
            <w:pPr/>
            <w:r>
              <w:rPr/>
              <w:t xml:space="preserve">Chapitre d'ouvrage</w:t>
            </w:r>
          </w:p>
          <w:p>
            <w:pPr/>
            <w:hyperlink r:id="rId84" w:history="1">
              <w:r>
                <w:rPr>
                  <w:color w:val="#410a8c"/>
                  <w:u w:val="single"/>
                </w:rPr>
                <w:t xml:space="preserve">hal-01659541v1</w:t>
              </w:r>
            </w:hyperlink>
          </w:p>
        </w:tc>
      </w:tr>
      <w:tr>
        <w:trPr/>
        <w:tc>
          <w:tcPr>
            <w:noWrap/>
          </w:tcPr>
          <w:p>
            <w:pPr>
              <w:spacing w:after="200"/>
            </w:pPr>
            <w:hyperlink r:id="rId85" w:history="1">
              <w:r>
                <w:rPr>
                  <w:color w:val="1e198e"/>
                  <w:b w:val="1"/>
                  <w:bCs w:val="1"/>
                  <w:u w:val="single"/>
                </w:rPr>
                <w:t xml:space="preserve">La morale est-elle universelle ? Les alternatives actuelles au modèle rationaliste de Kohlberg</w:t>
              </w:r>
            </w:hyperlink>
          </w:p>
          <w:p>
            <w:pPr/>
            <w:hyperlink r:id="rId13" w:history="1">
              <w:r>
                <w:rPr>
                  <w:color w:val="#410a8c"/>
                  <w:u w:val="single"/>
                </w:rPr>
                <w:t xml:space="preserve">Manuel Tostain</w:t>
              </w:r>
            </w:hyperlink>
          </w:p>
          <w:p>
            <w:pPr/>
            <w:r>
              <w:rPr/>
              <w:t xml:space="preserve">Willem Doise; Nicole Dubois; Jean-Léon Beauvois. </w:t>
            </w:r>
            <w:r>
              <w:rPr>
                <w:i w:val="1"/>
                <w:iCs w:val="1"/>
              </w:rPr>
              <w:t xml:space="preserve">La psychologie sociale. La construction sociale de la personne [Tome IV]</w:t>
            </w:r>
            <w:r>
              <w:rPr/>
              <w:t xml:space="preserve">, Presses Universitaires de Grenoble, pp.47-57, 1999, 2-7061-0830-4</w:t>
            </w:r>
          </w:p>
          <w:p>
            <w:pPr/>
            <w:r>
              <w:rPr/>
              <w:t xml:space="preserve">Chapitre d'ouvrage</w:t>
            </w:r>
          </w:p>
          <w:p>
            <w:pPr/>
            <w:hyperlink r:id="rId85" w:history="1">
              <w:r>
                <w:rPr>
                  <w:color w:val="#410a8c"/>
                  <w:u w:val="single"/>
                </w:rPr>
                <w:t xml:space="preserve">hal-01659510v1</w:t>
              </w:r>
            </w:hyperlink>
          </w:p>
        </w:tc>
      </w:tr>
      <w:tr>
        <w:trPr/>
        <w:tc>
          <w:tcPr>
            <w:noWrap/>
          </w:tcPr>
          <w:p>
            <w:pPr>
              <w:spacing w:after="200"/>
            </w:pPr>
            <w:hyperlink r:id="rId86" w:history="1">
              <w:r>
                <w:rPr>
                  <w:color w:val="1e198e"/>
                  <w:b w:val="1"/>
                  <w:bCs w:val="1"/>
                  <w:u w:val="single"/>
                </w:rPr>
                <w:t xml:space="preserve">Degré d'implication du thème et mobilisation de l'internalité dans les situations de soumission forcée : un exemple de rationalisation cognitive et/ou d'engagement comportemental</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t xml:space="preserve">Jean-Léon Beauvois; Robert-Vincent Joule; Jean-Marc Monteil. </w:t>
            </w:r>
            <w:r>
              <w:rPr>
                <w:i w:val="1"/>
                <w:iCs w:val="1"/>
              </w:rPr>
              <w:t xml:space="preserve">Perspectives cognitives et conduites sociales. V. Contextes et contextes sociaux</w:t>
            </w:r>
            <w:r>
              <w:rPr/>
              <w:t xml:space="preserve">, Delachaux et Niestlé, pp.141-157, 1996, (Actualités en sciences sociales), 2-603-01028-X</w:t>
            </w:r>
          </w:p>
          <w:p>
            <w:pPr/>
            <w:r>
              <w:rPr/>
              <w:t xml:space="preserve">Chapitre d'ouvrage</w:t>
            </w:r>
          </w:p>
          <w:p>
            <w:pPr/>
            <w:hyperlink r:id="rId86" w:history="1">
              <w:r>
                <w:rPr>
                  <w:color w:val="#410a8c"/>
                  <w:u w:val="single"/>
                </w:rPr>
                <w:t xml:space="preserve">hal-01659494v1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Développement social et sécurité routière. Psychologie du développement social et psychologie sociale du développement au service de la compréhension de l’éducation routière</w:t>
              </w:r>
            </w:hyperlink>
          </w:p>
          <w:p>
            <w:pPr/>
            <w:hyperlink r:id="rId88" w:history="1">
              <w:r>
                <w:rPr>
                  <w:color w:val="#410a8c"/>
                  <w:u w:val="single"/>
                </w:rPr>
                <w:t xml:space="preserve">Marie-Axelle Granié</w:t>
              </w:r>
            </w:hyperlink>
            <w:r>
              <w:rPr/>
              <w:t xml:space="preserve">,</w:t>
            </w:r>
            <w:hyperlink r:id="rId89" w:history="1">
              <w:r>
                <w:rPr>
                  <w:color w:val="#410a8c"/>
                  <w:u w:val="single"/>
                </w:rPr>
                <w:t xml:space="preserve">Ania Beaumatin</w:t>
              </w:r>
            </w:hyperlink>
            <w:r>
              <w:rPr/>
              <w:t xml:space="preserve">,</w:t>
            </w:r>
            <w:hyperlink r:id="rId90" w:history="1">
              <w:r>
                <w:rPr>
                  <w:color w:val="#410a8c"/>
                  <w:u w:val="single"/>
                </w:rPr>
                <w:t xml:space="preserve">Camilo Charron</w:t>
              </w:r>
            </w:hyperlink>
            <w:r>
              <w:rPr/>
              <w:t xml:space="preserve">,</w:t>
            </w:r>
            <w:hyperlink r:id="rId91" w:history="1">
              <w:r>
                <w:rPr>
                  <w:color w:val="#410a8c"/>
                  <w:u w:val="single"/>
                </w:rPr>
                <w:t xml:space="preserve">Géraldine Espiau</w:t>
              </w:r>
            </w:hyperlink>
            <w:r>
              <w:rPr/>
              <w:t xml:space="preserve">,</w:t>
            </w:r>
            <w:hyperlink r:id="rId92" w:history="1">
              <w:r>
                <w:rPr>
                  <w:color w:val="#410a8c"/>
                  <w:u w:val="single"/>
                </w:rPr>
                <w:t xml:space="preserve">Patrice Georget</w:t>
              </w:r>
            </w:hyperlink>
            <w:r>
              <w:rPr/>
              <w:t xml:space="preserve">et al.</w:t>
            </w:r>
          </w:p>
          <w:p>
            <w:pPr/>
            <w:r>
              <w:rPr/>
              <w:t xml:space="preserve">LPC-INRETS. 2005, 237 p</w:t>
            </w:r>
          </w:p>
          <w:p>
            <w:pPr/>
            <w:r>
              <w:rPr/>
              <w:t xml:space="preserve">Rapport</w:t>
            </w:r>
          </w:p>
          <w:p>
            <w:pPr/>
            <w:hyperlink r:id="rId87" w:history="1">
              <w:r>
                <w:rPr>
                  <w:color w:val="#410a8c"/>
                  <w:u w:val="single"/>
                </w:rPr>
                <w:t xml:space="preserve">hal-00546012v1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Psychologie, morale et culture : l'évolution de la morale de l'enfance à l'âge adulte</w:t>
              </w:r>
            </w:hyperlink>
          </w:p>
          <w:p>
            <w:pPr/>
            <w:hyperlink r:id="rId13" w:history="1">
              <w:r>
                <w:rPr>
                  <w:color w:val="#410a8c"/>
                  <w:u w:val="single"/>
                </w:rPr>
                <w:t xml:space="preserve">Manuel Tostain</w:t>
              </w:r>
            </w:hyperlink>
          </w:p>
          <w:p>
            <w:pPr/>
            <w:r>
              <w:rPr/>
              <w:t xml:space="preserve">Presses universitaires de Grenoble, 16, 347 p., 1999, (Vies sociales), 2-7061-0844-4</w:t>
            </w:r>
          </w:p>
          <w:p>
            <w:pPr/>
            <w:r>
              <w:rPr/>
              <w:t xml:space="preserve">Ouvrages</w:t>
            </w:r>
          </w:p>
          <w:p>
            <w:pPr/>
            <w:hyperlink r:id="rId93" w:history="1">
              <w:r>
                <w:rPr>
                  <w:color w:val="#410a8c"/>
                  <w:u w:val="single"/>
                </w:rPr>
                <w:t xml:space="preserve">hal-02463465v1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5228446v1" TargetMode="External"/><Relationship Id="rId9" Type="http://schemas.openxmlformats.org/officeDocument/2006/relationships/hyperlink" Target="https://hal.science/search/index/?q=*&amp;authFullName_s=Krzysztof Sobczak" TargetMode="External"/><Relationship Id="rId10" Type="http://schemas.openxmlformats.org/officeDocument/2006/relationships/hyperlink" Target="https://hal.science/search/index/?q=*&amp;authFullName_s=Agata Rudnik" TargetMode="External"/><Relationship Id="rId11" Type="http://schemas.openxmlformats.org/officeDocument/2006/relationships/hyperlink" Target="https://hal.science/search/index/?q=*&amp;authFullName_s=Ma&#322;gorzata Basi&#324;ska" TargetMode="External"/><Relationship Id="rId12" Type="http://schemas.openxmlformats.org/officeDocument/2006/relationships/hyperlink" Target="https://hal.science/search/index/?q=*&amp;authFullName_s=Sacha Azoulay" TargetMode="External"/><Relationship Id="rId13" Type="http://schemas.openxmlformats.org/officeDocument/2006/relationships/hyperlink" Target="https://hal.science/search/index/?q=*&amp;authFullName_s=Manuel Tostain" TargetMode="External"/><Relationship Id="rId14" Type="http://schemas.openxmlformats.org/officeDocument/2006/relationships/hyperlink" Target="https://dx.doi.org/10.5114/hpr/203960" TargetMode="External"/><Relationship Id="rId15" Type="http://schemas.openxmlformats.org/officeDocument/2006/relationships/hyperlink" Target="https://hal.science/hal-04632897v1" TargetMode="External"/><Relationship Id="rId16" Type="http://schemas.openxmlformats.org/officeDocument/2006/relationships/hyperlink" Target="https://dx.doi.org/10.3917/bupsy.584.0041" TargetMode="External"/><Relationship Id="rId17" Type="http://schemas.openxmlformats.org/officeDocument/2006/relationships/hyperlink" Target="https://normandie-univ.hal.science/hal-04188742v1" TargetMode="External"/><Relationship Id="rId18" Type="http://schemas.openxmlformats.org/officeDocument/2006/relationships/hyperlink" Target="https://dx.doi.org/10.1016/j.psfr.2023.07.001" TargetMode="External"/><Relationship Id="rId19" Type="http://schemas.openxmlformats.org/officeDocument/2006/relationships/hyperlink" Target="https://normandie-univ.hal.science/hal-04022285v1" TargetMode="External"/><Relationship Id="rId20" Type="http://schemas.openxmlformats.org/officeDocument/2006/relationships/hyperlink" Target="https://hal.science/search/index/?q=*&amp;authFullName_s=Karolina Rogozinska" TargetMode="External"/><Relationship Id="rId21" Type="http://schemas.openxmlformats.org/officeDocument/2006/relationships/hyperlink" Target="https://hal.science/search/index/?q=*&amp;authFullName_s=Th&#233;o Fr&#233;rot" TargetMode="External"/><Relationship Id="rId22" Type="http://schemas.openxmlformats.org/officeDocument/2006/relationships/hyperlink" Target="https://hal.science/search/index/?q=*&amp;authFullName_s=Joanna R&#243;zycka-Tran" TargetMode="External"/><Relationship Id="rId23" Type="http://schemas.openxmlformats.org/officeDocument/2006/relationships/hyperlink" Target="https://dx.doi.org/10.3917/anpsy1.222.0269" TargetMode="External"/><Relationship Id="rId24" Type="http://schemas.openxmlformats.org/officeDocument/2006/relationships/hyperlink" Target="https://hal.univ-lorraine.fr/hal-02313685v1" TargetMode="External"/><Relationship Id="rId25" Type="http://schemas.openxmlformats.org/officeDocument/2006/relationships/hyperlink" Target="https://hal.science/search/index/?q=*&amp;authFullName_s=Muaweah Alsaleh" TargetMode="External"/><Relationship Id="rId26" Type="http://schemas.openxmlformats.org/officeDocument/2006/relationships/hyperlink" Target="https://hal.science/search/index/?q=*&amp;authFullName_s=Romain Lebreuilly" TargetMode="External"/><Relationship Id="rId27" Type="http://schemas.openxmlformats.org/officeDocument/2006/relationships/hyperlink" Target="https://hal.science/search/index/?q=*&amp;authFullName_s=J. Lebreuilly" TargetMode="External"/><Relationship Id="rId28" Type="http://schemas.openxmlformats.org/officeDocument/2006/relationships/hyperlink" Target="https://dx.doi.org/10.1016/j.amp.2017.01.023" TargetMode="External"/><Relationship Id="rId29" Type="http://schemas.openxmlformats.org/officeDocument/2006/relationships/hyperlink" Target="https://hal.science/hal-01668312v2" TargetMode="External"/><Relationship Id="rId30" Type="http://schemas.openxmlformats.org/officeDocument/2006/relationships/hyperlink" Target="https://dx.doi.org/10.3917/bupsy.543.0163" TargetMode="External"/><Relationship Id="rId31" Type="http://schemas.openxmlformats.org/officeDocument/2006/relationships/hyperlink" Target="https://hal.science/hal-01668315v1" TargetMode="External"/><Relationship Id="rId32" Type="http://schemas.openxmlformats.org/officeDocument/2006/relationships/hyperlink" Target="https://dx.doi.org/10.3917/bupsy.545.0345" TargetMode="External"/><Relationship Id="rId33" Type="http://schemas.openxmlformats.org/officeDocument/2006/relationships/hyperlink" Target="https://hal.science/hal-01668318v1" TargetMode="External"/><Relationship Id="rId34" Type="http://schemas.openxmlformats.org/officeDocument/2006/relationships/hyperlink" Target="https://dx.doi.org/10.1016/j.jtcc.2016.02.002" TargetMode="External"/><Relationship Id="rId35" Type="http://schemas.openxmlformats.org/officeDocument/2006/relationships/hyperlink" Target="https://hal.univ-lorraine.fr/hal-02313717v1" TargetMode="External"/><Relationship Id="rId36" Type="http://schemas.openxmlformats.org/officeDocument/2006/relationships/hyperlink" Target="https://hal.science/hal-01668311v1" TargetMode="External"/><Relationship Id="rId37" Type="http://schemas.openxmlformats.org/officeDocument/2006/relationships/hyperlink" Target="https://hal.univ-lorraine.fr/hal-02313629v1" TargetMode="External"/><Relationship Id="rId38" Type="http://schemas.openxmlformats.org/officeDocument/2006/relationships/hyperlink" Target="https://dx.doi.org/10.18222/eae245620132738" TargetMode="External"/><Relationship Id="rId39" Type="http://schemas.openxmlformats.org/officeDocument/2006/relationships/hyperlink" Target="https://hal.science/hal-01668286v1" TargetMode="External"/><Relationship Id="rId40" Type="http://schemas.openxmlformats.org/officeDocument/2006/relationships/hyperlink" Target="https://dx.doi.org/10.3917/cips.098.0237" TargetMode="External"/><Relationship Id="rId41" Type="http://schemas.openxmlformats.org/officeDocument/2006/relationships/hyperlink" Target="https://hal.science/hal-01668285v1" TargetMode="External"/><Relationship Id="rId42" Type="http://schemas.openxmlformats.org/officeDocument/2006/relationships/hyperlink" Target="https://hal.science/hal-01668280v1" TargetMode="External"/><Relationship Id="rId43" Type="http://schemas.openxmlformats.org/officeDocument/2006/relationships/hyperlink" Target="https://hal.science/search/index/?q=*&amp;authFullName_s=Zlatka Atanasova-Deni&#233;" TargetMode="External"/><Relationship Id="rId44" Type="http://schemas.openxmlformats.org/officeDocument/2006/relationships/hyperlink" Target="https://dx.doi.org/10.3917/cips.078.0021" TargetMode="External"/><Relationship Id="rId45" Type="http://schemas.openxmlformats.org/officeDocument/2006/relationships/hyperlink" Target="https://hal.science/hal-01668279v1" TargetMode="External"/><Relationship Id="rId46" Type="http://schemas.openxmlformats.org/officeDocument/2006/relationships/hyperlink" Target="https://hal.science/search/index/?q=*&amp;authFullName_s=Martine Ecolasse" TargetMode="External"/><Relationship Id="rId47" Type="http://schemas.openxmlformats.org/officeDocument/2006/relationships/hyperlink" Target="https://hal.science/hal-01668282v1" TargetMode="External"/><Relationship Id="rId48" Type="http://schemas.openxmlformats.org/officeDocument/2006/relationships/hyperlink" Target="https://dx.doi.org/10.3917/enf.604.0371" TargetMode="External"/><Relationship Id="rId49" Type="http://schemas.openxmlformats.org/officeDocument/2006/relationships/hyperlink" Target="https://hal.science/hal-01668281v1" TargetMode="External"/><Relationship Id="rId50" Type="http://schemas.openxmlformats.org/officeDocument/2006/relationships/hyperlink" Target="https://hal.science/search/index/?q=*&amp;authFullName_s=Jo&#235;lle Lebreuilly" TargetMode="External"/><Relationship Id="rId51" Type="http://schemas.openxmlformats.org/officeDocument/2006/relationships/hyperlink" Target="https://dx.doi.org/10.1002/ejsp.404" TargetMode="External"/><Relationship Id="rId52" Type="http://schemas.openxmlformats.org/officeDocument/2006/relationships/hyperlink" Target="https://api.istex.fr/ark:/67375/WNG-MW9X2TWJ-9/fulltext.pdf?sid=hal" TargetMode="External"/><Relationship Id="rId53" Type="http://schemas.openxmlformats.org/officeDocument/2006/relationships/hyperlink" Target="https://hal.science/hal-01668277v1" TargetMode="External"/><Relationship Id="rId54" Type="http://schemas.openxmlformats.org/officeDocument/2006/relationships/hyperlink" Target="https://dx.doi.org/10.3917/cips.075.0035" TargetMode="External"/><Relationship Id="rId55" Type="http://schemas.openxmlformats.org/officeDocument/2006/relationships/hyperlink" Target="https://normandie-univ.hal.science/hal-01659272v1" TargetMode="External"/><Relationship Id="rId56" Type="http://schemas.openxmlformats.org/officeDocument/2006/relationships/hyperlink" Target="https://dx.doi.org/10.1016/j.prps.2006.01.013" TargetMode="External"/><Relationship Id="rId57" Type="http://schemas.openxmlformats.org/officeDocument/2006/relationships/hyperlink" Target="https://hal.science/hal-01668267v1" TargetMode="External"/><Relationship Id="rId58" Type="http://schemas.openxmlformats.org/officeDocument/2006/relationships/hyperlink" Target="https://hal.science/hal-01668261v1" TargetMode="External"/><Relationship Id="rId59" Type="http://schemas.openxmlformats.org/officeDocument/2006/relationships/hyperlink" Target="https://dx.doi.org/10.3917/bupsy.486.0615" TargetMode="External"/><Relationship Id="rId60" Type="http://schemas.openxmlformats.org/officeDocument/2006/relationships/hyperlink" Target="https://hal.science/hal-01659727v1" TargetMode="External"/><Relationship Id="rId61" Type="http://schemas.openxmlformats.org/officeDocument/2006/relationships/hyperlink" Target="https://dx.doi.org/10.34745/numerev_335" TargetMode="External"/><Relationship Id="rId62" Type="http://schemas.openxmlformats.org/officeDocument/2006/relationships/hyperlink" Target="https://normandie-univ.hal.science/hal-01659548v1" TargetMode="External"/><Relationship Id="rId63" Type="http://schemas.openxmlformats.org/officeDocument/2006/relationships/hyperlink" Target="https://hal.science/hal-01659734v1" TargetMode="External"/><Relationship Id="rId64" Type="http://schemas.openxmlformats.org/officeDocument/2006/relationships/hyperlink" Target="https://dx.doi.org/10.3917/enf.574.0335" TargetMode="External"/><Relationship Id="rId65" Type="http://schemas.openxmlformats.org/officeDocument/2006/relationships/hyperlink" Target="https://hal.science/hal-01668256v1" TargetMode="External"/><Relationship Id="rId66" Type="http://schemas.openxmlformats.org/officeDocument/2006/relationships/hyperlink" Target="https://hal.science/hal-01667921v1" TargetMode="External"/><Relationship Id="rId67" Type="http://schemas.openxmlformats.org/officeDocument/2006/relationships/hyperlink" Target="https://normandie-univ.hal.science/hal-01659521v1" TargetMode="External"/><Relationship Id="rId68" Type="http://schemas.openxmlformats.org/officeDocument/2006/relationships/hyperlink" Target="https://dx.doi.org/10.3917/enf.562.0149" TargetMode="External"/><Relationship Id="rId69" Type="http://schemas.openxmlformats.org/officeDocument/2006/relationships/hyperlink" Target="https://normandie-univ.hal.science/hal-01659533v1" TargetMode="External"/><Relationship Id="rId70" Type="http://schemas.openxmlformats.org/officeDocument/2006/relationships/hyperlink" Target="https://normandie-univ.hal.science/hal-01659516v1" TargetMode="External"/><Relationship Id="rId71" Type="http://schemas.openxmlformats.org/officeDocument/2006/relationships/hyperlink" Target="https://dx.doi.org/10.34745/numerev_589" TargetMode="External"/><Relationship Id="rId72" Type="http://schemas.openxmlformats.org/officeDocument/2006/relationships/hyperlink" Target="https://normandie-univ.hal.science/hal-01659503v1" TargetMode="External"/><Relationship Id="rId73" Type="http://schemas.openxmlformats.org/officeDocument/2006/relationships/hyperlink" Target="https://dx.doi.org/10.3406/kent.1997.1571" TargetMode="External"/><Relationship Id="rId74" Type="http://schemas.openxmlformats.org/officeDocument/2006/relationships/hyperlink" Target="https://normandie-univ.hal.science/hal-01659486v1" TargetMode="External"/><Relationship Id="rId75" Type="http://schemas.openxmlformats.org/officeDocument/2006/relationships/hyperlink" Target="https://normandie-univ.hal.science/hal-01659482v1" TargetMode="External"/><Relationship Id="rId76" Type="http://schemas.openxmlformats.org/officeDocument/2006/relationships/hyperlink" Target="https://normandie-univ.hal.science/hal-01659478v1" TargetMode="External"/><Relationship Id="rId77" Type="http://schemas.openxmlformats.org/officeDocument/2006/relationships/hyperlink" Target="https://normandie-univ.hal.science/hal-01659317v1" TargetMode="External"/><Relationship Id="rId78" Type="http://schemas.openxmlformats.org/officeDocument/2006/relationships/hyperlink" Target="https://hal.science/search/index/?q=*&amp;authFullName_s=Roselyne Barrier" TargetMode="External"/><Relationship Id="rId79" Type="http://schemas.openxmlformats.org/officeDocument/2006/relationships/hyperlink" Target="https://hal.univ-lorraine.fr/hal-02313814v1" TargetMode="External"/><Relationship Id="rId80" Type="http://schemas.openxmlformats.org/officeDocument/2006/relationships/hyperlink" Target="https://hal.science/search/index/?q=*&amp;authFullName_s=Fr&#233;d&#233;ric Le Bihan" TargetMode="External"/><Relationship Id="rId81" Type="http://schemas.openxmlformats.org/officeDocument/2006/relationships/hyperlink" Target="https://hal.univ-lorraine.fr/hal-02313773v1" TargetMode="External"/><Relationship Id="rId82" Type="http://schemas.openxmlformats.org/officeDocument/2006/relationships/hyperlink" Target="https://hal.science/hal-01668283v1" TargetMode="External"/><Relationship Id="rId83" Type="http://schemas.openxmlformats.org/officeDocument/2006/relationships/hyperlink" Target="https://hal.science/hal-01668272v1" TargetMode="External"/><Relationship Id="rId84" Type="http://schemas.openxmlformats.org/officeDocument/2006/relationships/hyperlink" Target="https://normandie-univ.hal.science/hal-01659541v1" TargetMode="External"/><Relationship Id="rId85" Type="http://schemas.openxmlformats.org/officeDocument/2006/relationships/hyperlink" Target="https://normandie-univ.hal.science/hal-01659510v1" TargetMode="External"/><Relationship Id="rId86" Type="http://schemas.openxmlformats.org/officeDocument/2006/relationships/hyperlink" Target="https://normandie-univ.hal.science/hal-01659494v1" TargetMode="External"/><Relationship Id="rId87" Type="http://schemas.openxmlformats.org/officeDocument/2006/relationships/hyperlink" Target="https://hal.science/hal-00546012v1" TargetMode="External"/><Relationship Id="rId88" Type="http://schemas.openxmlformats.org/officeDocument/2006/relationships/hyperlink" Target="https://hal.science/search/index/?q=*&amp;authFullName_s=Marie-Axelle Grani&#233;" TargetMode="External"/><Relationship Id="rId89" Type="http://schemas.openxmlformats.org/officeDocument/2006/relationships/hyperlink" Target="https://hal.science/search/index/?q=*&amp;authFullName_s=Ania Beaumatin" TargetMode="External"/><Relationship Id="rId90" Type="http://schemas.openxmlformats.org/officeDocument/2006/relationships/hyperlink" Target="https://hal.science/search/index/?q=*&amp;authFullName_s=Camilo Charron" TargetMode="External"/><Relationship Id="rId91" Type="http://schemas.openxmlformats.org/officeDocument/2006/relationships/hyperlink" Target="https://hal.science/search/index/?q=*&amp;authFullName_s=G&#233;raldine Espiau" TargetMode="External"/><Relationship Id="rId92" Type="http://schemas.openxmlformats.org/officeDocument/2006/relationships/hyperlink" Target="https://hal.science/search/index/?q=*&amp;authFullName_s=Patrice Georget" TargetMode="External"/><Relationship Id="rId93" Type="http://schemas.openxmlformats.org/officeDocument/2006/relationships/hyperlink" Target="https://hal.science/hal-02463465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Manuel Tostain</dc:title>
  <dc:description>CV</dc:description>
  <dc:subject/>
  <cp:keywords/>
  <cp:category/>
  <cp:lastModifiedBy/>
  <dcterms:created xsi:type="dcterms:W3CDTF">2026-03-04T19:48:02+01:00</dcterms:created>
  <dcterms:modified xsi:type="dcterms:W3CDTF">2026-03-04T19:48:02+01:00</dcterms:modified>
</cp:coreProperties>
</file>

<file path=docProps/custom.xml><?xml version="1.0" encoding="utf-8"?>
<Properties xmlns="http://schemas.openxmlformats.org/officeDocument/2006/custom-properties" xmlns:vt="http://schemas.openxmlformats.org/officeDocument/2006/docPropsVTypes"/>
</file>