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Marc-André Méquignon </w:t>
      </w:r>
      <w:r>
        <w:rPr>
          <w:color w:val="641e6e"/>
        </w:rPr>
        <w:t xml:space="preserve">-	Maître de conférence – HDR en Génie civil et Gestion, profil du poste CNU Gestion (6) et et Génie Civil (60)  IUT, Dépt. Gestion des Entreprises et Administrations – - Resp. de la LP « Métier de Gestion et d’Administration de l’Immobilier », Chercheur au LERASS, Resp. de Axe « Dynamiques Soutenables » (13 chercheurs)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Impact of Political Decisions on Nuclear Energy: A Comparative Environmental Analysis of France and Germany in Lighting Sector</w:t>
              </w:r>
            </w:hyperlink>
          </w:p>
          <w:p>
            <w:pPr/>
            <w:hyperlink r:id="rId8" w:history="1">
              <w:r>
                <w:rPr>
                  <w:color w:val="#410a8c"/>
                  <w:u w:val="single"/>
                </w:rPr>
                <w:t xml:space="preserve">Mohamed Ridha Kouki</w:t>
              </w:r>
            </w:hyperlink>
            <w:r>
              <w:rPr/>
              <w:t xml:space="preserve">,</w:t>
            </w:r>
            <w:hyperlink r:id="rId9" w:history="1">
              <w:r>
                <w:rPr>
                  <w:color w:val="#410a8c"/>
                  <w:u w:val="single"/>
                </w:rPr>
                <w:t xml:space="preserve">Laurent Canale</w:t>
              </w:r>
            </w:hyperlink>
            <w:r>
              <w:rPr/>
              <w:t xml:space="preserve">,</w:t>
            </w:r>
            <w:hyperlink r:id="rId10" w:history="1">
              <w:r>
                <w:rPr>
                  <w:color w:val="#410a8c"/>
                  <w:u w:val="single"/>
                </w:rPr>
                <w:t xml:space="preserve">Zouhour Araoud</w:t>
              </w:r>
            </w:hyperlink>
            <w:r>
              <w:rPr/>
              <w:t xml:space="preserve">,</w:t>
            </w:r>
            <w:hyperlink r:id="rId11" w:history="1">
              <w:r>
                <w:rPr>
                  <w:color w:val="#410a8c"/>
                  <w:u w:val="single"/>
                </w:rPr>
                <w:t xml:space="preserve">Marc-André Méquignon</w:t>
              </w:r>
            </w:hyperlink>
            <w:r>
              <w:rPr/>
              <w:t xml:space="preserve">,</w:t>
            </w:r>
            <w:hyperlink r:id="rId12" w:history="1">
              <w:r>
                <w:rPr>
                  <w:color w:val="#410a8c"/>
                  <w:u w:val="single"/>
                </w:rPr>
                <w:t xml:space="preserve">Georges Zissis</w:t>
              </w:r>
            </w:hyperlink>
          </w:p>
          <w:p>
            <w:pPr/>
            <w:r>
              <w:rPr>
                <w:i w:val="1"/>
                <w:iCs w:val="1"/>
              </w:rPr>
              <w:t xml:space="preserve">2025 IEEE Industry Applications Society Annual Meeting (IAS)</w:t>
            </w:r>
            <w:r>
              <w:rPr/>
              <w:t xml:space="preserve">, IEEE IAS, Jun 2025, Taipei, Taiwan. pp.1-4, </w:t>
            </w:r>
            <w:hyperlink r:id="rId13" w:history="1">
              <w:r>
                <w:rPr>
                  <w:color w:val="#410a8c"/>
                  <w:u w:val="single"/>
                </w:rPr>
                <w:t xml:space="preserve">⟨10.1109/IAS62731.2025.11061665⟩</w:t>
              </w:r>
            </w:hyperlink>
          </w:p>
          <w:p>
            <w:pPr/>
            <w:r>
              <w:rPr/>
              <w:t xml:space="preserve">Communication dans un congrès</w:t>
            </w:r>
          </w:p>
          <w:p>
            <w:pPr/>
            <w:hyperlink r:id="rId7" w:history="1">
              <w:r>
                <w:rPr>
                  <w:color w:val="#410a8c"/>
                  <w:u w:val="single"/>
                </w:rPr>
                <w:t xml:space="preserve">hal-05156388v1</w:t>
              </w:r>
            </w:hyperlink>
          </w:p>
        </w:tc>
      </w:tr>
      <w:tr>
        <w:trPr/>
        <w:tc>
          <w:tcPr>
            <w:noWrap/>
          </w:tcPr>
          <w:p>
            <w:pPr>
              <w:spacing w:after="200"/>
            </w:pPr>
            <w:hyperlink r:id="rId14" w:history="1">
              <w:r>
                <w:rPr>
                  <w:color w:val="1e198e"/>
                  <w:b w:val="1"/>
                  <w:bCs w:val="1"/>
                  <w:u w:val="single"/>
                </w:rPr>
                <w:t xml:space="preserve">Life Cycle Assessment of a Circular Economic Model for Street Lighting</w:t>
              </w:r>
            </w:hyperlink>
          </w:p>
          <w:p>
            <w:pPr/>
            <w:hyperlink r:id="rId8" w:history="1">
              <w:r>
                <w:rPr>
                  <w:color w:val="#410a8c"/>
                  <w:u w:val="single"/>
                </w:rPr>
                <w:t xml:space="preserve">Mohamed Ridha Kouki</w:t>
              </w:r>
            </w:hyperlink>
            <w:r>
              <w:rPr/>
              <w:t xml:space="preserve">,</w:t>
            </w:r>
            <w:hyperlink r:id="rId15" w:history="1">
              <w:r>
                <w:rPr>
                  <w:color w:val="#410a8c"/>
                  <w:u w:val="single"/>
                </w:rPr>
                <w:t xml:space="preserve">Kévin Bertin</w:t>
              </w:r>
            </w:hyperlink>
            <w:r>
              <w:rPr/>
              <w:t xml:space="preserve">,</w:t>
            </w:r>
            <w:hyperlink r:id="rId12" w:history="1">
              <w:r>
                <w:rPr>
                  <w:color w:val="#410a8c"/>
                  <w:u w:val="single"/>
                </w:rPr>
                <w:t xml:space="preserve">Georges Zissis</w:t>
              </w:r>
            </w:hyperlink>
            <w:r>
              <w:rPr/>
              <w:t xml:space="preserve">,</w:t>
            </w:r>
            <w:hyperlink r:id="rId16" w:history="1">
              <w:r>
                <w:rPr>
                  <w:color w:val="#410a8c"/>
                  <w:u w:val="single"/>
                </w:rPr>
                <w:t xml:space="preserve">Marc Mequignon</w:t>
              </w:r>
            </w:hyperlink>
            <w:r>
              <w:rPr/>
              <w:t xml:space="preserve">,</w:t>
            </w:r>
            <w:hyperlink r:id="rId9" w:history="1">
              <w:r>
                <w:rPr>
                  <w:color w:val="#410a8c"/>
                  <w:u w:val="single"/>
                </w:rPr>
                <w:t xml:space="preserve">Laurent Canale</w:t>
              </w:r>
            </w:hyperlink>
            <w:r>
              <w:rPr/>
              <w:t xml:space="preserve">et al.</w:t>
            </w:r>
          </w:p>
          <w:p>
            <w:pPr/>
            <w:r>
              <w:rPr>
                <w:i w:val="1"/>
                <w:iCs w:val="1"/>
              </w:rPr>
              <w:t xml:space="preserve">Congrès Interdisciplinaire sur l'Économie Circulaire 2024</w:t>
            </w:r>
            <w:r>
              <w:rPr/>
              <w:t xml:space="preserve">, DEFI CLEF CRCULADES; Association Interdisciplinaire Française pour la Recherche en Économie Circulaire, Jun 2024, Montpellier, France</w:t>
            </w:r>
          </w:p>
          <w:p>
            <w:pPr/>
            <w:r>
              <w:rPr/>
              <w:t xml:space="preserve">Communication dans un congrès</w:t>
            </w:r>
          </w:p>
          <w:p>
            <w:pPr/>
            <w:hyperlink r:id="rId14" w:history="1">
              <w:r>
                <w:rPr>
                  <w:color w:val="#410a8c"/>
                  <w:u w:val="single"/>
                </w:rPr>
                <w:t xml:space="preserve">hal-04644834v1</w:t>
              </w:r>
            </w:hyperlink>
          </w:p>
        </w:tc>
      </w:tr>
      <w:tr>
        <w:trPr/>
        <w:tc>
          <w:tcPr>
            <w:noWrap/>
          </w:tcPr>
          <w:p>
            <w:pPr>
              <w:spacing w:after="200"/>
            </w:pPr>
            <w:hyperlink r:id="rId17" w:history="1">
              <w:r>
                <w:rPr>
                  <w:color w:val="1e198e"/>
                  <w:b w:val="1"/>
                  <w:bCs w:val="1"/>
                  <w:u w:val="single"/>
                </w:rPr>
                <w:t xml:space="preserve">Life cycle assessment of a circular economic model for public lighting</w:t>
              </w:r>
            </w:hyperlink>
          </w:p>
          <w:p>
            <w:pPr/>
            <w:hyperlink r:id="rId8" w:history="1">
              <w:r>
                <w:rPr>
                  <w:color w:val="#410a8c"/>
                  <w:u w:val="single"/>
                </w:rPr>
                <w:t xml:space="preserve">Mohamed Ridha Kouki</w:t>
              </w:r>
            </w:hyperlink>
            <w:r>
              <w:rPr/>
              <w:t xml:space="preserve">,</w:t>
            </w:r>
            <w:hyperlink r:id="rId12" w:history="1">
              <w:r>
                <w:rPr>
                  <w:color w:val="#410a8c"/>
                  <w:u w:val="single"/>
                </w:rPr>
                <w:t xml:space="preserve">Georges Zissis</w:t>
              </w:r>
            </w:hyperlink>
            <w:r>
              <w:rPr/>
              <w:t xml:space="preserve">,</w:t>
            </w:r>
            <w:hyperlink r:id="rId16" w:history="1">
              <w:r>
                <w:rPr>
                  <w:color w:val="#410a8c"/>
                  <w:u w:val="single"/>
                </w:rPr>
                <w:t xml:space="preserve">Marc Mequignon</w:t>
              </w:r>
            </w:hyperlink>
            <w:r>
              <w:rPr/>
              <w:t xml:space="preserve">,</w:t>
            </w:r>
            <w:hyperlink r:id="rId9" w:history="1">
              <w:r>
                <w:rPr>
                  <w:color w:val="#410a8c"/>
                  <w:u w:val="single"/>
                </w:rPr>
                <w:t xml:space="preserve">Laurent Canale</w:t>
              </w:r>
            </w:hyperlink>
            <w:r>
              <w:rPr/>
              <w:t xml:space="preserve">,</w:t>
            </w:r>
            <w:hyperlink r:id="rId10" w:history="1">
              <w:r>
                <w:rPr>
                  <w:color w:val="#410a8c"/>
                  <w:u w:val="single"/>
                </w:rPr>
                <w:t xml:space="preserve">Zouhour Araoud</w:t>
              </w:r>
            </w:hyperlink>
          </w:p>
          <w:p>
            <w:pPr/>
            <w:r>
              <w:rPr>
                <w:i w:val="1"/>
                <w:iCs w:val="1"/>
              </w:rPr>
              <w:t xml:space="preserve">Congrès Interdisciplinaire sur l’Economie Circulaire CIEC-2024</w:t>
            </w:r>
            <w:r>
              <w:rPr/>
              <w:t xml:space="preserve">, Jun 2024, Montpellier, France. pp.1 - 5, </w:t>
            </w:r>
            <w:hyperlink r:id="rId18" w:history="1">
              <w:r>
                <w:rPr>
                  <w:color w:val="#410a8c"/>
                  <w:u w:val="single"/>
                </w:rPr>
                <w:t xml:space="preserve">⟨10.1109/ls1858153.2023.10170478⟩</w:t>
              </w:r>
            </w:hyperlink>
          </w:p>
          <w:p>
            <w:pPr/>
            <w:r>
              <w:rPr/>
              <w:t xml:space="preserve">Communication dans un congrès</w:t>
            </w:r>
          </w:p>
          <w:p>
            <w:pPr/>
            <w:hyperlink r:id="rId17" w:history="1">
              <w:r>
                <w:rPr>
                  <w:color w:val="#410a8c"/>
                  <w:u w:val="single"/>
                </w:rPr>
                <w:t xml:space="preserve">hal-04967864v1</w:t>
              </w:r>
            </w:hyperlink>
          </w:p>
        </w:tc>
      </w:tr>
      <w:tr>
        <w:trPr/>
        <w:tc>
          <w:tcPr>
            <w:noWrap/>
          </w:tcPr>
          <w:p>
            <w:pPr>
              <w:spacing w:after="200"/>
            </w:pPr>
            <w:hyperlink r:id="rId19" w:history="1">
              <w:r>
                <w:rPr>
                  <w:color w:val="1e198e"/>
                  <w:b w:val="1"/>
                  <w:bCs w:val="1"/>
                  <w:u w:val="single"/>
                </w:rPr>
                <w:t xml:space="preserve">Impact of the lifespan of building external walls on depletion of natural resources</w:t>
              </w:r>
            </w:hyperlink>
          </w:p>
          <w:p>
            <w:pPr/>
            <w:hyperlink r:id="rId16" w:history="1">
              <w:r>
                <w:rPr>
                  <w:color w:val="#410a8c"/>
                  <w:u w:val="single"/>
                </w:rPr>
                <w:t xml:space="preserve">Marc Mequignon</w:t>
              </w:r>
            </w:hyperlink>
            <w:r>
              <w:rPr/>
              <w:t xml:space="preserve">,</w:t>
            </w:r>
            <w:hyperlink r:id="rId20" w:history="1">
              <w:r>
                <w:rPr>
                  <w:color w:val="#410a8c"/>
                  <w:u w:val="single"/>
                </w:rPr>
                <w:t xml:space="preserve">Hassan Ait Haddou</w:t>
              </w:r>
            </w:hyperlink>
          </w:p>
          <w:p>
            <w:pPr/>
            <w:r>
              <w:rPr>
                <w:i w:val="1"/>
                <w:iCs w:val="1"/>
              </w:rPr>
              <w:t xml:space="preserve">IFAC-PapersOnLine</w:t>
            </w:r>
            <w:r>
              <w:rPr/>
              <w:t xml:space="preserve">, 2015, Ottawa (Canada), France</w:t>
            </w:r>
          </w:p>
          <w:p>
            <w:pPr/>
            <w:r>
              <w:rPr/>
              <w:t xml:space="preserve">Communication dans un congrès</w:t>
            </w:r>
          </w:p>
          <w:p>
            <w:pPr/>
            <w:hyperlink r:id="rId19" w:history="1">
              <w:r>
                <w:rPr>
                  <w:color w:val="#410a8c"/>
                  <w:u w:val="single"/>
                </w:rPr>
                <w:t xml:space="preserve">hal-04887706v1</w:t>
              </w:r>
            </w:hyperlink>
          </w:p>
        </w:tc>
      </w:tr>
      <w:tr>
        <w:trPr/>
        <w:tc>
          <w:tcPr>
            <w:noWrap/>
          </w:tcPr>
          <w:p>
            <w:pPr>
              <w:spacing w:after="200"/>
            </w:pPr>
            <w:hyperlink r:id="rId21" w:history="1">
              <w:r>
                <w:rPr>
                  <w:color w:val="1e198e"/>
                  <w:b w:val="1"/>
                  <w:bCs w:val="1"/>
                  <w:u w:val="single"/>
                </w:rPr>
                <w:t xml:space="preserve">From Multivariable Statistics To Assessing Building’s Environmental Indicators</w:t>
              </w:r>
            </w:hyperlink>
          </w:p>
          <w:p>
            <w:pPr/>
            <w:hyperlink r:id="rId16" w:history="1">
              <w:r>
                <w:rPr>
                  <w:color w:val="#410a8c"/>
                  <w:u w:val="single"/>
                </w:rPr>
                <w:t xml:space="preserve">Marc Mequignon</w:t>
              </w:r>
            </w:hyperlink>
            <w:r>
              <w:rPr/>
              <w:t xml:space="preserve">,</w:t>
            </w:r>
            <w:hyperlink r:id="rId20" w:history="1">
              <w:r>
                <w:rPr>
                  <w:color w:val="#410a8c"/>
                  <w:u w:val="single"/>
                </w:rPr>
                <w:t xml:space="preserve">Hassan Ait Haddou</w:t>
              </w:r>
            </w:hyperlink>
            <w:r>
              <w:rPr/>
              <w:t xml:space="preserve">,</w:t>
            </w:r>
            <w:hyperlink r:id="rId22" w:history="1">
              <w:r>
                <w:rPr>
                  <w:color w:val="#410a8c"/>
                  <w:u w:val="single"/>
                </w:rPr>
                <w:t xml:space="preserve">Nadège Gunia</w:t>
              </w:r>
            </w:hyperlink>
          </w:p>
          <w:p>
            <w:pPr/>
            <w:r>
              <w:rPr>
                <w:i w:val="1"/>
                <w:iCs w:val="1"/>
              </w:rPr>
              <w:t xml:space="preserve">. IWISE2014</w:t>
            </w:r>
            <w:r>
              <w:rPr/>
              <w:t xml:space="preserve">, 2014, Ottawa (Canada), France</w:t>
            </w:r>
          </w:p>
          <w:p>
            <w:pPr/>
            <w:r>
              <w:rPr/>
              <w:t xml:space="preserve">Communication dans un congrès</w:t>
            </w:r>
          </w:p>
          <w:p>
            <w:pPr/>
            <w:hyperlink r:id="rId21" w:history="1">
              <w:r>
                <w:rPr>
                  <w:color w:val="#410a8c"/>
                  <w:u w:val="single"/>
                </w:rPr>
                <w:t xml:space="preserve">hal-04887711v1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Analyse du cycle de vie des systèmes d'éclairage intelligents</w:t>
              </w:r>
            </w:hyperlink>
          </w:p>
          <w:p>
            <w:pPr/>
            <w:hyperlink r:id="rId8" w:history="1">
              <w:r>
                <w:rPr>
                  <w:color w:val="#410a8c"/>
                  <w:u w:val="single"/>
                </w:rPr>
                <w:t xml:space="preserve">Mohamed Ridha Kouki</w:t>
              </w:r>
            </w:hyperlink>
            <w:r>
              <w:rPr/>
              <w:t xml:space="preserve">,</w:t>
            </w:r>
            <w:hyperlink r:id="rId12" w:history="1">
              <w:r>
                <w:rPr>
                  <w:color w:val="#410a8c"/>
                  <w:u w:val="single"/>
                </w:rPr>
                <w:t xml:space="preserve">Georges Zissis</w:t>
              </w:r>
            </w:hyperlink>
            <w:r>
              <w:rPr/>
              <w:t xml:space="preserve">,</w:t>
            </w:r>
            <w:hyperlink r:id="rId16" w:history="1">
              <w:r>
                <w:rPr>
                  <w:color w:val="#410a8c"/>
                  <w:u w:val="single"/>
                </w:rPr>
                <w:t xml:space="preserve">Marc Mequignon</w:t>
              </w:r>
            </w:hyperlink>
          </w:p>
          <w:p>
            <w:pPr/>
            <w:r>
              <w:rPr>
                <w:i w:val="1"/>
                <w:iCs w:val="1"/>
              </w:rPr>
              <w:t xml:space="preserve">LAPLACE à la Science</w:t>
            </w:r>
            <w:r>
              <w:rPr/>
              <w:t xml:space="preserve">, Jul 2024, Toulouse, France</w:t>
            </w:r>
          </w:p>
          <w:p>
            <w:pPr/>
            <w:r>
              <w:rPr/>
              <w:t xml:space="preserve">Poster de conférence</w:t>
            </w:r>
          </w:p>
          <w:p>
            <w:pPr/>
            <w:hyperlink r:id="rId23" w:history="1">
              <w:r>
                <w:rPr>
                  <w:color w:val="#410a8c"/>
                  <w:u w:val="single"/>
                </w:rPr>
                <w:t xml:space="preserve">hal-04659645v1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L'éthique de l'architecte dans son rôle</w:t>
              </w:r>
            </w:hyperlink>
          </w:p>
          <w:p>
            <w:pPr/>
            <w:hyperlink r:id="rId16" w:history="1">
              <w:r>
                <w:rPr>
                  <w:color w:val="#410a8c"/>
                  <w:u w:val="single"/>
                </w:rPr>
                <w:t xml:space="preserve">Marc Mequignon</w:t>
              </w:r>
            </w:hyperlink>
            <w:r>
              <w:rPr/>
              <w:t xml:space="preserve">,</w:t>
            </w:r>
            <w:hyperlink r:id="rId25" w:history="1">
              <w:r>
                <w:rPr>
                  <w:color w:val="#410a8c"/>
                  <w:u w:val="single"/>
                </w:rPr>
                <w:t xml:space="preserve">Teresi Laurent</w:t>
              </w:r>
            </w:hyperlink>
          </w:p>
          <w:p>
            <w:pPr/>
            <w:r>
              <w:rPr>
                <w:i w:val="1"/>
                <w:iCs w:val="1"/>
              </w:rPr>
              <w:t xml:space="preserve">Droit et ville</w:t>
            </w:r>
            <w:r>
              <w:rPr/>
              <w:t xml:space="preserve">, 2024, N° 96 (2), pp.5-7. </w:t>
            </w:r>
            <w:hyperlink r:id="rId26" w:history="1">
              <w:r>
                <w:rPr>
                  <w:color w:val="#410a8c"/>
                  <w:u w:val="single"/>
                </w:rPr>
                <w:t xml:space="preserve">⟨10.3917/dv.096.0037⟩</w:t>
              </w:r>
            </w:hyperlink>
          </w:p>
          <w:p>
            <w:pPr/>
            <w:r>
              <w:rPr/>
              <w:t xml:space="preserve">Article dans une revue</w:t>
            </w:r>
          </w:p>
          <w:p>
            <w:pPr/>
            <w:hyperlink r:id="rId24" w:history="1">
              <w:r>
                <w:rPr>
                  <w:color w:val="#410a8c"/>
                  <w:u w:val="single"/>
                </w:rPr>
                <w:t xml:space="preserve">hal-04594284v1</w:t>
              </w:r>
            </w:hyperlink>
          </w:p>
        </w:tc>
      </w:tr>
      <w:tr>
        <w:trPr/>
        <w:tc>
          <w:tcPr>
            <w:noWrap/>
          </w:tcPr>
          <w:p>
            <w:pPr>
              <w:spacing w:after="200"/>
            </w:pPr>
            <w:hyperlink r:id="rId27" w:history="1">
              <w:r>
                <w:rPr>
                  <w:color w:val="1e198e"/>
                  <w:b w:val="1"/>
                  <w:bCs w:val="1"/>
                  <w:u w:val="single"/>
                </w:rPr>
                <w:t xml:space="preserve">Using Local Materials to Optimize the Eco-design of a Resilient Urban Environment in Sustainable Urban Project Process inn</w:t>
              </w:r>
            </w:hyperlink>
          </w:p>
          <w:p>
            <w:pPr/>
            <w:hyperlink r:id="rId28" w:history="1">
              <w:r>
                <w:rPr>
                  <w:color w:val="#410a8c"/>
                  <w:u w:val="single"/>
                </w:rPr>
                <w:t xml:space="preserve">Messaoud Moudjari</w:t>
              </w:r>
            </w:hyperlink>
            <w:r>
              <w:rPr/>
              <w:t xml:space="preserve">,</w:t>
            </w:r>
            <w:hyperlink r:id="rId29" w:history="1">
              <w:r>
                <w:rPr>
                  <w:color w:val="#410a8c"/>
                  <w:u w:val="single"/>
                </w:rPr>
                <w:t xml:space="preserve">Hafida Marouf</w:t>
              </w:r>
            </w:hyperlink>
            <w:r>
              <w:rPr/>
              <w:t xml:space="preserve">,</w:t>
            </w:r>
            <w:hyperlink r:id="rId30" w:history="1">
              <w:r>
                <w:rPr>
                  <w:color w:val="#410a8c"/>
                  <w:u w:val="single"/>
                </w:rPr>
                <w:t xml:space="preserve">Hameed Muhamad</w:t>
              </w:r>
            </w:hyperlink>
            <w:r>
              <w:rPr/>
              <w:t xml:space="preserve">,</w:t>
            </w:r>
            <w:hyperlink r:id="rId31" w:history="1">
              <w:r>
                <w:rPr>
                  <w:color w:val="#410a8c"/>
                  <w:u w:val="single"/>
                </w:rPr>
                <w:t xml:space="preserve">Omar Chaalal</w:t>
              </w:r>
            </w:hyperlink>
            <w:r>
              <w:rPr/>
              <w:t xml:space="preserve">,</w:t>
            </w:r>
            <w:hyperlink r:id="rId16" w:history="1">
              <w:r>
                <w:rPr>
                  <w:color w:val="#410a8c"/>
                  <w:u w:val="single"/>
                </w:rPr>
                <w:t xml:space="preserve">Marc Mequignon</w:t>
              </w:r>
            </w:hyperlink>
            <w:r>
              <w:rPr/>
              <w:t xml:space="preserve">et al.</w:t>
            </w:r>
          </w:p>
          <w:p>
            <w:pPr/>
            <w:r>
              <w:rPr>
                <w:i w:val="1"/>
                <w:iCs w:val="1"/>
              </w:rPr>
              <w:t xml:space="preserve">Journal of Civil Engineering and Architecture</w:t>
            </w:r>
            <w:r>
              <w:rPr/>
              <w:t xml:space="preserve">, 2021, 9 (6), pp.2084-2097. </w:t>
            </w:r>
            <w:hyperlink r:id="rId32" w:history="1">
              <w:r>
                <w:rPr>
                  <w:color w:val="#410a8c"/>
                  <w:u w:val="single"/>
                </w:rPr>
                <w:t xml:space="preserve">⟨10.13189/cea.2021.090636⟩</w:t>
              </w:r>
            </w:hyperlink>
          </w:p>
          <w:p>
            <w:pPr/>
            <w:r>
              <w:rPr/>
              <w:t xml:space="preserve">Article dans une revue</w:t>
            </w:r>
          </w:p>
          <w:p>
            <w:pPr/>
            <w:hyperlink r:id="rId27" w:history="1">
              <w:r>
                <w:rPr>
                  <w:color w:val="#410a8c"/>
                  <w:u w:val="single"/>
                </w:rPr>
                <w:t xml:space="preserve">hal-04886993v1</w:t>
              </w:r>
            </w:hyperlink>
          </w:p>
        </w:tc>
      </w:tr>
      <w:tr>
        <w:trPr/>
        <w:tc>
          <w:tcPr>
            <w:noWrap/>
          </w:tcPr>
          <w:p>
            <w:pPr>
              <w:spacing w:after="200"/>
            </w:pPr>
            <w:hyperlink r:id="rId33" w:history="1">
              <w:r>
                <w:rPr>
                  <w:color w:val="1e198e"/>
                  <w:b w:val="1"/>
                  <w:bCs w:val="1"/>
                  <w:u w:val="single"/>
                </w:rPr>
                <w:t xml:space="preserve">Eco-materials, praxis and performance in perspective of the sustainable urban project approach. Case of the transposition of the energy tool in the assessment of the thermal conductivity of the dredged mud brick</w:t>
              </w:r>
            </w:hyperlink>
          </w:p>
          <w:p>
            <w:pPr/>
            <w:hyperlink r:id="rId28" w:history="1">
              <w:r>
                <w:rPr>
                  <w:color w:val="#410a8c"/>
                  <w:u w:val="single"/>
                </w:rPr>
                <w:t xml:space="preserve">Messaoud Moudjari</w:t>
              </w:r>
            </w:hyperlink>
            <w:r>
              <w:rPr/>
              <w:t xml:space="preserve">,</w:t>
            </w:r>
            <w:hyperlink r:id="rId34" w:history="1">
              <w:r>
                <w:rPr>
                  <w:color w:val="#410a8c"/>
                  <w:u w:val="single"/>
                </w:rPr>
                <w:t xml:space="preserve">H. Marouf</w:t>
              </w:r>
            </w:hyperlink>
            <w:r>
              <w:rPr/>
              <w:t xml:space="preserve">,</w:t>
            </w:r>
            <w:hyperlink r:id="rId35" w:history="1">
              <w:r>
                <w:rPr>
                  <w:color w:val="#410a8c"/>
                  <w:u w:val="single"/>
                </w:rPr>
                <w:t xml:space="preserve">M. Foura</w:t>
              </w:r>
            </w:hyperlink>
            <w:r>
              <w:rPr/>
              <w:t xml:space="preserve">,</w:t>
            </w:r>
            <w:hyperlink r:id="rId36" w:history="1">
              <w:r>
                <w:rPr>
                  <w:color w:val="#410a8c"/>
                  <w:u w:val="single"/>
                </w:rPr>
                <w:t xml:space="preserve">Abdelaziz Semcha</w:t>
              </w:r>
            </w:hyperlink>
            <w:r>
              <w:rPr/>
              <w:t xml:space="preserve">,</w:t>
            </w:r>
            <w:hyperlink r:id="rId16" w:history="1">
              <w:r>
                <w:rPr>
                  <w:color w:val="#410a8c"/>
                  <w:u w:val="single"/>
                </w:rPr>
                <w:t xml:space="preserve">Marc Mequignon</w:t>
              </w:r>
            </w:hyperlink>
          </w:p>
          <w:p>
            <w:pPr/>
            <w:r>
              <w:rPr>
                <w:i w:val="1"/>
                <w:iCs w:val="1"/>
              </w:rPr>
              <w:t xml:space="preserve">Journal of Fundamental and Applied Sciences = Revue des sciences fondamentales et appliquées</w:t>
            </w:r>
            <w:r>
              <w:rPr/>
              <w:t xml:space="preserve">, 2019, 10 (3), pp.1392-1407. </w:t>
            </w:r>
            <w:hyperlink r:id="rId37" w:history="1">
              <w:r>
                <w:rPr>
                  <w:color w:val="#410a8c"/>
                  <w:u w:val="single"/>
                </w:rPr>
                <w:t xml:space="preserve">⟨10.4314/jfas.v11i3.24⟩</w:t>
              </w:r>
            </w:hyperlink>
          </w:p>
          <w:p>
            <w:pPr/>
            <w:r>
              <w:rPr/>
              <w:t xml:space="preserve">Article dans une revue</w:t>
            </w:r>
          </w:p>
          <w:p>
            <w:pPr/>
            <w:hyperlink r:id="rId33" w:history="1">
              <w:r>
                <w:rPr>
                  <w:color w:val="#410a8c"/>
                  <w:u w:val="single"/>
                </w:rPr>
                <w:t xml:space="preserve">hal-04887173v1</w:t>
              </w:r>
            </w:hyperlink>
          </w:p>
        </w:tc>
      </w:tr>
      <w:tr>
        <w:trPr/>
        <w:tc>
          <w:tcPr>
            <w:noWrap/>
          </w:tcPr>
          <w:p>
            <w:pPr>
              <w:spacing w:after="200"/>
            </w:pPr>
            <w:hyperlink r:id="rId38" w:history="1">
              <w:r>
                <w:rPr>
                  <w:color w:val="1e198e"/>
                  <w:b w:val="1"/>
                  <w:bCs w:val="1"/>
                  <w:u w:val="single"/>
                </w:rPr>
                <w:t xml:space="preserve">Greenhouse gases and building lifetimes</w:t>
              </w:r>
            </w:hyperlink>
          </w:p>
          <w:p>
            <w:pPr/>
            <w:hyperlink r:id="rId16" w:history="1">
              <w:r>
                <w:rPr>
                  <w:color w:val="#410a8c"/>
                  <w:u w:val="single"/>
                </w:rPr>
                <w:t xml:space="preserve">Marc Mequignon</w:t>
              </w:r>
            </w:hyperlink>
            <w:r>
              <w:rPr/>
              <w:t xml:space="preserve">,</w:t>
            </w:r>
            <w:hyperlink r:id="rId20" w:history="1">
              <w:r>
                <w:rPr>
                  <w:color w:val="#410a8c"/>
                  <w:u w:val="single"/>
                </w:rPr>
                <w:t xml:space="preserve">Hassan Ait Haddou</w:t>
              </w:r>
            </w:hyperlink>
            <w:r>
              <w:rPr/>
              <w:t xml:space="preserve">,</w:t>
            </w:r>
            <w:hyperlink r:id="rId39" w:history="1">
              <w:r>
                <w:rPr>
                  <w:color w:val="#410a8c"/>
                  <w:u w:val="single"/>
                </w:rPr>
                <w:t xml:space="preserve">Francoise Thellier</w:t>
              </w:r>
            </w:hyperlink>
            <w:r>
              <w:rPr/>
              <w:t xml:space="preserve">,</w:t>
            </w:r>
            <w:hyperlink r:id="rId40" w:history="1">
              <w:r>
                <w:rPr>
                  <w:color w:val="#410a8c"/>
                  <w:u w:val="single"/>
                </w:rPr>
                <w:t xml:space="preserve">Marion Bonhomme</w:t>
              </w:r>
            </w:hyperlink>
          </w:p>
          <w:p>
            <w:pPr/>
            <w:r>
              <w:rPr>
                <w:i w:val="1"/>
                <w:iCs w:val="1"/>
              </w:rPr>
              <w:t xml:space="preserve">Building and Environment</w:t>
            </w:r>
            <w:r>
              <w:rPr/>
              <w:t xml:space="preserve">, 2013, 68, pp.77--86. </w:t>
            </w:r>
            <w:hyperlink r:id="rId41" w:history="1">
              <w:r>
                <w:rPr>
                  <w:color w:val="#410a8c"/>
                  <w:u w:val="single"/>
                </w:rPr>
                <w:t xml:space="preserve">⟨10.1016/j.buildenv.2013.05.017⟩</w:t>
              </w:r>
            </w:hyperlink>
          </w:p>
          <w:p>
            <w:pPr/>
            <w:r>
              <w:rPr/>
              <w:t xml:space="preserve">Article dans une revue</w:t>
            </w:r>
          </w:p>
          <w:p>
            <w:pPr/>
            <w:hyperlink r:id="rId42" w:history="1">
              <w:r>
                <w:rPr>
                  <w:color w:val="#410a8c"/>
                  <w:u w:val="single"/>
                </w:rPr>
                <w:t xml:space="preserve">istex</w:t>
              </w:r>
            </w:hyperlink>
          </w:p>
          <w:p>
            <w:pPr/>
            <w:hyperlink r:id="rId38" w:history="1">
              <w:r>
                <w:rPr>
                  <w:color w:val="#410a8c"/>
                  <w:u w:val="single"/>
                </w:rPr>
                <w:t xml:space="preserve">hal-01850817v1</w:t>
              </w:r>
            </w:hyperlink>
          </w:p>
        </w:tc>
      </w:tr>
      <w:tr>
        <w:trPr/>
        <w:tc>
          <w:tcPr>
            <w:noWrap/>
          </w:tcPr>
          <w:p>
            <w:pPr>
              <w:spacing w:after="200"/>
            </w:pPr>
            <w:hyperlink r:id="rId43" w:history="1">
              <w:r>
                <w:rPr>
                  <w:color w:val="1e198e"/>
                  <w:b w:val="1"/>
                  <w:bCs w:val="1"/>
                  <w:u w:val="single"/>
                </w:rPr>
                <w:t xml:space="preserve">Sustainability and the Lifetimes of Buildings</w:t>
              </w:r>
            </w:hyperlink>
          </w:p>
          <w:p>
            <w:pPr/>
            <w:hyperlink r:id="rId44" w:history="1">
              <w:r>
                <w:rPr>
                  <w:color w:val="#410a8c"/>
                  <w:u w:val="single"/>
                </w:rPr>
                <w:t xml:space="preserve">Marc Méquignon</w:t>
              </w:r>
            </w:hyperlink>
          </w:p>
          <w:p>
            <w:pPr/>
            <w:r>
              <w:rPr>
                <w:i w:val="1"/>
                <w:iCs w:val="1"/>
              </w:rPr>
              <w:t xml:space="preserve">Les Cahiers de la recherche architecturale / Les Cahiers de la recherche architecturale et urbaine</w:t>
            </w:r>
            <w:r>
              <w:rPr/>
              <w:t xml:space="preserve">, 2012, 26/27, pp.225-232. </w:t>
            </w:r>
            <w:hyperlink r:id="rId45" w:history="1">
              <w:r>
                <w:rPr>
                  <w:color w:val="#410a8c"/>
                  <w:u w:val="single"/>
                </w:rPr>
                <w:t xml:space="preserve">⟨10.4000/crau.587⟩</w:t>
              </w:r>
            </w:hyperlink>
          </w:p>
          <w:p>
            <w:pPr/>
            <w:r>
              <w:rPr/>
              <w:t xml:space="preserve">Article dans une revue</w:t>
            </w:r>
          </w:p>
          <w:p>
            <w:pPr/>
            <w:hyperlink r:id="rId43" w:history="1">
              <w:r>
                <w:rPr>
                  <w:color w:val="#410a8c"/>
                  <w:u w:val="single"/>
                </w:rPr>
                <w:t xml:space="preserve">hal-04298353v1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L’INTERDISCIPLINARITÉ NÉCESSAIRE POUR L’AMÉLIORATION DES OUTILS D’AIDE A LA DÉCISION MULTICRITÈRE</w:t>
              </w:r>
            </w:hyperlink>
          </w:p>
          <w:p>
            <w:pPr/>
            <w:hyperlink r:id="rId16" w:history="1">
              <w:r>
                <w:rPr>
                  <w:color w:val="#410a8c"/>
                  <w:u w:val="single"/>
                </w:rPr>
                <w:t xml:space="preserve">Marc Mequignon</w:t>
              </w:r>
            </w:hyperlink>
          </w:p>
          <w:p>
            <w:pPr/>
            <w:r>
              <w:rPr/>
              <w:t xml:space="preserve">Gestion et management. Université Paul Sabatier, 2021</w:t>
            </w:r>
          </w:p>
          <w:p>
            <w:pPr/>
            <w:r>
              <w:rPr/>
              <w:t xml:space="preserve">HDR</w:t>
            </w:r>
          </w:p>
          <w:p>
            <w:pPr/>
            <w:hyperlink r:id="rId46" w:history="1">
              <w:r>
                <w:rPr>
                  <w:color w:val="#410a8c"/>
                  <w:u w:val="single"/>
                </w:rPr>
                <w:t xml:space="preserve">tel-04886868v1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ville «durable»</w:t>
              </w:r>
            </w:hyperlink>
          </w:p>
          <w:p>
            <w:pPr/>
            <w:hyperlink r:id="rId16" w:history="1">
              <w:r>
                <w:rPr>
                  <w:color w:val="#410a8c"/>
                  <w:u w:val="single"/>
                </w:rPr>
                <w:t xml:space="preserve">Marc Mequignon</w:t>
              </w:r>
            </w:hyperlink>
            <w:r>
              <w:rPr/>
              <w:t xml:space="preserve">,</w:t>
            </w:r>
            <w:hyperlink r:id="rId20" w:history="1">
              <w:r>
                <w:rPr>
                  <w:color w:val="#410a8c"/>
                  <w:u w:val="single"/>
                </w:rPr>
                <w:t xml:space="preserve">Hassan Ait Haddou</w:t>
              </w:r>
            </w:hyperlink>
            <w:r>
              <w:rPr/>
              <w:t xml:space="preserve">,</w:t>
            </w:r>
            <w:hyperlink r:id="rId48" w:history="1">
              <w:r>
                <w:rPr>
                  <w:color w:val="#410a8c"/>
                  <w:u w:val="single"/>
                </w:rPr>
                <w:t xml:space="preserve">Catherine Bernié-Boissard</w:t>
              </w:r>
            </w:hyperlink>
          </w:p>
          <w:p>
            <w:pPr/>
            <w:r>
              <w:rPr/>
              <w:t xml:space="preserve">2021</w:t>
            </w:r>
          </w:p>
          <w:p>
            <w:pPr/>
            <w:r>
              <w:rPr/>
              <w:t xml:space="preserve">Ouvrages</w:t>
            </w:r>
          </w:p>
          <w:p>
            <w:pPr/>
            <w:hyperlink r:id="rId47" w:history="1">
              <w:r>
                <w:rPr>
                  <w:color w:val="#410a8c"/>
                  <w:u w:val="single"/>
                </w:rPr>
                <w:t xml:space="preserve">hal-04887698v1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ville durable, la norme et ses limites (Mondes Sociaux)</w:t>
              </w:r>
            </w:hyperlink>
          </w:p>
          <w:p>
            <w:pPr/>
            <w:hyperlink r:id="rId16" w:history="1">
              <w:r>
                <w:rPr>
                  <w:color w:val="#410a8c"/>
                  <w:u w:val="single"/>
                </w:rPr>
                <w:t xml:space="preserve">Marc Mequignon</w:t>
              </w:r>
            </w:hyperlink>
            <w:r>
              <w:rPr/>
              <w:t xml:space="preserve">,</w:t>
            </w:r>
            <w:hyperlink r:id="rId50" w:history="1">
              <w:r>
                <w:rPr>
                  <w:color w:val="#410a8c"/>
                  <w:u w:val="single"/>
                </w:rPr>
                <w:t xml:space="preserve">Jean-Pierre Mignot</w:t>
              </w:r>
            </w:hyperlink>
          </w:p>
          <w:p>
            <w:pPr/>
            <w:r>
              <w:rPr/>
              <w:t xml:space="preserve">2015, </w:t>
            </w:r>
            <w:hyperlink r:id="rId51" w:history="1">
              <w:r>
                <w:rPr>
                  <w:color w:val="#410a8c"/>
                  <w:u w:val="single"/>
                </w:rPr>
                <w:t xml:space="preserve">⟨10.58079/u93q⟩</w:t>
              </w:r>
            </w:hyperlink>
          </w:p>
          <w:p>
            <w:pPr/>
            <w:r>
              <w:rPr/>
              <w:t xml:space="preserve">Article de blog scientifique</w:t>
            </w:r>
          </w:p>
          <w:p>
            <w:pPr/>
            <w:hyperlink r:id="rId49" w:history="1">
              <w:r>
                <w:rPr>
                  <w:color w:val="#410a8c"/>
                  <w:u w:val="single"/>
                </w:rPr>
                <w:t xml:space="preserve">hal-04819101v1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6388v1" TargetMode="External"/><Relationship Id="rId8" Type="http://schemas.openxmlformats.org/officeDocument/2006/relationships/hyperlink" Target="https://hal.science/search/index/?q=*&amp;authFullName_s=Mohamed Ridha Kouki" TargetMode="External"/><Relationship Id="rId9" Type="http://schemas.openxmlformats.org/officeDocument/2006/relationships/hyperlink" Target="https://hal.science/search/index/?q=*&amp;authFullName_s=Laurent Canale" TargetMode="External"/><Relationship Id="rId10" Type="http://schemas.openxmlformats.org/officeDocument/2006/relationships/hyperlink" Target="https://hal.science/search/index/?q=*&amp;authFullName_s=Zouhour Araoud" TargetMode="External"/><Relationship Id="rId11" Type="http://schemas.openxmlformats.org/officeDocument/2006/relationships/hyperlink" Target="https://hal.science/search/index/?q=*&amp;authFullName_s=Marc-Andr&#233; M&#233;quignon" TargetMode="External"/><Relationship Id="rId12" Type="http://schemas.openxmlformats.org/officeDocument/2006/relationships/hyperlink" Target="https://hal.science/search/index/?q=*&amp;authFullName_s=Georges Zissis" TargetMode="External"/><Relationship Id="rId13" Type="http://schemas.openxmlformats.org/officeDocument/2006/relationships/hyperlink" Target="https://dx.doi.org/10.1109/IAS62731.2025.11061665" TargetMode="External"/><Relationship Id="rId14" Type="http://schemas.openxmlformats.org/officeDocument/2006/relationships/hyperlink" Target="https://hal.science/hal-04644834v1" TargetMode="External"/><Relationship Id="rId15" Type="http://schemas.openxmlformats.org/officeDocument/2006/relationships/hyperlink" Target="https://hal.science/search/index/?q=*&amp;authFullName_s=K&#233;vin Bertin" TargetMode="External"/><Relationship Id="rId16" Type="http://schemas.openxmlformats.org/officeDocument/2006/relationships/hyperlink" Target="https://hal.science/search/index/?q=*&amp;authFullName_s=Marc Mequignon" TargetMode="External"/><Relationship Id="rId17" Type="http://schemas.openxmlformats.org/officeDocument/2006/relationships/hyperlink" Target="https://hal.science/hal-04967864v1" TargetMode="External"/><Relationship Id="rId18" Type="http://schemas.openxmlformats.org/officeDocument/2006/relationships/hyperlink" Target="https://dx.doi.org/10.1109/ls1858153.2023.10170478" TargetMode="External"/><Relationship Id="rId19" Type="http://schemas.openxmlformats.org/officeDocument/2006/relationships/hyperlink" Target="https://hal.science/hal-04887706v1" TargetMode="External"/><Relationship Id="rId20" Type="http://schemas.openxmlformats.org/officeDocument/2006/relationships/hyperlink" Target="https://hal.science/search/index/?q=*&amp;authFullName_s=Hassan Ait Haddou" TargetMode="External"/><Relationship Id="rId21" Type="http://schemas.openxmlformats.org/officeDocument/2006/relationships/hyperlink" Target="https://hal.science/hal-04887711v1" TargetMode="External"/><Relationship Id="rId22" Type="http://schemas.openxmlformats.org/officeDocument/2006/relationships/hyperlink" Target="https://hal.science/search/index/?q=*&amp;authFullName_s=Nad&#232;ge Gunia" TargetMode="External"/><Relationship Id="rId23" Type="http://schemas.openxmlformats.org/officeDocument/2006/relationships/hyperlink" Target="https://hal.science/hal-04659645v1" TargetMode="External"/><Relationship Id="rId24" Type="http://schemas.openxmlformats.org/officeDocument/2006/relationships/hyperlink" Target="https://hal.science/hal-04594284v1" TargetMode="External"/><Relationship Id="rId25" Type="http://schemas.openxmlformats.org/officeDocument/2006/relationships/hyperlink" Target="https://hal.science/search/index/?q=*&amp;authFullName_s=Teresi Laurent" TargetMode="External"/><Relationship Id="rId26" Type="http://schemas.openxmlformats.org/officeDocument/2006/relationships/hyperlink" Target="https://dx.doi.org/10.3917/dv.096.0037" TargetMode="External"/><Relationship Id="rId27" Type="http://schemas.openxmlformats.org/officeDocument/2006/relationships/hyperlink" Target="https://insa-toulouse.hal.science/hal-04886993v1" TargetMode="External"/><Relationship Id="rId28" Type="http://schemas.openxmlformats.org/officeDocument/2006/relationships/hyperlink" Target="https://hal.science/search/index/?q=*&amp;authFullName_s=Messaoud Moudjari" TargetMode="External"/><Relationship Id="rId29" Type="http://schemas.openxmlformats.org/officeDocument/2006/relationships/hyperlink" Target="https://hal.science/search/index/?q=*&amp;authFullName_s=Hafida Marouf" TargetMode="External"/><Relationship Id="rId30" Type="http://schemas.openxmlformats.org/officeDocument/2006/relationships/hyperlink" Target="https://hal.science/search/index/?q=*&amp;authFullName_s=Hameed Muhamad" TargetMode="External"/><Relationship Id="rId31" Type="http://schemas.openxmlformats.org/officeDocument/2006/relationships/hyperlink" Target="https://hal.science/search/index/?q=*&amp;authFullName_s=Omar Chaalal" TargetMode="External"/><Relationship Id="rId32" Type="http://schemas.openxmlformats.org/officeDocument/2006/relationships/hyperlink" Target="https://dx.doi.org/10.13189/cea.2021.090636" TargetMode="External"/><Relationship Id="rId33" Type="http://schemas.openxmlformats.org/officeDocument/2006/relationships/hyperlink" Target="https://insa-toulouse.hal.science/hal-04887173v1" TargetMode="External"/><Relationship Id="rId34" Type="http://schemas.openxmlformats.org/officeDocument/2006/relationships/hyperlink" Target="https://hal.science/search/index/?q=*&amp;authFullName_s=H. Marouf" TargetMode="External"/><Relationship Id="rId35" Type="http://schemas.openxmlformats.org/officeDocument/2006/relationships/hyperlink" Target="https://hal.science/search/index/?q=*&amp;authFullName_s=M. Foura" TargetMode="External"/><Relationship Id="rId36" Type="http://schemas.openxmlformats.org/officeDocument/2006/relationships/hyperlink" Target="https://hal.science/search/index/?q=*&amp;authFullName_s=Abdelaziz Semcha" TargetMode="External"/><Relationship Id="rId37" Type="http://schemas.openxmlformats.org/officeDocument/2006/relationships/hyperlink" Target="https://dx.doi.org/10.4314/jfas.v11i3.24" TargetMode="External"/><Relationship Id="rId38" Type="http://schemas.openxmlformats.org/officeDocument/2006/relationships/hyperlink" Target="https://insa-toulouse.hal.science/hal-01850817v1" TargetMode="External"/><Relationship Id="rId39" Type="http://schemas.openxmlformats.org/officeDocument/2006/relationships/hyperlink" Target="https://hal.science/search/index/?q=*&amp;authFullName_s=Francoise Thellier" TargetMode="External"/><Relationship Id="rId40" Type="http://schemas.openxmlformats.org/officeDocument/2006/relationships/hyperlink" Target="https://hal.science/search/index/?q=*&amp;authFullName_s=Marion Bonhomme" TargetMode="External"/><Relationship Id="rId41" Type="http://schemas.openxmlformats.org/officeDocument/2006/relationships/hyperlink" Target="https://dx.doi.org/10.1016/j.buildenv.2013.05.017" TargetMode="External"/><Relationship Id="rId42" Type="http://schemas.openxmlformats.org/officeDocument/2006/relationships/hyperlink" Target="https://api.istex.fr/ark:/67375/6H6-3WLZSWKJ-5/fulltext.pdf?sid=hal" TargetMode="External"/><Relationship Id="rId43" Type="http://schemas.openxmlformats.org/officeDocument/2006/relationships/hyperlink" Target="https://hal.science/hal-04298353v1" TargetMode="External"/><Relationship Id="rId44" Type="http://schemas.openxmlformats.org/officeDocument/2006/relationships/hyperlink" Target="https://hal.science/search/index/?q=*&amp;authFullName_s=Marc M&#233;quignon" TargetMode="External"/><Relationship Id="rId45" Type="http://schemas.openxmlformats.org/officeDocument/2006/relationships/hyperlink" Target="https://dx.doi.org/10.4000/crau.587" TargetMode="External"/><Relationship Id="rId46" Type="http://schemas.openxmlformats.org/officeDocument/2006/relationships/hyperlink" Target="https://hal.science/tel-04886868v1" TargetMode="External"/><Relationship Id="rId47" Type="http://schemas.openxmlformats.org/officeDocument/2006/relationships/hyperlink" Target="https://hal.science/hal-04887698v1" TargetMode="External"/><Relationship Id="rId48" Type="http://schemas.openxmlformats.org/officeDocument/2006/relationships/hyperlink" Target="https://hal.science/search/index/?q=*&amp;authFullName_s=Catherine Berni&#233;-Boissard" TargetMode="External"/><Relationship Id="rId49" Type="http://schemas.openxmlformats.org/officeDocument/2006/relationships/hyperlink" Target="https://hal.science/hal-04819101v1" TargetMode="External"/><Relationship Id="rId50" Type="http://schemas.openxmlformats.org/officeDocument/2006/relationships/hyperlink" Target="https://hal.science/search/index/?q=*&amp;authFullName_s=Jean-Pierre Mignot" TargetMode="External"/><Relationship Id="rId51" Type="http://schemas.openxmlformats.org/officeDocument/2006/relationships/hyperlink" Target="https://dx.doi.org/10.58079/u93q"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Marc-André Méquignon</dc:title>
  <dc:description>CV</dc:description>
  <dc:subject/>
  <cp:keywords/>
  <cp:category/>
  <cp:lastModifiedBy/>
  <dcterms:created xsi:type="dcterms:W3CDTF">2026-04-05T16:48:18+02:00</dcterms:created>
  <dcterms:modified xsi:type="dcterms:W3CDTF">2026-04-05T16:48:18+02:00</dcterms:modified>
</cp:coreProperties>
</file>

<file path=docProps/custom.xml><?xml version="1.0" encoding="utf-8"?>
<Properties xmlns="http://schemas.openxmlformats.org/officeDocument/2006/custom-properties" xmlns:vt="http://schemas.openxmlformats.org/officeDocument/2006/docPropsVTypes"/>
</file>