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Daguzon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situation de travail d’aide aux devoirs pour faciliter le développement professionnel des acteurs du périscolaire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Évald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⟨10.4000/ree.11881⟩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vécus et interpellation des acteurs. Nouvelles improvisations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⟨10.4000/ree.11955⟩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ingénierie coopérative : les conditions d’un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13-2, pp.9-30.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⟨10.4000/educationdidactique.3938⟩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co-­‐construction et rôle de l’objet biface en recherche collaborative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2017, Les recherches collaboratives en éducation et en formation : référents théoriques, outils méthodologiques et impacts sur les pratiques professionnelles, 6 (1-2), pp.21-34.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⟨10.7202/1040215ar⟩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classe. Les apprentissages professionnels des professeurs des écoles en formation par alternance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181,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hal-00992465v1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des collaborations entre chercheurs et praticiens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Pascal, pp.328, 2022, Sphère Educative, 9782383770534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dans les projets de l’Institut Carnot de l’Éducation Auvergne-Rhône-Alpes (ICÉ-AuRA)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Meslin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Favoriser des collaborations entre chercheurs et praticiens : L’expérimentation de l’Institut Carnot</w:t>
            </w:r>
            <w:r>
              <w:rPr/>
              <w:t xml:space="preserve">, , 2022, 978-2-38377-054-1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hal-03697782v1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9068v1" TargetMode="External"/><Relationship Id="rId8" Type="http://schemas.openxmlformats.org/officeDocument/2006/relationships/hyperlink" Target="https://hal.science/search/index/?q=*&amp;authFullName_s=Marc Daguzon" TargetMode="External"/><Relationship Id="rId9" Type="http://schemas.openxmlformats.org/officeDocument/2006/relationships/hyperlink" Target="https://hal.science/search/index/?q=*&amp;authFullName_s=&#201;vald Maillet" TargetMode="External"/><Relationship Id="rId10" Type="http://schemas.openxmlformats.org/officeDocument/2006/relationships/hyperlink" Target="https://hal.science/search/index/?q=*&amp;authFullName_s=Sylvie C&#232;be" TargetMode="External"/><Relationship Id="rId11" Type="http://schemas.openxmlformats.org/officeDocument/2006/relationships/hyperlink" Target="https://hal.science/search/index/?q=*&amp;authFullName_s=Sylvie Moussay" TargetMode="External"/><Relationship Id="rId12" Type="http://schemas.openxmlformats.org/officeDocument/2006/relationships/hyperlink" Target="https://dx.doi.org/10.4000/ree.11881" TargetMode="External"/><Relationship Id="rId13" Type="http://schemas.openxmlformats.org/officeDocument/2006/relationships/hyperlink" Target="https://hal.science/hal-04409346v1" TargetMode="External"/><Relationship Id="rId14" Type="http://schemas.openxmlformats.org/officeDocument/2006/relationships/hyperlink" Target="https://dx.doi.org/10.4000/ree.11955" TargetMode="External"/><Relationship Id="rId15" Type="http://schemas.openxmlformats.org/officeDocument/2006/relationships/hyperlink" Target="https://hal.science/hal-02433112v1" TargetMode="External"/><Relationship Id="rId16" Type="http://schemas.openxmlformats.org/officeDocument/2006/relationships/hyperlink" Target="https://hal.science/search/index/?q=*&amp;authFullName_s=Corinne Marlot" TargetMode="External"/><Relationship Id="rId17" Type="http://schemas.openxmlformats.org/officeDocument/2006/relationships/hyperlink" Target="https://dx.doi.org/10.4000/educationdidactique.3938" TargetMode="External"/><Relationship Id="rId18" Type="http://schemas.openxmlformats.org/officeDocument/2006/relationships/hyperlink" Target="https://hal.science/hal-02367431v1" TargetMode="External"/><Relationship Id="rId19" Type="http://schemas.openxmlformats.org/officeDocument/2006/relationships/hyperlink" Target="https://hal.science/search/index/?q=*&amp;authFullName_s=Marie Toullec-Th&#233;ry" TargetMode="External"/><Relationship Id="rId20" Type="http://schemas.openxmlformats.org/officeDocument/2006/relationships/hyperlink" Target="https://dx.doi.org/10.7202/1040215ar" TargetMode="External"/><Relationship Id="rId21" Type="http://schemas.openxmlformats.org/officeDocument/2006/relationships/hyperlink" Target="https://hal.science/hal-00992465v1" TargetMode="External"/><Relationship Id="rId22" Type="http://schemas.openxmlformats.org/officeDocument/2006/relationships/hyperlink" Target="https://hal.science/search/index/?q=*&amp;authFullName_s=Roland Goigoux" TargetMode="External"/><Relationship Id="rId23" Type="http://schemas.openxmlformats.org/officeDocument/2006/relationships/hyperlink" Target="https://uca.hal.science/hal-05010876v1" TargetMode="External"/><Relationship Id="rId24" Type="http://schemas.openxmlformats.org/officeDocument/2006/relationships/hyperlink" Target="https://hal.science/search/index/?q=*&amp;authFullName_s=Beno&#238;t Meslin" TargetMode="External"/><Relationship Id="rId25" Type="http://schemas.openxmlformats.org/officeDocument/2006/relationships/hyperlink" Target="https://hal.science/search/index/?q=*&amp;authFullName_s=Bertille Joseph" TargetMode="External"/><Relationship Id="rId26" Type="http://schemas.openxmlformats.org/officeDocument/2006/relationships/hyperlink" Target="https://hal.science/search/index/?q=*&amp;authFullName_s=R&#233;jane Monod-Ansaldi" TargetMode="External"/><Relationship Id="rId27" Type="http://schemas.openxmlformats.org/officeDocument/2006/relationships/hyperlink" Target="https://hal.science/search/index/?q=*&amp;authFullName_s=Mich&#232;le Prieur" TargetMode="External"/><Relationship Id="rId28" Type="http://schemas.openxmlformats.org/officeDocument/2006/relationships/hyperlink" Target="https://hal.science/hal-03697782v1" TargetMode="External"/><Relationship Id="rId29" Type="http://schemas.openxmlformats.org/officeDocument/2006/relationships/hyperlink" Target="https://hal.science/search/index/?q=*&amp;authFullName_s=Antonin Boye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Daguzon</dc:title>
  <dc:description>CV</dc:description>
  <dc:subject/>
  <cp:keywords/>
  <cp:category/>
  <cp:lastModifiedBy/>
  <dcterms:created xsi:type="dcterms:W3CDTF">2026-03-29T10:41:52+02:00</dcterms:created>
  <dcterms:modified xsi:type="dcterms:W3CDTF">2026-03-29T10:41:52+02:00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