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: une clé pour la reconnaissance de la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bouleversements de nos sociétés au mal-être individuel</w:t>
            </w:r>
            <w:r>
              <w:rPr/>
              <w:t xml:space="preserve">, Fédération Française de Psychothérapie et Psychanalyse,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psychotrauma et ses différents traitements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de PSY APO</w:t>
            </w:r>
            <w:r>
              <w:rPr/>
              <w:t xml:space="preserve">, Association PSY APO,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renaître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naissances en Analyse Psycho-Organique</w:t>
            </w:r>
            <w:r>
              <w:rPr/>
              <w:t xml:space="preserve">, Association PSY APO,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l'Analyse Psycho-Organique comme méthode thérapeutique face aux défis contemporains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L'approfondissement de L'Analyse Psycho-Organique</w:t>
            </w:r>
            <w:r>
              <w:rPr/>
              <w:t xml:space="preserve">, CEBRAFAPO, Nov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&amp;quot;Les Ménines&amp;quot; de Diego Velasquez comme illustration d'une réflexivité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Réflexivité &amp; pratiques cliniques. Lien à soi. Lien à l'autre.</w:t>
            </w:r>
            <w:r>
              <w:rPr/>
              <w:t xml:space="preserve">, Département de Psychologie de l'Université UMONS, Oct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qualitative en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de PSY APO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Symbolique, l'Imaginaire et le Réel en Analyse Psycho-Organique. Le schéma de l'arc-en-ciel.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symboliques en psychothérapie</w:t>
            </w:r>
            <w:r>
              <w:rPr/>
              <w:t xml:space="preserve">, APSOS,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Organique en Analyse Psycho-Organique. L'ouverture à l'espace thérapeutique entre sensation organique et pensée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thérapeutiques de l'Analyse Psycho-Organique</w:t>
            </w:r>
            <w:r>
              <w:rPr/>
              <w:t xml:space="preserve">, CAPOP,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corps et psychisme : un espace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le corps et ses limites</w:t>
            </w:r>
            <w:r>
              <w:rPr/>
              <w:t xml:space="preserve">, Groupe Hospitalier Sud Ile de France, Nov 2017,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l'analyste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l'EAPOA</w:t>
            </w:r>
            <w:r>
              <w:rPr/>
              <w:t xml:space="preserve">, EAPOA,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les spécificités de l'Analyse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Psycho-Organique. Les voies corporelles d'une psychanalyse</w:t>
            </w:r>
            <w:r>
              <w:rPr/>
              <w:t xml:space="preserve">, Association Sofrapsy,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Psyché/Soma : singularité et pertinence de l'approche de l'Analyse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présence de l'Analyse Psycho-Organique. Parution de l'ouvrage "L'Analyse Psycho-Organique. Les voies corporelles d'une psychanalyse"</w:t>
            </w:r>
            <w:r>
              <w:rPr/>
              <w:t xml:space="preserve">, Association Sofrapsy, Mar 2015, Paris. Auditorium Faculté Protestante.,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organique et symptômes ou maladies somatiques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PSY APO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recherche sur la relation thérapeutique en Analyse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APO. La revue de l'Analyse Psycho-Organique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Inconsciente em Analise Psico-Organica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Analise Psico-Organica. As Vias Corporais de uma Psichanalise</w:t>
            </w:r>
            <w:r>
              <w:rPr/>
              <w:t xml:space="preserve">, Numa Editora, pp.49-77, 2020, 978-65-87249-19-3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fundamentos da Analise Psicho-Organica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Analise Psico-Organica. As Vias Corporais de uma Psichanalise</w:t>
            </w:r>
            <w:r>
              <w:rPr/>
              <w:t xml:space="preserve">, Numa Editora, 2020, 978-65-87249-19-3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conceitos de base da Analise Psico-Organica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Analise Psico-Organica. As Vias Corporais de uma Psicanalise</w:t>
            </w:r>
            <w:r>
              <w:rPr/>
              <w:t xml:space="preserve">, Numa Editora, pp.97-131, 2020, 978-65-87249-19-3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psicoterapia dos adolescentes em Analise Psico-Organica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Analise Psico-Organica. As Vias Corporais de uma Psicanalise</w:t>
            </w:r>
            <w:r>
              <w:rPr/>
              <w:t xml:space="preserve">, Numa Editora, pp.375-419, 2020, 978-65-87249-19-3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des adolescents en Analyse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Psycho-Organique. Les voies corporelles d'une psychanalyse</w:t>
            </w:r>
            <w:r>
              <w:rPr/>
              <w:t xml:space="preserve">, 2015, 978-2-343-05355-4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l'Analyse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Psycho-Organique. Les voies corporelles d'une psychanalyse</w:t>
            </w:r>
            <w:r>
              <w:rPr/>
              <w:t xml:space="preserve">, L'Harmattan, 2015, 978-2-343-05355-4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en Analyse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Psycho-Organique. Les voies corporelles d'une psychanalyse.</w:t>
            </w:r>
            <w:r>
              <w:rPr/>
              <w:t xml:space="preserve">, L'Harmattan, 2015, 978-2-343-05355-4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 l'Analyse Psycho-Organique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Psycho-Organique. Les voies corporelles d'une psychanalyse.</w:t>
            </w:r>
            <w:r>
              <w:rPr/>
              <w:t xml:space="preserve">, 2015, 978-2-343-05355-4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corps qui pense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</w:p>
          <w:p>
            <w:pPr/>
            <w:r>
              <w:rPr/>
              <w:t xml:space="preserve">Editions Penta,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Psycho-Organique. Les voies corporelles d'une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Tocquet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Fraisse</w:t>
              </w:r>
            </w:hyperlink>
          </w:p>
          <w:p>
            <w:pPr/>
            <w:r>
              <w:rPr/>
              <w:t xml:space="preserve">L'Harmattan, 2015, 978-2-343-05355-4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hal-05022057v1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601v1" TargetMode="External"/><Relationship Id="rId8" Type="http://schemas.openxmlformats.org/officeDocument/2006/relationships/hyperlink" Target="https://hal.science/search/index/?q=*&amp;authFullName_s=Marc Tocquet" TargetMode="External"/><Relationship Id="rId9" Type="http://schemas.openxmlformats.org/officeDocument/2006/relationships/hyperlink" Target="https://hal.science/hal-05030612v1" TargetMode="External"/><Relationship Id="rId10" Type="http://schemas.openxmlformats.org/officeDocument/2006/relationships/hyperlink" Target="https://hal.science/hal-05032282v1" TargetMode="External"/><Relationship Id="rId11" Type="http://schemas.openxmlformats.org/officeDocument/2006/relationships/hyperlink" Target="https://hal.science/hal-05030921v1" TargetMode="External"/><Relationship Id="rId12" Type="http://schemas.openxmlformats.org/officeDocument/2006/relationships/hyperlink" Target="https://hal.science/hal-05030960v1" TargetMode="External"/><Relationship Id="rId13" Type="http://schemas.openxmlformats.org/officeDocument/2006/relationships/hyperlink" Target="https://hal.science/hal-05030933v1" TargetMode="External"/><Relationship Id="rId14" Type="http://schemas.openxmlformats.org/officeDocument/2006/relationships/hyperlink" Target="https://hal.science/hal-05032311v1" TargetMode="External"/><Relationship Id="rId15" Type="http://schemas.openxmlformats.org/officeDocument/2006/relationships/hyperlink" Target="https://hal.science/hal-05032293v1" TargetMode="External"/><Relationship Id="rId16" Type="http://schemas.openxmlformats.org/officeDocument/2006/relationships/hyperlink" Target="https://hal.science/hal-05032298v1" TargetMode="External"/><Relationship Id="rId17" Type="http://schemas.openxmlformats.org/officeDocument/2006/relationships/hyperlink" Target="https://hal.science/hal-05032284v1" TargetMode="External"/><Relationship Id="rId18" Type="http://schemas.openxmlformats.org/officeDocument/2006/relationships/hyperlink" Target="https://hal.science/hal-05032287v1" TargetMode="External"/><Relationship Id="rId19" Type="http://schemas.openxmlformats.org/officeDocument/2006/relationships/hyperlink" Target="https://hal.science/hal-05022175v1" TargetMode="External"/><Relationship Id="rId20" Type="http://schemas.openxmlformats.org/officeDocument/2006/relationships/hyperlink" Target="https://hal.science/hal-05030405v1" TargetMode="External"/><Relationship Id="rId21" Type="http://schemas.openxmlformats.org/officeDocument/2006/relationships/hyperlink" Target="https://hal.science/hal-05022036v1" TargetMode="External"/><Relationship Id="rId22" Type="http://schemas.openxmlformats.org/officeDocument/2006/relationships/hyperlink" Target="https://hal.science/hal-05022067v1" TargetMode="External"/><Relationship Id="rId23" Type="http://schemas.openxmlformats.org/officeDocument/2006/relationships/hyperlink" Target="https://hal.science/hal-05022063v1" TargetMode="External"/><Relationship Id="rId24" Type="http://schemas.openxmlformats.org/officeDocument/2006/relationships/hyperlink" Target="https://hal.science/search/index/?q=*&amp;authFullName_s=Anne Fraisse" TargetMode="External"/><Relationship Id="rId25" Type="http://schemas.openxmlformats.org/officeDocument/2006/relationships/hyperlink" Target="https://hal.science/hal-05022166v1" TargetMode="External"/><Relationship Id="rId26" Type="http://schemas.openxmlformats.org/officeDocument/2006/relationships/hyperlink" Target="https://hal.science/hal-05022170v1" TargetMode="External"/><Relationship Id="rId27" Type="http://schemas.openxmlformats.org/officeDocument/2006/relationships/hyperlink" Target="https://hal.science/hal-05022050v1" TargetMode="External"/><Relationship Id="rId28" Type="http://schemas.openxmlformats.org/officeDocument/2006/relationships/hyperlink" Target="https://hal.science/hal-05022044v1" TargetMode="External"/><Relationship Id="rId29" Type="http://schemas.openxmlformats.org/officeDocument/2006/relationships/hyperlink" Target="https://hal.science/hal-05022047v1" TargetMode="External"/><Relationship Id="rId30" Type="http://schemas.openxmlformats.org/officeDocument/2006/relationships/hyperlink" Target="https://hal.science/hal-05022049v1" TargetMode="External"/><Relationship Id="rId31" Type="http://schemas.openxmlformats.org/officeDocument/2006/relationships/hyperlink" Target="https://hal.science/hal-05022041v1" TargetMode="External"/><Relationship Id="rId32" Type="http://schemas.openxmlformats.org/officeDocument/2006/relationships/hyperlink" Target="https://hal.science/hal-05022057v1" TargetMode="External"/><Relationship Id="rId33" Type="http://schemas.openxmlformats.org/officeDocument/2006/relationships/hyperlink" Target="https://hal.science/search/index/?q=*&amp;authFullName_s=Eric Champ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TOCQUET</dc:title>
  <dc:description>CV</dc:description>
  <dc:subject/>
  <cp:keywords/>
  <cp:category/>
  <cp:lastModifiedBy/>
  <dcterms:created xsi:type="dcterms:W3CDTF">2026-03-15T06:55:30+01:00</dcterms:created>
  <dcterms:modified xsi:type="dcterms:W3CDTF">2026-03-15T06:55:30+01:00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