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MARDALE Alexandru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Object Marking and Diachronic Incrementation in Child Heritage Romanian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linguistique</w:t>
            </w:r>
            <w:r>
              <w:rPr/>
              <w:t xml:space="preserve">, 2023, Studies in Linguistics in honour of Virginia Hill: Romance, Balkan and beyond, LXVIII (1-2),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Animacy in the acquisition of differential object marking by Romanian monolingual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Bucharest Working Papers in Linguistics</w:t>
            </w:r>
            <w:r>
              <w:rPr/>
              <w:t xml:space="preserve">, 2023, 2 (25), pp.81-104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déplacement en roumain : perspectives romanes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de Craiova. Série Langues et Littératures Romanes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prépositions complexes du roumain - approche sur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halshs-02194109v1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NON, MAIS TU L'AS VU À LUI ? ANALYSE(S) DU MARQUAGE DIFFÉRENTIEL DE L'OBJET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2014, 26 (1), pp.145-170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Romanian Complex Adnominal Prepositional Phrases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Bucharest Working Papers in Linguistics</w:t>
            </w:r>
            <w:r>
              <w:rPr/>
              <w:t xml:space="preserve">, 2013, XV (1),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halshs-00985335v1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pace of grammaticalization and the evolution of prepositional systems: Data from Romance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</w:t>
            </w:r>
            <w:r>
              <w:rPr/>
              <w:t xml:space="preserve">, 2012, 46 (2), pp.303-340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 [+ personne] comme facteur de saillance en roumain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2012, 39,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Prepositions as a semilexical category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Bucharest Working Papers in Linguistics</w:t>
            </w:r>
            <w:r>
              <w:rPr/>
              <w:t xml:space="preserve">, 2011, 13 (2),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saillance linguistique en roumain (1)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Universitatii din Bucuresti. Limba si literatura</w:t>
            </w:r>
            <w:r>
              <w:rPr/>
              <w:t xml:space="preserve">, 2011, LX,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d'analyse du marquage différentiel de l'objet dans les langues romanes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 : revue de linguistique. Les cahiers</w:t>
            </w:r>
            <w:r>
              <w:rPr/>
              <w:t xml:space="preserve">, 2010, 2, pp.161-197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and aspectual adverbs: towards an analysis of romanian MAI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Marta Donazzan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linguistique</w:t>
            </w:r>
            <w:r>
              <w:rPr/>
              <w:t xml:space="preserve">, 2010, LV (3), pp.247-269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halshs-00663487v1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LES PRÉPOSITIONS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Universităţii din Bucureşti. Limba şi literatura românǎ</w:t>
            </w:r>
            <w:r>
              <w:rPr/>
              <w:t xml:space="preserve">, 2009, pp.51-72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halshs-00556171v1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BARE PLURALS AND DIFFERENTIAL OBJECT MARKING IN ROMANCE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si cercetari lingvistice</w:t>
            </w:r>
            <w:r>
              <w:rPr/>
              <w:t xml:space="preserve">, 2008, LIX (2), pp.411-424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halshs-00556193v1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ALTERNATION BETWEEN INFLECTIONAL CASE AND PREPOSITIONAL PHRASES IN ROMANIAN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Bucharest Working Papers in Linguistics</w:t>
            </w:r>
            <w:r>
              <w:rPr/>
              <w:t xml:space="preserve">, 2008, X (1), pp.147-159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halshs-00556189v1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Microvariation within Differential Object Marking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linguistique</w:t>
            </w:r>
            <w:r>
              <w:rPr/>
              <w:t xml:space="preserve">, 2008, LIII (4), pp.448-467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halshs-00555311v1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nom du verbe ? À propos du supin et de l'infinitif en roumain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2008,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hal-01021577v1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nom du verbe ? À propos du supin et de l'infinitif en roumain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2007, 30, numéro thématique: Nominalisations (Reza Mir-Samii (éd.)),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halshs-00746309v1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Underuse and overgeneralisation in child Heritage Romanian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Linguistic Symposium on Romance Languages (LSRL53)</w:t>
            </w:r>
            <w:r>
              <w:rPr/>
              <w:t xml:space="preserve">, Inalco,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delay in the comprehension of relative clauses in child Heritage Romanian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Language Syntax 4</w:t>
            </w:r>
            <w:r>
              <w:rPr/>
              <w:t xml:space="preserve">, Université de Konstanz, Jul 2023,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delay in the comprehension of direct object relatives in child heritage Romanian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Language Syntax 4</w:t>
            </w:r>
            <w:r>
              <w:rPr/>
              <w:t xml:space="preserve">, Université de Constance, Jul 2023,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Clitic doubling and animacy in child heritage Romanian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Vanina Constantin-Peta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Romance Turn 11</w:t>
            </w:r>
            <w:r>
              <w:rPr/>
              <w:t xml:space="preserve">, Vincent Torres, Sep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Incomplete Acquisition Hypothesis : the view from Heritage Romanian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Colocviu aniversar Literele bucurestene - 160 de ani</w:t>
            </w:r>
            <w:r>
              <w:rPr/>
              <w:t xml:space="preserve">, Université de Bucarest, Nov 2023, Bucarest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object marking in child heritage Romanian: Evaluating the role of the societal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International Conference of the English Department</w:t>
            </w:r>
            <w:r>
              <w:rPr/>
              <w:t xml:space="preserve">, Universitatea Bucuresti, Facultatea de Limbi Straine, Catedra de Engleza, Jun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linguistiques et marqueurs discursifs : le cas des adverbes temporels en roumain. Étude sur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Carmen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Congrès International de Langue et Philologie Romanes (CILPR)</w:t>
            </w:r>
            <w:r>
              <w:rPr/>
              <w:t xml:space="preserve">, Jul 2022, La Laguna,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Animacy as a trigger of DOM in Romanian. The view from child heritage Romanian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OF THE DEPARTMENT OF LINGUISTICS: Synchronic, Diachronic and Typological Linguistics</w:t>
            </w:r>
            <w:r>
              <w:rPr/>
              <w:t xml:space="preserve">, Nov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du roumain en tant que langue d’héritage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Congrès de Linguistique et Philologie Romanes (CILPR)</w:t>
            </w:r>
            <w:r>
              <w:rPr/>
              <w:t xml:space="preserve">, Jul 2022, La Laguna,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Romanian variations on a Topic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Edgar Victor Onea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Meeting of the Societas Linguistica Europaea</w:t>
            </w:r>
            <w:r>
              <w:rPr/>
              <w:t xml:space="preserve">, Aug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Clauses in Heritage Romanian in a French-dominant setting. The role of the dominant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English Department, Université de Bucarest</w:t>
            </w:r>
            <w:r>
              <w:rPr/>
              <w:t xml:space="preserve">, Jun 2021,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Despre bilingvism pe baza datelor de la copiii care învață româna ca limbă de patrimoniu în Franța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21-LEA COLOCVIU INTERNAȚIONAL AL DEPARTAMENTULUI DE LINGVISTICĂ: Orientări actuale în lingvistica teoretică și aplicată</w:t>
            </w:r>
            <w:r>
              <w:rPr/>
              <w:t xml:space="preserve">, Nov 2021,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Romance complex adpositions. The case of French and Romanian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'Emergence and Evolution of Complex Adpositions' in European Languages, 49th Annual Conference of Societas Linguistica Europaea (SLE 2016)</w:t>
            </w:r>
            <w:r>
              <w:rPr/>
              <w:t xml:space="preserve">, Università di Napoli Federico II, Aug 2016,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prépositions en emploi fonctionnel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préposition (position, valeurs, statut et catégories apparentées à travers les langues).</w:t>
            </w:r>
            <w:r>
              <w:rPr/>
              <w:t xml:space="preserve">, Sep 2007, Caen, France.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halshs-00664095v1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prépositionnels des langues romanes : la notion de partie du discours en diachronie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International de Linguistique et Philologie Romanes</w:t>
            </w:r>
            <w:r>
              <w:rPr/>
              <w:t xml:space="preserve">, Aug 2004, Aberyswith, Royaume-Uni. pp.91-105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double lecture des nominalisations enchâssant un GP en roumain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IXèmes Rencontres des Jeunes Chercheurs, ED 268, Université Paris 3 - Sorbonne Nouvelle</w:t>
            </w:r>
            <w:r>
              <w:rPr/>
              <w:t xml:space="preserve">, 2007, Paris, France. pp.60-64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halshs-00751637v1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prépositionnels des langues romanes: la notion de partie du discours en diachronie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XXIVème Congrès International de Linguistique et Philologie Romanes</w:t>
            </w:r>
            <w:r>
              <w:rPr/>
              <w:t xml:space="preserve">, 2007, France. pp.91-105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halshs-00751108v1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Clauses in Heritage Romanian in a French-dominant language setting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Heritage Language Research Institute - UCLA</w:t>
            </w:r>
            <w:r>
              <w:rPr/>
              <w:t xml:space="preserve">, Jun 2021,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comprehension of restricted relative clauses by child heritage speakers of Romanian. The role of input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/>
              <w:t xml:space="preserve">Adina Dragomirescu, Carmen Mîrzea-Vasile, Cristian Moroianu, Isabela Nedelcu, Andra Vasilescu. </w:t>
            </w:r>
            <w:r>
              <w:rPr>
                <w:i w:val="1"/>
                <w:iCs w:val="1"/>
              </w:rPr>
              <w:t xml:space="preserve">Omagiu Profesoarei Rodica Zafiu, la împlinirea vârstei de 65 de ani</w:t>
            </w:r>
            <w:r>
              <w:rPr/>
              <w:t xml:space="preserve">, Editura Universitatii Bucuresti, pp.59-72,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production of subject and object relative clauses by child speakers of heritage Romanian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/>
              <w:t xml:space="preserve">Torrens, V. </w:t>
            </w:r>
            <w:r>
              <w:rPr>
                <w:i w:val="1"/>
                <w:iCs w:val="1"/>
              </w:rPr>
              <w:t xml:space="preserve">Language Acquisition in Romance Languages</w:t>
            </w:r>
            <w:r>
              <w:rPr/>
              <w:t xml:space="preserve">, John Benjamins,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Romanian subjunctive in a Balkan perspective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Gabriela Bîlbîie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B. Joseph &amp; I. Krapova. </w:t>
            </w:r>
            <w:r>
              <w:rPr>
                <w:i w:val="1"/>
                <w:iCs w:val="1"/>
              </w:rPr>
              <w:t xml:space="preserve">Balkan Syntax and Universal Principles of Grammar</w:t>
            </w:r>
            <w:r>
              <w:rPr/>
              <w:t xml:space="preserve">, Mouton de Gruyter,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préposition : une classe hétérogène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R. Zafiu &amp; al.;. </w:t>
            </w:r>
            <w:r>
              <w:rPr>
                <w:i w:val="1"/>
                <w:iCs w:val="1"/>
              </w:rPr>
              <w:t xml:space="preserve">Studii lingvistice. Omagiu Profesoarei Gabriela Pana Dindelegan, la aniversare</w:t>
            </w:r>
            <w:r>
              <w:rPr/>
              <w:t xml:space="preserve">, Editura Universitatii din Bucuresti, pp.165-177,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halshs-00748455v1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PE en roumain et de A en 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de la distinction entre prépositions lexicales et prépositions fonctionnelles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prépositions fonctionnelles du roumain étude comparative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halshs-00751600v1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DESPRE CONCEPTUL DE SALIENŢĂ LINGVISTICĂ ŞI CĂROR FENOMENE CORESPUNDE ÎN LIMBA ROMÂNĂ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SAILLANCE LINGUISTIQUE EN ROUMAIN (2)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du marquage différentiel du complément direct et d'agent en roumain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diachronique sur le marquage différentiel de l'objet en roumain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préposition : une classe hétérogène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halshs-00556203v1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DEFINITE ARTICLE WITH PREPOSITIONS IN ROMANIAN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halshs-00556191v1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roumaine, romane et balkanique, entretien avec Alexandru Mardale (Inalco)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hal-03962688v1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7756v1" TargetMode="External"/><Relationship Id="rId8" Type="http://schemas.openxmlformats.org/officeDocument/2006/relationships/hyperlink" Target="https://hal.science/search/index/?q=*&amp;authFullName_s=Larisa Avram" TargetMode="External"/><Relationship Id="rId9" Type="http://schemas.openxmlformats.org/officeDocument/2006/relationships/hyperlink" Target="https://hal.science/search/index/?q=*&amp;authFullName_s=Alexandru Mardale" TargetMode="External"/><Relationship Id="rId10" Type="http://schemas.openxmlformats.org/officeDocument/2006/relationships/hyperlink" Target="https://hal.science/search/index/?q=*&amp;authFullName_s=Elena Soare" TargetMode="External"/><Relationship Id="rId11" Type="http://schemas.openxmlformats.org/officeDocument/2006/relationships/hyperlink" Target="https://hal.science/hal-04368106v1" TargetMode="External"/><Relationship Id="rId12" Type="http://schemas.openxmlformats.org/officeDocument/2006/relationships/hyperlink" Target="https://shs.hal.science/halshs-03087653v1" TargetMode="External"/><Relationship Id="rId13" Type="http://schemas.openxmlformats.org/officeDocument/2006/relationships/hyperlink" Target="https://hal.science/search/index/?q=*&amp;authFullName_s=Benjamin Fagard" TargetMode="External"/><Relationship Id="rId14" Type="http://schemas.openxmlformats.org/officeDocument/2006/relationships/hyperlink" Target="https://shs.hal.science/halshs-02194109v1" TargetMode="External"/><Relationship Id="rId15" Type="http://schemas.openxmlformats.org/officeDocument/2006/relationships/hyperlink" Target="https://shs.hal.science/halshs-01121653v1" TargetMode="External"/><Relationship Id="rId16" Type="http://schemas.openxmlformats.org/officeDocument/2006/relationships/hyperlink" Target="https://shs.hal.science/halshs-00985335v1" TargetMode="External"/><Relationship Id="rId17" Type="http://schemas.openxmlformats.org/officeDocument/2006/relationships/hyperlink" Target="https://shs.hal.science/halshs-01241407v1" TargetMode="External"/><Relationship Id="rId18" Type="http://schemas.openxmlformats.org/officeDocument/2006/relationships/hyperlink" Target="https://shs.hal.science/halshs-00663338v1" TargetMode="External"/><Relationship Id="rId19" Type="http://schemas.openxmlformats.org/officeDocument/2006/relationships/hyperlink" Target="https://shs.hal.science/halshs-00663128v1" TargetMode="External"/><Relationship Id="rId20" Type="http://schemas.openxmlformats.org/officeDocument/2006/relationships/hyperlink" Target="https://shs.hal.science/halshs-00664094v1" TargetMode="External"/><Relationship Id="rId21" Type="http://schemas.openxmlformats.org/officeDocument/2006/relationships/hyperlink" Target="https://shs.hal.science/halshs-00663480v1" TargetMode="External"/><Relationship Id="rId22" Type="http://schemas.openxmlformats.org/officeDocument/2006/relationships/hyperlink" Target="https://shs.hal.science/halshs-00663487v1" TargetMode="External"/><Relationship Id="rId23" Type="http://schemas.openxmlformats.org/officeDocument/2006/relationships/hyperlink" Target="https://hal.science/search/index/?q=*&amp;authFullName_s=Marta Donazzan" TargetMode="External"/><Relationship Id="rId24" Type="http://schemas.openxmlformats.org/officeDocument/2006/relationships/hyperlink" Target="https://shs.hal.science/halshs-00556171v1" TargetMode="External"/><Relationship Id="rId25" Type="http://schemas.openxmlformats.org/officeDocument/2006/relationships/hyperlink" Target="https://shs.hal.science/halshs-00556193v1" TargetMode="External"/><Relationship Id="rId26" Type="http://schemas.openxmlformats.org/officeDocument/2006/relationships/hyperlink" Target="https://shs.hal.science/halshs-00556189v1" TargetMode="External"/><Relationship Id="rId27" Type="http://schemas.openxmlformats.org/officeDocument/2006/relationships/hyperlink" Target="https://shs.hal.science/halshs-00555311v1" TargetMode="External"/><Relationship Id="rId28" Type="http://schemas.openxmlformats.org/officeDocument/2006/relationships/hyperlink" Target="https://univ-paris8.hal.science/hal-01021577v1" TargetMode="External"/><Relationship Id="rId29" Type="http://schemas.openxmlformats.org/officeDocument/2006/relationships/hyperlink" Target="https://shs.hal.science/halshs-00746309v1" TargetMode="External"/><Relationship Id="rId30" Type="http://schemas.openxmlformats.org/officeDocument/2006/relationships/hyperlink" Target="https://hal.science/hal-04169064v1" TargetMode="External"/><Relationship Id="rId31" Type="http://schemas.openxmlformats.org/officeDocument/2006/relationships/hyperlink" Target="https://hal.science/hal-04169062v1" TargetMode="External"/><Relationship Id="rId32" Type="http://schemas.openxmlformats.org/officeDocument/2006/relationships/hyperlink" Target="https://hal.science/hal-04254721v1" TargetMode="External"/><Relationship Id="rId33" Type="http://schemas.openxmlformats.org/officeDocument/2006/relationships/hyperlink" Target="https://hal.science/hal-04254706v1" TargetMode="External"/><Relationship Id="rId34" Type="http://schemas.openxmlformats.org/officeDocument/2006/relationships/hyperlink" Target="https://hal.science/search/index/?q=*&amp;authFullName_s=Vanina Constantin-Peta" TargetMode="External"/><Relationship Id="rId35" Type="http://schemas.openxmlformats.org/officeDocument/2006/relationships/hyperlink" Target="https://hal.science/hal-04274808v1" TargetMode="External"/><Relationship Id="rId36" Type="http://schemas.openxmlformats.org/officeDocument/2006/relationships/hyperlink" Target="https://hal.science/hal-04169067v1" TargetMode="External"/><Relationship Id="rId37" Type="http://schemas.openxmlformats.org/officeDocument/2006/relationships/hyperlink" Target="https://hal.science/hal-03718834v1" TargetMode="External"/><Relationship Id="rId38" Type="http://schemas.openxmlformats.org/officeDocument/2006/relationships/hyperlink" Target="https://hal.science/search/index/?q=*&amp;authFullName_s=Carmen Vasile" TargetMode="External"/><Relationship Id="rId39" Type="http://schemas.openxmlformats.org/officeDocument/2006/relationships/hyperlink" Target="https://shs.hal.science/halshs-03862281v1" TargetMode="External"/><Relationship Id="rId40" Type="http://schemas.openxmlformats.org/officeDocument/2006/relationships/hyperlink" Target="https://hal.science/hal-03718832v1" TargetMode="External"/><Relationship Id="rId41" Type="http://schemas.openxmlformats.org/officeDocument/2006/relationships/hyperlink" Target="https://shs.hal.science/halshs-03766256v1" TargetMode="External"/><Relationship Id="rId42" Type="http://schemas.openxmlformats.org/officeDocument/2006/relationships/hyperlink" Target="https://hal.science/search/index/?q=*&amp;authFullName_s=Edgar Victor Onea" TargetMode="External"/><Relationship Id="rId43" Type="http://schemas.openxmlformats.org/officeDocument/2006/relationships/hyperlink" Target="https://hal.science/hal-03256692v1" TargetMode="External"/><Relationship Id="rId44" Type="http://schemas.openxmlformats.org/officeDocument/2006/relationships/hyperlink" Target="https://hal.science/hal-03437120v1" TargetMode="External"/><Relationship Id="rId45" Type="http://schemas.openxmlformats.org/officeDocument/2006/relationships/hyperlink" Target="https://hal.science/hal-01979655v1" TargetMode="External"/><Relationship Id="rId46" Type="http://schemas.openxmlformats.org/officeDocument/2006/relationships/hyperlink" Target="https://hal.science/search/index/?q=*&amp;authFullName_s=Dejan Stosic" TargetMode="External"/><Relationship Id="rId47" Type="http://schemas.openxmlformats.org/officeDocument/2006/relationships/hyperlink" Target="https://shs.hal.science/halshs-00664095v1" TargetMode="External"/><Relationship Id="rId48" Type="http://schemas.openxmlformats.org/officeDocument/2006/relationships/hyperlink" Target="https://shs.hal.science/halshs-00556220v1" TargetMode="External"/><Relationship Id="rId49" Type="http://schemas.openxmlformats.org/officeDocument/2006/relationships/hyperlink" Target="https://shs.hal.science/halshs-00751637v1" TargetMode="External"/><Relationship Id="rId50" Type="http://schemas.openxmlformats.org/officeDocument/2006/relationships/hyperlink" Target="https://shs.hal.science/halshs-00751108v1" TargetMode="External"/><Relationship Id="rId51" Type="http://schemas.openxmlformats.org/officeDocument/2006/relationships/hyperlink" Target="https://hal.science/hal-03256686v1" TargetMode="External"/><Relationship Id="rId52" Type="http://schemas.openxmlformats.org/officeDocument/2006/relationships/hyperlink" Target="https://hal.science/hal-04368110v1" TargetMode="External"/><Relationship Id="rId53" Type="http://schemas.openxmlformats.org/officeDocument/2006/relationships/hyperlink" Target="https://hal.science/hal-04368112v1" TargetMode="External"/><Relationship Id="rId54" Type="http://schemas.openxmlformats.org/officeDocument/2006/relationships/hyperlink" Target="https://shs.hal.science/halshs-01803998v1" TargetMode="External"/><Relationship Id="rId55" Type="http://schemas.openxmlformats.org/officeDocument/2006/relationships/hyperlink" Target="https://hal.science/search/index/?q=*&amp;authFullName_s=Gabriela B&#238;lb&#238;ie" TargetMode="External"/><Relationship Id="rId56" Type="http://schemas.openxmlformats.org/officeDocument/2006/relationships/hyperlink" Target="https://shs.hal.science/halshs-00748455v1" TargetMode="External"/><Relationship Id="rId57" Type="http://schemas.openxmlformats.org/officeDocument/2006/relationships/hyperlink" Target="https://shs.hal.science/halshs-00556201v1" TargetMode="External"/><Relationship Id="rId58" Type="http://schemas.openxmlformats.org/officeDocument/2006/relationships/hyperlink" Target="https://shs.hal.science/halshs-00556181v1" TargetMode="External"/><Relationship Id="rId59" Type="http://schemas.openxmlformats.org/officeDocument/2006/relationships/hyperlink" Target="https://shs.hal.science/halshs-00751600v1" TargetMode="External"/><Relationship Id="rId60" Type="http://schemas.openxmlformats.org/officeDocument/2006/relationships/hyperlink" Target="https://shs.hal.science/halshs-00673661v1" TargetMode="External"/><Relationship Id="rId61" Type="http://schemas.openxmlformats.org/officeDocument/2006/relationships/hyperlink" Target="https://shs.hal.science/halshs-00679541v1" TargetMode="External"/><Relationship Id="rId62" Type="http://schemas.openxmlformats.org/officeDocument/2006/relationships/hyperlink" Target="https://shs.hal.science/halshs-00663498v1" TargetMode="External"/><Relationship Id="rId63" Type="http://schemas.openxmlformats.org/officeDocument/2006/relationships/hyperlink" Target="https://shs.hal.science/halshs-00555312v1" TargetMode="External"/><Relationship Id="rId64" Type="http://schemas.openxmlformats.org/officeDocument/2006/relationships/hyperlink" Target="https://shs.hal.science/halshs-00556203v1" TargetMode="External"/><Relationship Id="rId65" Type="http://schemas.openxmlformats.org/officeDocument/2006/relationships/hyperlink" Target="https://shs.hal.science/halshs-00556191v1" TargetMode="External"/><Relationship Id="rId66" Type="http://schemas.openxmlformats.org/officeDocument/2006/relationships/hyperlink" Target="https://hal.campus-aar.fr/hal-03962688v1" TargetMode="External"/><Relationship Id="rId67" Type="http://schemas.openxmlformats.org/officeDocument/2006/relationships/hyperlink" Target="https://hal.science/search/index/?q=*&amp;authFullName_s=Sarah Gimenez" TargetMode="External"/><Relationship Id="rId68" Type="http://schemas.openxmlformats.org/officeDocument/2006/relationships/hyperlink" Target="https://hal.science/search/index/?q=*&amp;authFullName_s=Kexin Zhang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MARDALE Alexandru</dc:title>
  <dc:description>CV</dc:description>
  <dc:subject/>
  <cp:keywords/>
  <cp:category/>
  <cp:lastModifiedBy/>
  <dcterms:created xsi:type="dcterms:W3CDTF">2026-03-23T05:21:31+01:00</dcterms:created>
  <dcterms:modified xsi:type="dcterms:W3CDTF">2026-03-23T05:21:31+01:00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