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Margaret Gillespie </w:t>
      </w:r>
      <w:r>
        <w:rPr>
          <w:color w:val="641e6e"/>
        </w:rPr>
        <w:t xml:space="preserve">Maîtresse de conférences en études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margaret-gillespie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0009-0000-8429-6678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078598702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its Discontents. Le Brexit, un malaise sans fin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</w:p>
          <w:p>
            <w:pPr/>
            <w:r>
              <w:rPr/>
              <w:t xml:space="preserve">25, 2020, L'Observatoire de la société britannique, Gilles Leydier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: corps, arts visuels et littérature. La traversée des genres.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Collet</w:t>
              </w:r>
            </w:hyperlink>
          </w:p>
          <w:p>
            <w:pPr/>
            <w:r>
              <w:rPr/>
              <w:t xml:space="preserve">Éd. Orbis Tertius,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par le corps : réinvestir l'amour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Nella Arambasin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</w:p>
          <w:p>
            <w:pPr/>
            <w:r>
              <w:rPr/>
              <w:t xml:space="preserve">Presses universitaires de Franche-Comté, 985 Collection Annales littéraires,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périphéries dans les pays de langue 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</w:p>
          <w:p>
            <w:pPr/>
            <w:r>
              <w:rPr/>
              <w:t xml:space="preserve">2014, 978-2-343-02142-3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ses seins au XXIème siècle dans les arts de la performance : entre revendication politique et sexuelle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Régine Atzenhoffer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L'Harmattan, pp.7-18, 2014, 978-2-34302-142-3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déplacement et transfert des identités et des cultures dans les pays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Marie-Claire Considère-Charon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hal-00470289v1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6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ret-gillespie" TargetMode="External"/><Relationship Id="rId8" Type="http://schemas.openxmlformats.org/officeDocument/2006/relationships/hyperlink" Target="https://orcid.org/0009-0000-8429-6678" TargetMode="External"/><Relationship Id="rId9" Type="http://schemas.openxmlformats.org/officeDocument/2006/relationships/hyperlink" Target="https://www.idref.fr/078598702" TargetMode="External"/><Relationship Id="rId10" Type="http://schemas.openxmlformats.org/officeDocument/2006/relationships/hyperlink" Target="https://univ-fcomte.hal.science/hal-03181676v1" TargetMode="External"/><Relationship Id="rId11" Type="http://schemas.openxmlformats.org/officeDocument/2006/relationships/hyperlink" Target="https://hal.science/search/index/?q=*&amp;authFullName_s=Philippe Laplace" TargetMode="External"/><Relationship Id="rId12" Type="http://schemas.openxmlformats.org/officeDocument/2006/relationships/hyperlink" Target="https://hal.science/search/index/?q=*&amp;authFullName_s=Margaret Gillespie" TargetMode="External"/><Relationship Id="rId13" Type="http://schemas.openxmlformats.org/officeDocument/2006/relationships/hyperlink" Target="https://hal.science/search/index/?q=*&amp;authFullName_s=Michel Savaric" TargetMode="External"/><Relationship Id="rId14" Type="http://schemas.openxmlformats.org/officeDocument/2006/relationships/hyperlink" Target="https://shs.hal.science/halshs-03122363v1" TargetMode="External"/><Relationship Id="rId15" Type="http://schemas.openxmlformats.org/officeDocument/2006/relationships/hyperlink" Target="https://hal.science/search/index/?q=*&amp;authFullName_s=Nanta Novello Paglianti" TargetMode="External"/><Relationship Id="rId16" Type="http://schemas.openxmlformats.org/officeDocument/2006/relationships/hyperlink" Target="https://hal.science/search/index/?q=*&amp;authFullName_s=Michel Collet" TargetMode="External"/><Relationship Id="rId17" Type="http://schemas.openxmlformats.org/officeDocument/2006/relationships/hyperlink" Target="https://univ-fcomte.hal.science/hal-03705021v1" TargetMode="External"/><Relationship Id="rId18" Type="http://schemas.openxmlformats.org/officeDocument/2006/relationships/hyperlink" Target="https://hal.science/search/index/?q=*&amp;authFullName_s=Nella Arambasin" TargetMode="External"/><Relationship Id="rId19" Type="http://schemas.openxmlformats.org/officeDocument/2006/relationships/hyperlink" Target="https://hal.science/hal-03141043v1" TargetMode="External"/><Relationship Id="rId20" Type="http://schemas.openxmlformats.org/officeDocument/2006/relationships/hyperlink" Target="https://hal.science/hal-02370528v1" TargetMode="External"/><Relationship Id="rId21" Type="http://schemas.openxmlformats.org/officeDocument/2006/relationships/hyperlink" Target="https://hal.science/search/index/?q=*&amp;authFullName_s=R&#233;gine Atzenhoffer" TargetMode="External"/><Relationship Id="rId22" Type="http://schemas.openxmlformats.org/officeDocument/2006/relationships/hyperlink" Target="https://hal.science/hal-04850379v1" TargetMode="External"/><Relationship Id="rId23" Type="http://schemas.openxmlformats.org/officeDocument/2006/relationships/hyperlink" Target="https://hal.science/hal-00470289v1" TargetMode="External"/><Relationship Id="rId24" Type="http://schemas.openxmlformats.org/officeDocument/2006/relationships/hyperlink" Target="https://hal.science/search/index/?q=*&amp;authFullName_s=Marie-Claire Consid&#232;re-Char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Margaret Gillespie</dc:title>
  <dc:description>CV</dc:description>
  <dc:subject/>
  <cp:keywords/>
  <cp:category/>
  <cp:lastModifiedBy/>
  <dcterms:created xsi:type="dcterms:W3CDTF">2026-03-15T21:48:30+01:00</dcterms:created>
  <dcterms:modified xsi:type="dcterms:W3CDTF">2026-03-15T21:48:30+01:00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