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Margarita Remón-Raillard </w:t></w:r><w:r><w:rPr><w:color w:val="641e6e"/></w:rPr><w:t xml:space="preserve">Professeure de Littérature et Culture de l’Amérique Latine à l’Université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du LASLAR (Lettres, Arts du spectacle, Langues romanes,  EA 4256)</w:t></w:r></w:p><w:p><w:pPr/><w:r><w:rPr/><w:t xml:space="preserve">Chercheuse associée du CIHAC (Ministère de la Culture, République du Panama)</w:t></w:r></w:p><w:p><w:pPr/><w:r><w:rPr/><w:t xml:space="preserve">Responsable du parcours études ibériques et ibéro-américaines du Master Recherche « Études Culturelles » (Université de Caen Normandie, UFR LVE)</w:t></w:r></w:p><w:p><w:pPr/><w:r><w:rPr><w:b w:val="1"/><w:bCs w:val="1"/></w:rPr><w:t xml:space="preserve">Autres postes occupés:</w:t></w:r><w:r><w:rPr/><w:t xml:space="preserve"> 2001-2022 Maître de Conférences à l’Université Grenoble Alpes en Littérature, Civilisation et Arts de l’Amérique Latine</w:t></w:r></w:p><w:p><w:pPr/><w:r><w:rPr><w:b w:val="1"/><w:bCs w:val="1"/></w:rPr><w:t xml:space="preserve">Domaine de recherche</w:t></w:r></w:p><w:p><w:pPr/><w:r><w:rPr/><w:t xml:space="preserve">Littérature latino-américaine contemporaine (notamment mexicaine); transdisciplinarité</w:t></w:r></w:p><w:p><w:pPr/><w:r><w:rPr/><w:t xml:space="preserve">Poétique des genres littéraires de l’insolite en Amérique Latine (fantastique, réécriture des mythes, science-fiction, « éco-fiction ») ; narratologie</w:t></w:r></w:p><w:p><w:pPr/><w:r><w:rPr/><w:t xml:space="preserve">Littérature et sciences-sociales ; concepts de nation et d’identité</w:t></w:r></w:p><w:p><w:pPr/><w:r><w:rPr/><w:t xml:space="preserve">Formes littéraires hybrides</w:t></w:r></w:p><w:p><w:pPr/><w:r><w:rPr><w:b w:val="1"/><w:bCs w:val="1"/></w:rPr><w:t xml:space="preserve">Mots-clés</w:t></w:r></w:p><w:p><w:pPr/><w:r><w:rPr/><w:t xml:space="preserve">Amérique Latine, littérature contemporaine, Mexique, transdisciplinarité, science-fiction, fantastique, mythes, « éco-fiction », insolite, hybridisme</w:t></w:r></w:p><w:p><w:pPr/><w:r><w:rPr><w:b w:val="1"/><w:bCs w:val="1"/></w:rPr><w:t xml:space="preserve">Enseignements</w:t></w:r></w:p><w:p><w:pPr/><w:r><w:rPr/><w:t xml:space="preserve">Littérature et culture de l’Amérique latine : Cycle Licence LLCER Espagnol, Master MEEF, Master d’Études Culturelles, Agrégation interne.</w:t></w:r></w:p><w:p><w:pPr/><w:r><w:rPr><w:b w:val="1"/><w:bCs w:val="1"/></w:rPr><w:t xml:space="preserve">Publications et production scientifique</w:t></w:r></w:p><w:p><w:pPr/><w:r><w:rPr><w:b w:val="1"/><w:bCs w:val="1"/></w:rPr><w:t xml:space="preserve">Publications d’actes de colloques ou congrès (communications retenues après sélection) et articles publiés dans des revues à comité de lecture</w:t></w:r></w:p><w:p><w:pPr/><w:r><w:rPr/><w:t xml:space="preserve">- “Cautiverio feliz, libertad e indiferencia en </w:t></w:r><w:r><w:rPr><w:i w:val="1"/><w:iCs w:val="1"/></w:rPr><w:t xml:space="preserve">Ema, la cautiva</w:t></w:r><w:r><w:rPr/><w:t xml:space="preserve"> de César Aira”, </w:t></w:r><w:r><w:rPr><w:i w:val="1"/><w:iCs w:val="1"/></w:rPr><w:t xml:space="preserve">Les Cahiers de l’ILCE, numéro 2-2000, Enfermement et captivité dans le monde hispanique</w:t></w:r><w:r><w:rPr/><w:t xml:space="preserve">, Université Stendhal - Grenoble 3, 2000, p. 353-632.</w:t></w:r></w:p><w:p><w:pPr/><w:r><w:rPr/><w:t xml:space="preserve">- « Transformation du monde et continuité : la thématique amoureuse dans l’œuvre de César Aira », in </w:t></w:r><w:r><w:rPr><w:i w:val="1"/><w:iCs w:val="1"/></w:rPr><w:t xml:space="preserve">Fin de siglo, nuevos discursos: el humor, el amor y la muerte</w:t></w:r><w:r><w:rPr/><w:t xml:space="preserve">, Angers, Centre de Recherche Universités Angers-Le Mans-Orleans (ALMOREAL), 2001, p. 97‑105.</w:t></w:r></w:p><w:p><w:pPr/><w:r><w:rPr/><w:t xml:space="preserve">- « Autoficción y simulacro en la trilogía panameña de César Aira », </w:t></w:r><w:r><w:rPr><w:i w:val="1"/><w:iCs w:val="1"/></w:rPr><w:t xml:space="preserve">Tigre (Hors série)</w:t></w:r><w:r><w:rPr/><w:t xml:space="preserve">, César Aira, une révolution, éds. Michel Lafon, Cristina Breuil et Margarita Remón- Raillard, 2005, p. 87‑97.</w:t></w:r></w:p><w:p><w:pPr/><w:r><w:rPr/><w:t xml:space="preserve">- « Dialéctica del desencanto en </w:t></w:r><w:r><w:rPr><w:i w:val="1"/><w:iCs w:val="1"/></w:rPr><w:t xml:space="preserve">Testimonios sobre Mariana</w:t></w:r><w:r><w:rPr/><w:t xml:space="preserve"> de Elena Garro », in </w:t></w:r><w:r><w:rPr><w:i w:val="1"/><w:iCs w:val="1"/></w:rPr><w:t xml:space="preserve">Le desenchantement / El desencanto</w:t></w:r><w:r><w:rPr/><w:t xml:space="preserve">, Centre de Recherche Universités Angers-Le Mans- Orleans (ALMOREAL), 2008, p. 289‑299.</w:t></w:r></w:p><w:p><w:pPr/><w:r><w:rPr/><w:t xml:space="preserve">- « El discurso de la diferencia en la obra ensayística de Octavio Paz », in </w:t></w:r><w:r><w:rPr><w:i w:val="1"/><w:iCs w:val="1"/></w:rPr><w:t xml:space="preserve">Palabras e ideas, ida y vuelta: XXXVI Congreso del Instituto Internacional de Literatura Iberoamericana, I.I.L.I.</w:t></w:r><w:r><w:rPr/><w:t xml:space="preserve">, éds. Pier Luigi Crovetto et Laura Sanfelici, Roma, Editori Riuniti, 2008, S/P.</w:t></w:r></w:p><w:p><w:pPr/><w:r><w:rPr/><w:t xml:space="preserve">- « Alteridad e identidad mexicana: la temática de la transgresión amorosa en </w:t></w:r><w:r><w:rPr><w:i w:val="1"/><w:iCs w:val="1"/></w:rPr><w:t xml:space="preserve">Los recuerdos del porvenir</w:t></w:r><w:r><w:rPr/><w:t xml:space="preserve"> (1963) y « La culpa es de los tlaxcaltecas » (1964) de Elena Garro », in </w:t></w:r><w:r><w:rPr><w:i w:val="1"/><w:iCs w:val="1"/></w:rPr><w:t xml:space="preserve">Amours interdites / Amores prohibidos</w:t></w:r><w:r><w:rPr/><w:t xml:space="preserve">, Angers, Centre de Recherche Universités Angers-Le Mans-Orleans (ALMOREAL), 2010, p. 89‑102.</w:t></w:r></w:p><w:p><w:pPr/><w:r><w:rPr/><w:t xml:space="preserve">- « Máscaras mexicanas en </w:t></w:r><w:r><w:rPr><w:i w:val="1"/><w:iCs w:val="1"/></w:rPr><w:t xml:space="preserve">Los culpables</w:t></w:r><w:r><w:rPr/><w:t xml:space="preserve"> (2007) de Juan Villoro », </w:t></w:r><w:r><w:rPr><w:i w:val="1"/><w:iCs w:val="1"/></w:rPr><w:t xml:space="preserve">Le masque : une inquiétante étrangeté / La máscara: una inquietante extrañeza</w:t></w:r><w:r><w:rPr/><w:t xml:space="preserve">, éds. Edgard Samper et Philippe Meunier, Publications de l’Université de Saint-Etienne, 2013, S/P.</w:t></w:r></w:p><w:p><w:pPr/><w:r><w:rPr/><w:t xml:space="preserve">- «Dar X por Liebre: El enigma de César Aira», </w:t></w:r><w:r><w:rPr><w:i w:val="1"/><w:iCs w:val="1"/></w:rPr><w:t xml:space="preserve">Tigre 9, L’énigme (II)</w:t></w:r><w:r><w:rPr/><w:t xml:space="preserve">, Grenoble, 1997, p. 209-224.</w:t></w:r></w:p><w:p><w:pPr/><w:r><w:rPr/><w:t xml:space="preserve">- «La fábula metatextual en </w:t></w:r><w:r><w:rPr><w:i w:val="1"/><w:iCs w:val="1"/></w:rPr><w:t xml:space="preserve">El Llanto</w:t></w:r><w:r><w:rPr/><w:t xml:space="preserve"> de César Aira», </w:t></w:r><w:r><w:rPr><w:i w:val="1"/><w:iCs w:val="1"/></w:rPr><w:t xml:space="preserve">Tigre 10, La fable (I),</w:t></w:r><w:r><w:rPr/><w:t xml:space="preserve"> 1999, p. 143-155.</w:t></w:r></w:p><w:p><w:pPr/><w:r><w:rPr/><w:t xml:space="preserve">- « Pour une syntaxe totalisante : l’essai comme pré-texte et post-texte dans l’œuvre de César Aira », </w:t></w:r><w:r><w:rPr><w:i w:val="1"/><w:iCs w:val="1"/></w:rPr><w:t xml:space="preserve">Les Cahiers de l’ILCEA</w:t></w:r><w:r><w:rPr/><w:t xml:space="preserve">, Essais sur l’essai, éds. Michel Lafon et François Genton, 2003, p. 119‑132.</w:t></w:r></w:p><w:p><w:pPr/><w:r><w:rPr/><w:t xml:space="preserve">- « La narrativa de César Aira: una sorpresa continua e ininterrumpida », </w:t></w:r><w:r><w:rPr><w:i w:val="1"/><w:iCs w:val="1"/></w:rPr><w:t xml:space="preserve">Foro Hispánico</w:t></w:r><w:r><w:rPr/><w:t xml:space="preserve">, </w:t></w:r><w:r><w:rPr><w:i w:val="1"/><w:iCs w:val="1"/></w:rPr><w:t xml:space="preserve">La literatura argentina de los años 90</w:t></w:r><w:r><w:rPr/><w:t xml:space="preserve">, éds. Geneviève Fabry et Ilse Logie, Amsterdam, Rodopi, 2003, p. 53‑64.</w:t></w:r></w:p><w:p><w:pPr/><w:r><w:rPr/><w:t xml:space="preserve">- « La ciencia ficción hispanoamericana entre lectura del pasado y cuestionamiento del futuro: </w:t></w:r><w:r><w:rPr><w:i w:val="1"/><w:iCs w:val="1"/></w:rPr><w:t xml:space="preserve">La leyenda de los soles</w:t></w:r><w:r><w:rPr/><w:t xml:space="preserve"> de Homero Aridjis y </w:t></w:r><w:r><w:rPr><w:i w:val="1"/><w:iCs w:val="1"/></w:rPr><w:t xml:space="preserve">El juego de los mundos</w:t></w:r><w:r><w:rPr/><w:t xml:space="preserve"> de César Aira », </w:t></w:r><w:r><w:rPr><w:i w:val="1"/><w:iCs w:val="1"/></w:rPr><w:t xml:space="preserve">Tigre</w:t></w:r><w:r><w:rPr/><w:t xml:space="preserve">, La science-fiction dans le Río de la Plata, éds. Michel Lafon, Cristina Breuil et Denis Brunet, 2009, p. 127‑145.</w:t></w:r></w:p><w:p><w:pPr/><w:r><w:rPr/><w:t xml:space="preserve">- « Poética del retorno y de la zozobra en </w:t></w:r><w:r><w:rPr><w:i w:val="1"/><w:iCs w:val="1"/></w:rPr><w:t xml:space="preserve">El testigo</w:t></w:r><w:r><w:rPr/><w:t xml:space="preserve"> (2004) de Juan Villoro », </w:t></w:r><w:r><w:rPr><w:i w:val="1"/><w:iCs w:val="1"/></w:rPr><w:t xml:space="preserve">Nuevas narrativas mexicanas</w:t></w:r><w:r><w:rPr/><w:t xml:space="preserve">, éds. Marco Kunz, Cristina Mondragón et Dolores Phillipps López, Barcelona, Linkgua, 2012, p. 113‑130.</w:t></w:r></w:p><w:p><w:pPr/><w:r><w:rPr/><w:t xml:space="preserve">- « Miradas cruzadas sobre la frontera México-Estados Unidos a través de la narrativa mexicana del nuevo milenio: David Toscana (</w:t></w:r><w:r><w:rPr><w:i w:val="1"/><w:iCs w:val="1"/></w:rPr><w:t xml:space="preserve">El ejército iluminado</w:t></w:r><w:r><w:rPr/><w:t xml:space="preserve">, 2006) y Yuri Herrera (</w:t></w:r><w:r><w:rPr><w:i w:val="1"/><w:iCs w:val="1"/></w:rPr><w:t xml:space="preserve">Trabajos del reino</w:t></w:r><w:r><w:rPr/><w:t xml:space="preserve">, 2004 y </w:t></w:r><w:r><w:rPr><w:i w:val="1"/><w:iCs w:val="1"/></w:rPr><w:t xml:space="preserve">Señales que precederán al fin del mundo</w:t></w:r><w:r><w:rPr/><w:t xml:space="preserve">, 2011) », </w:t></w:r><w:r><w:rPr><w:i w:val="1"/><w:iCs w:val="1"/></w:rPr><w:t xml:space="preserve">ILCEA. Revue de l’Institut des langues et cultures d’Europe, Amérique, Afrique, Asie et Australie</w:t></w:r><w:r><w:rPr/><w:t xml:space="preserve">, Les frontières dans le monde hispanique, éd. Almudena Delgado Larios, 2013, S/P.</w:t></w:r></w:p><w:p><w:pPr/><w:r><w:rPr/><w:t xml:space="preserve">- « Visión y apropiación de la frontera mexicana : en torno a </w:t></w:r><w:r><w:rPr><w:i w:val="1"/><w:iCs w:val="1"/></w:rPr><w:t xml:space="preserve">Norte</w:t></w:r><w:r><w:rPr/><w:t xml:space="preserve"> (2011) de Edmundo Paz Soldán », </w:t></w:r><w:r><w:rPr><w:i w:val="1"/><w:iCs w:val="1"/></w:rPr><w:t xml:space="preserve">Nuevas narrativas mexicanas 2 : desde la diversidad</w:t></w:r><w:r><w:rPr/><w:t xml:space="preserve">, éds. Marco Kunz et Cristina Mondragón, Barcelona, Linkgua, 2014, p. 335‑353.</w:t></w:r></w:p><w:p><w:pPr/><w:r><w:rPr/><w:t xml:space="preserve">- « “Ensayar: leer en compañía”: la biblioteca argentina de Juan Villoro », </w:t></w:r><w:r><w:rPr><w:i w:val="1"/><w:iCs w:val="1"/></w:rPr><w:t xml:space="preserve">ILCEA. Revue de l’Institut des langues et cultures d’Europe, Amérique, Afrique, Asie et Australie</w:t></w:r><w:r><w:rPr/><w:t xml:space="preserve">, Lire et écrire ensemble, éd. Christian Estrade, 2015, S/P.</w:t></w:r></w:p><w:p><w:pPr/><w:r><w:rPr/><w:t xml:space="preserve">- « </w:t></w:r><w:r><w:rPr><w:i w:val="1"/><w:iCs w:val="1"/></w:rPr><w:t xml:space="preserve">Trabajos del reino</w:t></w:r><w:r><w:rPr/><w:t xml:space="preserve"> de Yuri Herrra: la “narcoliteratura” en México como reflexión identitaria, crítica del presente e interrogante sobre la autonomía del arte », </w:t></w:r><w:r><w:rPr><w:i w:val="1"/><w:iCs w:val="1"/></w:rPr><w:t xml:space="preserve">Narcoficciones en México y Colombia</w:t></w:r><w:r><w:rPr/><w:t xml:space="preserve">, éds. Brigitte Adriaensen et Marco Kunz, Madrid ; Frankfurt, Iberoamericana ; Vervuert, 2016 (« Nexos y diferencias : estudios de la cultura de América Latina », 45), p. 185‑202.</w:t></w:r></w:p><w:p><w:pPr/><w:r><w:rPr/><w:t xml:space="preserve">- « La productividad cultural de la crónica como género literario: en torno a </w:t></w:r><w:r><w:rPr><w:i w:val="1"/><w:iCs w:val="1"/></w:rPr><w:t xml:space="preserve">8.8: El miedo en el espejo. Una crónica del terremoto en Chile</w:t></w:r><w:r><w:rPr/><w:t xml:space="preserve"> de Juan Villoro », </w:t></w:r><w:r><w:rPr><w:i w:val="1"/><w:iCs w:val="1"/></w:rPr><w:t xml:space="preserve">Acontecimientos históricos y su productividad cultural en el mundo hispánico</w:t></w:r><w:r><w:rPr/><w:t xml:space="preserve">, éds. Marco Kunz, Rachel Bornet, Salvador Girbés et Michel Schultheiss, Zürich, LIT, 2016, (« LIT Ibéricas », vol. 7), p. 73-84</w:t></w:r></w:p><w:p><w:pPr/><w:r><w:rPr/><w:t xml:space="preserve">- « Género, autoridad y creación literaria en </w:t></w:r><w:r><w:rPr><w:i w:val="1"/><w:iCs w:val="1"/></w:rPr><w:t xml:space="preserve">Andamos huyendo Lola</w:t></w:r><w:r><w:rPr/><w:t xml:space="preserve"> (1980) de Elena Garro », </w:t></w:r><w:r><w:rPr><w:i w:val="1"/><w:iCs w:val="1"/></w:rPr><w:t xml:space="preserve">Autorité, genre, création,</w:t></w:r><w:r><w:rPr/><w:t xml:space="preserve"> Revue en ligne </w:t></w:r><w:r><w:rPr><w:i w:val="1"/><w:iCs w:val="1"/></w:rPr><w:t xml:space="preserve">Lectures du genre</w:t></w:r><w:r><w:rPr/><w:t xml:space="preserve">, éd. Mónica Zapata, 2019, p. 20‑29.</w:t></w:r></w:p><w:p><w:pPr/><w:r><w:rPr/><w:t xml:space="preserve">- « </w:t></w:r><w:r><w:rPr><w:i w:val="1"/><w:iCs w:val="1"/></w:rPr><w:t xml:space="preserve">Isla de bobos</w:t></w:r><w:r><w:rPr/><w:t xml:space="preserve"> de Ana García Bergua : relatos y lecturas entrecruzados o cómo revelar los puntos ciegos de la Historia », </w:t></w:r><w:r><w:rPr><w:i w:val="1"/><w:iCs w:val="1"/></w:rPr><w:t xml:space="preserve">Nuevas Narrativas Mexicanas 3: Escrituras en transformación</w:t></w:r><w:r><w:rPr/><w:t xml:space="preserve">, éds. Marco Kunz et Cristina Mondragón, Barcelona, Linkgua, 2019, p. 125‑149.</w:t></w:r></w:p><w:p><w:pPr/><w:r><w:rPr/><w:t xml:space="preserve">- « Nuevas formas de hibridación de imaginarios míticos en la literatura contemporánea mexicana », </w:t></w:r><w:r><w:rPr><w:i w:val="1"/><w:iCs w:val="1"/></w:rPr><w:t xml:space="preserve">Mitologías hoy</w:t></w:r><w:r><w:rPr/><w:t xml:space="preserve">, Universitat Autònoma de Barcelona, vol. 19, juin 2019, p. 173‑194.</w:t></w:r></w:p><w:p><w:pPr/><w:r><w:rPr/><w:t xml:space="preserve">- «Entre extrapolación y analogía : “Veinte de robots” de Alberto Chimal y la Ciencia- Ficción mexicana del siglo XXI», </w:t></w:r><w:r><w:rPr><w:i w:val="1"/><w:iCs w:val="1"/></w:rPr><w:t xml:space="preserve">Mitologías hoy,</w:t></w:r><w:r><w:rPr/><w:t xml:space="preserve"> Universitat Autònoma de Barcelona, vol. 22 , «Imaginarios sociales en la ciencia ficción latinoamericana reciente: espacio, sujeto- cuerpo y tecnología», décembre 2020, Macarena Areco Morales, Fernando Moreno Turner (édts.), pp. 297- 316.</w:t></w:r></w:p><w:p><w:pPr/><w:r><w:rPr/><w:t xml:space="preserve">- « (Re)invenciones de lo fantástico en </w:t></w:r><w:r><w:rPr><w:i w:val="1"/><w:iCs w:val="1"/></w:rPr><w:t xml:space="preserve">La invención de Morel</w:t></w:r><w:r><w:rPr/><w:t xml:space="preserve"> e </w:t></w:r><w:r><w:rPr><w:i w:val="1"/><w:iCs w:val="1"/></w:rPr><w:t xml:space="preserve">Historias fantásticas</w:t></w:r><w:r><w:rPr/><w:t xml:space="preserve"> de Adolfo Bioy Casares », décembre 2021, revue </w:t></w:r><w:r><w:rPr><w:i w:val="1"/><w:iCs w:val="1"/></w:rPr><w:t xml:space="preserve">Les langues Néo-latines,</w:t></w:r><w:r><w:rPr/><w:t xml:space="preserve"> numéro spécial « Concours ».</w:t></w:r></w:p><w:p><w:pPr/><w:r><w:rPr/><w:t xml:space="preserve">- «Escribir la crisis migratoria desde subjetividades múltiples: cuerpos, identidades y territorios en </w:t></w:r><w:r><w:rPr><w:i w:val="1"/><w:iCs w:val="1"/></w:rPr><w:t xml:space="preserve">La fila india</w:t></w:r><w:r><w:rPr/><w:t xml:space="preserve"> de Antonio Ortuño» </w:t></w:r><w:r><w:rPr><w:i w:val="1"/><w:iCs w:val="1"/></w:rPr><w:t xml:space="preserve">Mitologías Hoy</w:t></w:r><w:r><w:rPr/><w:t xml:space="preserve">, Universitat Autònoma de Barcelona, vol. 26, «Nuevas subjetividades en la literatura latinoamericana contemporánea», Galicia García Plancarte et Daniel Avechuco Cabrera (édts.), 2022.</w:t></w:r></w:p><w:p><w:pPr/><w:r><w:rPr/><w:t xml:space="preserve">- «El factor ‘ciencia’ en algunos cuentos de Juan José Arreola (</w:t></w:r><w:r><w:rPr><w:i w:val="1"/><w:iCs w:val="1"/></w:rPr><w:t xml:space="preserve">Confabulario personal,</w:t></w:r><w:r><w:rPr/><w:t xml:space="preserve"> 1952) y Carlos Fuentes (</w:t></w:r><w:r><w:rPr><w:i w:val="1"/><w:iCs w:val="1"/></w:rPr><w:t xml:space="preserve">Los días enmascarados,</w:t></w:r><w:r><w:rPr/><w:t xml:space="preserve"> 1954): señales de una ciencia-ficción por venir» in </w:t></w:r><w:r><w:rPr><w:i w:val="1"/><w:iCs w:val="1"/></w:rPr><w:t xml:space="preserve">Ficción y Ciencia en el mundo hispánico</w:t></w:r><w:r><w:rPr/><w:t xml:space="preserve">, édition de Marco Kunz (Université de Lausanne), Orbis Tertius, 2022.</w:t></w:r></w:p><w:p><w:pPr><w:numPr><w:ilvl w:val="0"/><w:numId w:val="1"/></w:numPr></w:pPr><w:r><w:rPr/><w:t xml:space="preserve">«Ecoficción, distopía y ciencia ficción: La mucama de Omicunlé de Rita Indiana (Periférica, 2015), Tikal Futura de Franz Galich, (F&G Editores, 2012) y El indio sin ombligo (Edición Premio Ricardo Miró, 2007) de Rafael Pernett y Morales» in «Ciencia ficción neoindigenista y afrofuturista en Latinoamérica: voces, identidades y transculturación», Kamchatka. Revista de análisis cultural (Teresa López-Pellisa coord.), 22, 2023, pp. 289-327.</w:t></w:r></w:p><w:p><w:pPr><w:numPr><w:ilvl w:val="0"/><w:numId w:val="1"/></w:numPr></w:pPr><w:r><w:rPr/><w:t xml:space="preserve">&amp;quot;Fragmentación, adaptación y experiencia migrante en Desierto Sonoro (2019) de Valeria Luiselli&amp;quot;, Connotas. Revista de crítica y teorías literarias, Núm. 31, julio-diciembre 2025.</w:t></w:r></w:p><w:p><w:pPr><w:numPr><w:ilvl w:val="0"/><w:numId w:val="1"/></w:numPr></w:pPr><w:r><w:rPr/><w:t xml:space="preserve">«Alberto Chimal: la literatura de imaginación fantástica como exploración de lo insólito movedizo», Littératures de l’imagination en Amérique Latine (Nathalie Besse, Clara Siminiani, Luis Roldán coords.) Revue reCHERches, Presses universitaires de Strasbourg. A paraître</w:t></w:r></w:p><w:p><w:pPr><w:numPr><w:ilvl w:val="0"/><w:numId w:val="1"/></w:numPr></w:pPr><w:r><w:rPr/><w:t xml:space="preserve">«El vértigo horizontal de Juan Villoro : parcourir une ville appelée Mexico et surnommée Chilangópolis », Voix, récits et contre-récits. Sociopoétiques de la ville dans les Amériques au XXIe s (Paul-Henri Giraud et François Hugonnier coords.) Revue Sociopoétiques, Presses universitaires de Clermont-Ferrand. A paraître</w:t></w:r></w:p><w:p><w:pPr><w:pStyle w:val="Heading1"/></w:pPr><w:r><w:rPr/><w:t xml:space="preserve">Contributions à des ouvrages collectifs</w:t></w:r></w:p><w:p><w:pPr/><w:r><w:rPr/><w:t xml:space="preserve">- « Tres visiones sobre México y lo mexicano a través de la literatura de la segunda mitad del siglo XX: Elena Garro, Homero Aridjis y Juan Villoro », </w:t></w:r><w:r><w:rPr><w:i w:val="1"/><w:iCs w:val="1"/></w:rPr><w:t xml:space="preserve">México, una centuria: estudios sobre el siglo XX mexicano</w:t></w:r><w:r><w:rPr/><w:t xml:space="preserve">, éds. Rigoberto Ocampo Alcántar et Juan Cristóbal Cruz Revueltas, Editorial Publicaciones Cruz O. S. A., México, 2012, p. 187‑226.</w:t></w:r></w:p><w:p><w:pPr/><w:r><w:rPr/><w:t xml:space="preserve">- « Figuras del miedo en </w:t></w:r><w:r><w:rPr><w:i w:val="1"/><w:iCs w:val="1"/></w:rPr><w:t xml:space="preserve">El buscador de cabezas</w:t></w:r><w:r><w:rPr/><w:t xml:space="preserve"> de Antonio Ortuño», in </w:t></w:r><w:r><w:rPr><w:i w:val="1"/><w:iCs w:val="1"/></w:rPr><w:t xml:space="preserve">Violencia, poder y afectos: Narrativas del miedo en Latinoamérica,</w:t></w:r><w:r><w:rPr/><w:t xml:space="preserve"> édition de Marco Ramírez (Lehman College, CUNY) et David Rozzotto (University of Waterloo) New York, Tamesis Books (Collection “Violence in the Hispanic and Lusophone Worlds”), 2022, pp. 147-16</w:t></w:r></w:p><w:p><w:pPr/><w:r><w:rPr><w:b w:val="1"/><w:bCs w:val="1"/></w:rPr><w:t xml:space="preserve">Ouvrage</w:t></w:r></w:p><w:p><w:pPr/><w:r><w:rPr/><w:t xml:space="preserve">- </w:t></w:r><w:r><w:rPr><w:i w:val="1"/><w:iCs w:val="1"/></w:rPr><w:t xml:space="preserve">Territorios de la ciencia ficción mexicana (1984-2012). Por una poética y una política de lo insólito literario</w:t></w:r><w:r><w:rPr/><w:t xml:space="preserve">, Peter Lang Verlang, Collection «Hybris: Literatura y Cultura Latinoamericanas», dirigée par Ángel Esteban et Yannelys Aparicio, 2022.</w:t></w:r></w:p><w:p><w:pPr/><w:r><w:rPr><w:b w:val="1"/><w:bCs w:val="1"/></w:rPr><w:t xml:space="preserve">Activités d’édition</w:t></w:r></w:p><w:p><w:pPr/><w:r><w:rPr/><w:t xml:space="preserve">- 2020-2022  Coordination scientifique (avec Cristina Mondragón, docteur Université de Berne) du numéro 48 de revue </w:t></w:r><w:r><w:rPr><w:i w:val="1"/><w:iCs w:val="1"/></w:rPr><w:t xml:space="preserve">ILCEA</w:t></w:r><w:r><w:rPr/><w:t xml:space="preserve"> : </w:t></w:r><w:r><w:rPr><w:b w:val="1"/><w:bCs w:val="1"/></w:rPr><w:t xml:space="preserve">« Imaginaires apocalyptiques dans le monde hispanique contemporain »</w:t></w:r><w:r><w:rPr/><w:t xml:space="preserve">,  2022 : </w:t></w:r><w:hyperlink r:id="rId8" w:history="1"><w:r><w:rPr><w:color w:val="#410a8c"/><w:u w:val="single"/></w:rPr><w:t xml:space="preserve">https://journals.openedition.org/ilcea/15368</w:t></w:r></w:hyperlink></w:p><w:p><w:pPr/><w:r><w:rPr/><w:t xml:space="preserve">- 2019-2020  Coordination scientifique (avec Raúl Caplán, ILCEA4, et Sandra Hernández, LCE, Université Lyon2) du numéro 41 de la revue </w:t></w:r><w:r><w:rPr><w:i w:val="1"/><w:iCs w:val="1"/></w:rPr><w:t xml:space="preserve">ILCEA</w:t></w:r><w:r><w:rPr/><w:t xml:space="preserve"> : </w:t></w:r><w:r><w:rPr><w:b w:val="1"/><w:bCs w:val="1"/></w:rPr><w:t xml:space="preserve">« Écritures nomades dans le monde hispanique »</w:t></w:r><w:r><w:rPr/><w:t xml:space="preserve">, 2020 : </w:t></w:r><w:hyperlink r:id="rId9" w:history="1"><w:r><w:rPr><w:color w:val="#410a8c"/><w:u w:val="single"/></w:rPr><w:t xml:space="preserve">https://journals.openedition.org/ilcea/10761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Fragmentación, adaptación y experiencia migrante en Desierto Sonoro (2019) de Valeria Luiselli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Connotas. Revista de crítica y teoría literarias</w:t></w:r><w:r><w:rPr/><w:t xml:space="preserve">, 2025, 31 [e568], [45 p.]. </w:t></w:r><w:hyperlink r:id="rId12" w:history="1"><w:r><w:rPr><w:color w:val="#410a8c"/><w:u w:val="single"/></w:rPr><w:t xml:space="preserve">⟨10.36798/critlit.i31.568⟩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hal-05140716v1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Alberto Chimal: la literatura de imaginación fantástica como exploración de lo insólito movedizo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ReCHERches</w:t></w:r><w:r><w:rPr/><w:t xml:space="preserve">, 2025, Littératures de l'imaginaire en Amérique latine, 35, pp.13-28. </w:t></w:r><w:hyperlink r:id="rId14" w:history="1"><w:r><w:rPr><w:color w:val="#410a8c"/><w:u w:val="single"/></w:rPr><w:t xml:space="preserve">⟨10.4000/155bf⟩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hal-05366276v1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Mecánica cienciaficcional, novum y substratos míticos en la novela caribeña y centroamericana: 'Tikal Futura' (2012) de Franz Galich, 'El indio sin ombligo' (2007) de Rafael Pernett y Morales y 'La mucama de Omicunlé' (2015) de Rita Indiana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Kamchatka. Revista de análisis cultural</w:t></w:r><w:r><w:rPr/><w:t xml:space="preserve">, 2023, 22, pp.289-327. </w:t></w:r><w:hyperlink r:id="rId16" w:history="1"><w:r><w:rPr><w:color w:val="#410a8c"/><w:u w:val="single"/></w:rPr><w:t xml:space="preserve">⟨10.7203/KAM.22.24230⟩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hal-04388831v1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Les Langues néo-latines : revue de langues vivantes romanes</w:t></w:r><w:r><w:rPr/><w:t xml:space="preserve">, 2022, Concours 2022, 115 (399)</w:t></w:r></w:p><w:p><w:pPr/><w:r><w:rPr/><w:t xml:space="preserve">Article dans une revue</w:t></w:r></w:p><w:p><w:pPr/><w:hyperlink r:id="rId17" w:history="1"><w:r><w:rPr><w:color w:val="#410a8c"/><w:u w:val="single"/></w:rPr><w:t xml:space="preserve">hal-03513737v1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Escribir la crisis migratoria desde subjetividades múltiples: cuerpos, identidades y territorios en La fila india de Antonio Ortuño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Mitologías hoy. Revista de pensamiento, crítica y estudios literarios latinoamericanos</w:t></w:r><w:r><w:rPr/><w:t xml:space="preserve">, 2022, Nuevas subjetividades en la literatura latinoamericana, 26, pp.81-102. </w:t></w:r><w:hyperlink r:id="rId19" w:history="1"><w:r><w:rPr><w:color w:val="#410a8c"/><w:u w:val="single"/></w:rPr><w:t xml:space="preserve">⟨10.5565/rev/mitologias.861⟩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hal-03715824v1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¿ Un (nuevo) modelo para la ciencia ficción mexicana de la segunda mitad del siglo XX y el XXI ? Acercamiento a algunos cuentos de Juan José Arreola (Confabulario personal, 1952) y Carlos Fuentes (Los días enmascarados, 1954)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Coloquio internacional Ficción y ciencia en el mundo hispánico</w:t></w:r><w:r><w:rPr/><w:t xml:space="preserve">, Marco Kunz, Nov 2019, Lausanne, Suiza. pp.125-148</w:t></w:r></w:p><w:p><w:pPr/><w:r><w:rPr/><w:t xml:space="preserve">Communication dans un congrès</w:t></w:r></w:p><w:p><w:pPr/><w:hyperlink r:id="rId20" w:history="1"><w:r><w:rPr><w:color w:val="#410a8c"/><w:u w:val="single"/></w:rPr><w:t xml:space="preserve">hal-05030705v1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Imaginarios apocalípticos en el mundo hispánico contemporáneo: poéticas del fin del mundo desde el siglo XXI</w:t></w:r></w:hyperlink></w:p><w:p><w:pPr/><w:hyperlink r:id="rId11" w:history="1"><w:r><w:rPr><w:color w:val="#410a8c"/><w:u w:val="single"/></w:rPr><w:t xml:space="preserve">Margarita Remón-Raillard</w:t></w:r></w:hyperlink><w:r><w:rPr/><w:t xml:space="preserve">,</w:t></w:r><w:hyperlink r:id="rId22" w:history="1"><w:r><w:rPr><w:color w:val="#410a8c"/><w:u w:val="single"/></w:rPr><w:t xml:space="preserve">Cristina Mondragón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48, [162 p.], 2022, </w:t></w:r><w:hyperlink r:id="rId23" w:history="1"><w:r><w:rPr><w:color w:val="#410a8c"/><w:u w:val="single"/></w:rPr><w:t xml:space="preserve">⟨10.4000/ilcea.15368⟩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hal-03849049v1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Territorios de la ciencia ficción mexicana (1984-2012). Por una poética y una política de lo insólito político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Peter Lang Verlag, 5, 372 p., 2022, Hybris: Literatura y Cultura Latinoamericanas, 978-2-87574-652-8. </w:t></w:r><w:hyperlink r:id="rId25" w:history="1"><w:r><w:rPr><w:color w:val="#410a8c"/><w:u w:val="single"/></w:rPr><w:t xml:space="preserve">⟨10.3726/b20103⟩</w:t></w:r></w:hyperlink></w:p><w:p><w:pPr/><w:r><w:rPr/><w:t xml:space="preserve">Ouvrages</w:t></w:r></w:p><w:p><w:pPr/><w:hyperlink r:id="rId24" w:history="1"><w:r><w:rPr><w:color w:val="#410a8c"/><w:u w:val="single"/></w:rPr><w:t xml:space="preserve">hal-03882145v1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El canal de Panamá y los imaginarios que lo encarnan: combates realizados e ideales portados (anseatismo, cosmopolitismo, internacionalismo, modernidad, progreso)</w:t></w:r></w:hyperlink></w:p><w:p><w:pPr/><w:hyperlink r:id="rId11" w:history="1"><w:r><w:rPr><w:color w:val="#410a8c"/><w:u w:val="single"/></w:rPr><w:t xml:space="preserve">Margarita Remón-Raillard</w:t></w:r></w:hyperlink></w:p><w:p><w:pPr/><w:r><w:rPr><w:i w:val="1"/><w:iCs w:val="1"/></w:rPr><w:t xml:space="preserve">L'isthme de Panama, un pont entre l'Europe et les Amériques (1879-1936). Agrégation externe d'espagnol. Question au programme</w:t></w:r><w:r><w:rPr/><w:t xml:space="preserve">, CNED, 2023</w:t></w:r></w:p><w:p><w:pPr/><w:r><w:rPr/><w:t xml:space="preserve">Chapitre d'ouvrage</w:t></w:r></w:p><w:p><w:pPr/><w:hyperlink r:id="rId26" w:history="1"><w:r><w:rPr><w:color w:val="#410a8c"/><w:u w:val="single"/></w:rPr><w:t xml:space="preserve">hal-04433110v1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Ramírez; David Rozzotto. </w:t></w:r><w:r><w:rPr><w:i w:val="1"/><w:iCs w:val="1"/></w:rPr><w:t xml:space="preserve">Violencia, poder y afectos. Narrativas del miedo en Latinoamérica</w:t></w:r><w:r><w:rPr/><w:t xml:space="preserve">, Tamesis, pp.147-164, 2022, 97811855663664</w:t></w:r></w:p><w:p><w:pPr/><w:r><w:rPr/><w:t xml:space="preserve">Chapitre d'ouvrage</w:t></w:r></w:p><w:p><w:pPr/><w:hyperlink r:id="rId27" w:history="1"><w:r><w:rPr><w:color w:val="#410a8c"/><w:u w:val="single"/></w:rPr><w:t xml:space="preserve">hal-03739511v1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 factor &amp;quot;ciencia&amp;quot;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Marco Kunz; Silvia Rosa. </w:t></w:r><w:r><w:rPr><w:i w:val="1"/><w:iCs w:val="1"/></w:rPr><w:t xml:space="preserve">Ficción y ciencia</w:t></w:r><w:r><w:rPr/><w:t xml:space="preserve">, 3, Éditions Orbis tertius, pp.125-148, 2022, (Ficciones hispánicas), 978-2-36783-203-6</w:t></w:r></w:p><w:p><w:pPr/><w:r><w:rPr/><w:t xml:space="preserve">Chapitre d'ouvrage</w:t></w:r></w:p><w:p><w:pPr/><w:hyperlink r:id="rId28" w:history="1"><w:r><w:rPr><w:color w:val="#410a8c"/><w:u w:val="single"/></w:rPr><w:t xml:space="preserve">hal-05030343v1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El factor “ciencia” en algunos cuentos de Juan José Arreola (Confabulario personal, 1952) y Carlos Fuentes (Los días enmascarados, 1954): señales de una ciencia-ficción por venir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hal-03371669v1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(RE)INVENCIONES DE LO FANTÁSTICO EN LA INVENCIÓN DE MOREL E HISTORIAS FANTÁSTICAS DE ADOLFO BIOY CASARES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0" w:history="1"><w:r><w:rPr><w:color w:val="#410a8c"/><w:u w:val="single"/></w:rPr><w:t xml:space="preserve">hal-03372287v1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Figuras del miedo en El buscador de cabezas de Antonio Ortuño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hal-03371666v1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Territoires de la science-fiction mexicaine (1984-2012) : pour une poétique et une politique de l’insolite littéraire</w:t></w:r></w:hyperlink></w:p><w:p><w:pPr/><w:hyperlink r:id="rId11" w:history="1"><w:r><w:rPr><w:color w:val="#410a8c"/><w:u w:val="single"/></w:rPr><w:t xml:space="preserve">Margarita Remón-Raillard</w:t></w:r></w:hyperlink></w:p><w:p><w:pPr/><w:r><w:rPr/><w:t xml:space="preserve">Littératures. Université Grenoble-Alpes, 2020</w:t></w:r></w:p><w:p><w:pPr/><w:r><w:rPr/><w:t xml:space="preserve">HDR</w:t></w:r></w:p><w:p><w:pPr/><w:hyperlink r:id="rId32" w:history="1"><w:r><w:rPr><w:color w:val="#410a8c"/><w:u w:val="single"/></w:rPr><w:t xml:space="preserve">tel-03372298v1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6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ilcea/15368" TargetMode="External"/><Relationship Id="rId9" Type="http://schemas.openxmlformats.org/officeDocument/2006/relationships/hyperlink" Target="https://journals.openedition.org/ilcea/10761" TargetMode="External"/><Relationship Id="rId10" Type="http://schemas.openxmlformats.org/officeDocument/2006/relationships/hyperlink" Target="https://hal.science/hal-05140716v1" TargetMode="External"/><Relationship Id="rId11" Type="http://schemas.openxmlformats.org/officeDocument/2006/relationships/hyperlink" Target="https://hal.science/search/index/?q=*&amp;authFullName_s=Margarita Rem&#243;n-Raillard" TargetMode="External"/><Relationship Id="rId12" Type="http://schemas.openxmlformats.org/officeDocument/2006/relationships/hyperlink" Target="https://dx.doi.org/10.36798/critlit.i31.568" TargetMode="External"/><Relationship Id="rId13" Type="http://schemas.openxmlformats.org/officeDocument/2006/relationships/hyperlink" Target="https://hal.science/hal-05366276v1" TargetMode="External"/><Relationship Id="rId14" Type="http://schemas.openxmlformats.org/officeDocument/2006/relationships/hyperlink" Target="https://dx.doi.org/10.4000/155bf" TargetMode="External"/><Relationship Id="rId15" Type="http://schemas.openxmlformats.org/officeDocument/2006/relationships/hyperlink" Target="https://hal.science/hal-04388831v1" TargetMode="External"/><Relationship Id="rId16" Type="http://schemas.openxmlformats.org/officeDocument/2006/relationships/hyperlink" Target="https://dx.doi.org/10.7203/KAM.22.24230" TargetMode="External"/><Relationship Id="rId17" Type="http://schemas.openxmlformats.org/officeDocument/2006/relationships/hyperlink" Target="https://hal.science/hal-03513737v1" TargetMode="External"/><Relationship Id="rId18" Type="http://schemas.openxmlformats.org/officeDocument/2006/relationships/hyperlink" Target="https://hal.science/hal-03715824v1" TargetMode="External"/><Relationship Id="rId19" Type="http://schemas.openxmlformats.org/officeDocument/2006/relationships/hyperlink" Target="https://dx.doi.org/10.5565/rev/mitologias.861" TargetMode="External"/><Relationship Id="rId20" Type="http://schemas.openxmlformats.org/officeDocument/2006/relationships/hyperlink" Target="https://hal.science/hal-05030705v1" TargetMode="External"/><Relationship Id="rId21" Type="http://schemas.openxmlformats.org/officeDocument/2006/relationships/hyperlink" Target="https://hal.science/hal-03849049v1" TargetMode="External"/><Relationship Id="rId22" Type="http://schemas.openxmlformats.org/officeDocument/2006/relationships/hyperlink" Target="https://hal.science/search/index/?q=*&amp;authFullName_s=Cristina Mondrag&#243;n" TargetMode="External"/><Relationship Id="rId23" Type="http://schemas.openxmlformats.org/officeDocument/2006/relationships/hyperlink" Target="https://dx.doi.org/10.4000/ilcea.15368" TargetMode="External"/><Relationship Id="rId24" Type="http://schemas.openxmlformats.org/officeDocument/2006/relationships/hyperlink" Target="https://hal.science/hal-03882145v1" TargetMode="External"/><Relationship Id="rId25" Type="http://schemas.openxmlformats.org/officeDocument/2006/relationships/hyperlink" Target="https://dx.doi.org/10.3726/b20103" TargetMode="External"/><Relationship Id="rId26" Type="http://schemas.openxmlformats.org/officeDocument/2006/relationships/hyperlink" Target="https://hal.science/hal-04433110v1" TargetMode="External"/><Relationship Id="rId27" Type="http://schemas.openxmlformats.org/officeDocument/2006/relationships/hyperlink" Target="https://hal.science/hal-03739511v1" TargetMode="External"/><Relationship Id="rId28" Type="http://schemas.openxmlformats.org/officeDocument/2006/relationships/hyperlink" Target="https://hal.science/hal-05030343v1" TargetMode="External"/><Relationship Id="rId29" Type="http://schemas.openxmlformats.org/officeDocument/2006/relationships/hyperlink" Target="https://hal.science/hal-03371669v1" TargetMode="External"/><Relationship Id="rId30" Type="http://schemas.openxmlformats.org/officeDocument/2006/relationships/hyperlink" Target="https://hal.science/hal-03372287v1" TargetMode="External"/><Relationship Id="rId31" Type="http://schemas.openxmlformats.org/officeDocument/2006/relationships/hyperlink" Target="https://hal.science/hal-03371666v1" TargetMode="External"/><Relationship Id="rId32" Type="http://schemas.openxmlformats.org/officeDocument/2006/relationships/hyperlink" Target="https://hal.science/tel-033722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Remón-Raillard</dc:title>
  <dc:description>CV</dc:description>
  <dc:subject/>
  <cp:keywords/>
  <cp:category/>
  <cp:lastModifiedBy/>
  <dcterms:created xsi:type="dcterms:W3CDTF">2026-03-17T19:13:23+01:00</dcterms:created>
  <dcterms:modified xsi:type="dcterms:W3CDTF">2026-03-17T19:13:23+01:00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