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Redon-Magloire </w:t>
      </w:r>
      <w:r>
        <w:rPr>
          <w:color w:val="641e6e"/>
        </w:rPr>
        <w:t xml:space="preserve">Maître de conférences en droit privé spécialité droit du numérique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 français et européen du numérique (panorama janvier 2025 – janvier 2026)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Arcelin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2026,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de l'affaire Shein : le tribunal judiciaire prononce une injonction sans suspension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du numérique LENUM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HCJP du 20 juin 2025 : focus sur les impacts juridiques et règlementaires de l’intelligence artificielle en matière d’assurances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2025,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CNIL : sanctions pour défaut de consentement à l'affichage des publicités entre les courriels des utilisateurs du service de messagerie d'Orange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04,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commerciale et données personnelles : la CNIL sanctionne les courtiers en données deux fois en un 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 l'affaire Shein : les fondements potentiels de la modération des contenus illicites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du numérique LENUM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: en cas de violation de données à caractère personnel, l'autorité de contrôle n'est pas obligée de prendre une mesure correctrice, en particulier d'imposer une amende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 risque assurantiel : un cadre juridique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: à la suite d'une violation du RGPD par des tiers, la crainte d'un potentiel usage abusif de données à caractère personnel est susceptible, à elle seule, de constituer un « dommage moral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d'obligation de déclaration des résultats de tests génétiques en assurance prévoyance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du risque et assurance prévoyance : l’impossible évaluation du risque à partir des résultats de tests génétiques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des programmes de bien-être en assurance santé collective aux États-Unis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11, pp.928-933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du mineur dans l’environnement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 la famille et du numérique : les enjeux juridiques et sociétaux</w:t>
            </w:r>
            <w:r>
              <w:rPr/>
              <w:t xml:space="preserve">, La Rochelle Université,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lors des tables-rondes « Quelle est la place du contrat ? » et « Quelles sont les garanties de l’effectivité de la gouvernance européenne des données&amp;quot;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européenne des données : questions choisies</w:t>
            </w:r>
            <w:r>
              <w:rPr/>
              <w:t xml:space="preserve">, Université de Caen,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l'IA sur l'évaluation du risque en assurance santé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Internationales de Recherche sur l’Intelligence Artificielle (JIRIA)</w:t>
            </w:r>
            <w:r>
              <w:rPr/>
              <w:t xml:space="preserve">, Excelia Business School,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enjeux de l’intelligence artificielle en santé : une régulation fondée sur les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face aux problèmes pernicieux : quels dispositifs stratégiques concevoir ?</w:t>
            </w:r>
            <w:r>
              <w:rPr/>
              <w:t xml:space="preserve">, Association Politiques et Management Publics (APMP),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notion de liberté d’expression et son application à l’environnement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et mutation(s) de la Ve République. Aspects numériques, environnementaux et institutionnels</w:t>
            </w:r>
            <w:r>
              <w:rPr/>
              <w:t xml:space="preserve">, Feb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responsable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sobriété numérique</w:t>
            </w:r>
            <w:r>
              <w:rPr/>
              <w:t xml:space="preserve">, Oct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réglementaire lié à la blockchain : aspects européens et de droit comparé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de clôture du projet MOCUB lié à la technologie Blockchain</w:t>
            </w:r>
            <w:r>
              <w:rPr/>
              <w:t xml:space="preserve">, Nov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le risque assurantiel : un cadre juridique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émergents et assurances</w:t>
            </w:r>
            <w:r>
              <w:rPr/>
              <w:t xml:space="preserve">, Université Lyon 3,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juridique de l'IA dans le domaine de l'assurance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assurance</w:t>
            </w:r>
            <w:r>
              <w:rPr/>
              <w:t xml:space="preserve">, Université de Caen,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l’utilisation d’objets connectés chez le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</w:t>
            </w:r>
            <w:r>
              <w:rPr/>
              <w:t xml:space="preserve">, Université de Versailles Saint-Quentin-en-Yvelines, Nov 2024,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française en matière de protection des données de santé à l’épreuve du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souveraineté sanitaire à l’ère du numérique, perspectives nationale et européenne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d’expropriation des données privées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de données entre acteurs publics et privés</w:t>
            </w:r>
            <w:r>
              <w:rPr/>
              <w:t xml:space="preserve">, Mar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nouveaux préjudices du fait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du préjudice, de l’individuel au collectif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marché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régulations européennes du numérique (DMA, DSA, DATA ACT, DGA, IA ACT, RGPD) et le droit du marché : quelles articulations ?</w:t>
            </w:r>
            <w:r>
              <w:rPr/>
              <w:t xml:space="preserve">, Sep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droit à l'oubli dans l'environnement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l'oubli, un droit mis à l’épreuve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l’applicabilité du RGPD à la technologie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et usages de la blockchain Aspects juridiques, informatiques et économiques</w:t>
            </w:r>
            <w:r>
              <w:rPr/>
              <w:t xml:space="preserve">, Jan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juridiques entourant les données issues des objets connectés en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d’une approche globale à l’intersection du droit, de l’informatique et de la sociologie</w:t>
            </w:r>
            <w:r>
              <w:rPr/>
              <w:t xml:space="preserve">, Université de Rennes 1; Sandrine TURGIS - IODE - UMR CNRS 6262 -; Johann BOURCIER - IRISA - UMR 6074,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d’information du responsable de traitement et le profilage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à l’information dans l’espace numérique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connectés, prévention et assurance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l’axe transversal « sociétés numériques » de la MSH</w:t>
            </w:r>
            <w:r>
              <w:rPr/>
              <w:t xml:space="preserve">, MSH Ange-Guépin,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M-santé : les enjeux juridiques des objets connectés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du projet de recherche Profile</w:t>
            </w:r>
            <w:r>
              <w:rPr/>
              <w:t xml:space="preserve">, Université de Rennes 1; Laboratoire IODE,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M-health: the legal issues of connected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Cyber Week. Focus day "Cyber security and healthcare"</w:t>
            </w:r>
            <w:r>
              <w:rPr/>
              <w:t xml:space="preserve">, Pôle d’excellence cyber,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sujet de thèse sous l’angle de l’avenir du droit de la protection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droit du travail et de la protection sociale</w:t>
            </w:r>
            <w:r>
              <w:rPr/>
              <w:t xml:space="preserve">, Université de Lorraine - Institut François Gény,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halshs-02562156v1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santé privée à l’épreuve des objets connectés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592 p., 2024, Droit des assurances, 9782731412963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halshs-04472448v1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réparation dans le domaine juridique et dans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/>
              <w:t xml:space="preserve">Giuseppe Burighel et Sunga Kim. </w:t>
            </w:r>
            <w:r>
              <w:rPr>
                <w:i w:val="1"/>
                <w:iCs w:val="1"/>
              </w:rPr>
              <w:t xml:space="preserve">Un art de la réparation – Réparer (par) les arts vivants</w:t>
            </w:r>
            <w:r>
              <w:rPr/>
              <w:t xml:space="preserve">, EUR ArTeC / Les presses du réel,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insurance products with a behavioural dimension in the company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 The health insurance market in France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2024, Amplitude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marché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/>
              <w:t xml:space="preserve">Linda Arcelin. </w:t>
            </w:r>
            <w:r>
              <w:rPr>
                <w:i w:val="1"/>
                <w:iCs w:val="1"/>
              </w:rPr>
              <w:t xml:space="preserve">Les régulations européennes du numérique et le droit du marché</w:t>
            </w:r>
            <w:r>
              <w:rPr/>
              <w:t xml:space="preserve">, Bruylant,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l’applicabilité du RGPD à la technologie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/>
              <w:t xml:space="preserve">Patrick Barban et Magali Jaouen. </w:t>
            </w:r>
            <w:r>
              <w:rPr>
                <w:i w:val="1"/>
                <w:iCs w:val="1"/>
              </w:rPr>
              <w:t xml:space="preserve">Structures et usages de la blockchain</w:t>
            </w:r>
            <w:r>
              <w:rPr/>
              <w:t xml:space="preserve">, Dalloz,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produits d’assurance à dimension comportementale dans l’entreprise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/>
              <w:t xml:space="preserve">P. Batifoulier et M.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IODE - Institut de l'Ouest</w:t>
              </w:r>
            </w:hyperlink>
            <w:r>
              <w:rPr/>
              <w:t xml:space="preserve">, pp.199-209,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juridiques entourant les données issues des objets connectés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</w:p>
          <w:p>
            <w:pPr/>
            <w:r>
              <w:rPr/>
              <w:t xml:space="preserve">Maryline Boizard, Sandrine Turgis et Alexandra Bensamoun.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Éditions Mare &amp;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droit comparé des législations relatives à la technologie Blockchain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Barban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Leplat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Redon-Magloire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 Nabi</w:t>
              </w:r>
            </w:hyperlink>
          </w:p>
          <w:p>
            <w:pPr/>
            <w:r>
              <w:rPr/>
              <w:t xml:space="preserve">CY Cergy Paris Université; Université Rouen Normandie; Université La Rochelle; Université Le Havre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hal-05156733v2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santé privée à l'épreuve des objets connectés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Redon</w:t>
              </w:r>
            </w:hyperlink>
          </w:p>
          <w:p>
            <w:pPr/>
            <w:r>
              <w:rPr/>
              <w:t xml:space="preserve">Droit. Université de Rennes,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2021REN1G017⟩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tel-03991819v1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872v1" TargetMode="External"/><Relationship Id="rId9" Type="http://schemas.openxmlformats.org/officeDocument/2006/relationships/hyperlink" Target="https://hal.science/search/index/?q=*&amp;authFullName_s=Margaux Redon-Magloire" TargetMode="External"/><Relationship Id="rId10" Type="http://schemas.openxmlformats.org/officeDocument/2006/relationships/hyperlink" Target="https://hal.science/search/index/?q=*&amp;authFullName_s=Linda Arcelin" TargetMode="External"/><Relationship Id="rId11" Type="http://schemas.openxmlformats.org/officeDocument/2006/relationships/hyperlink" Target="https://hal.science/hal-05521867v1" TargetMode="External"/><Relationship Id="rId12" Type="http://schemas.openxmlformats.org/officeDocument/2006/relationships/hyperlink" Target="https://hal.science/hal-05479746v1" TargetMode="External"/><Relationship Id="rId13" Type="http://schemas.openxmlformats.org/officeDocument/2006/relationships/hyperlink" Target="https://shs.hal.science/halshs-05032191v1" TargetMode="External"/><Relationship Id="rId14" Type="http://schemas.openxmlformats.org/officeDocument/2006/relationships/hyperlink" Target="https://hal.science/hal-05479754v1" TargetMode="External"/><Relationship Id="rId15" Type="http://schemas.openxmlformats.org/officeDocument/2006/relationships/hyperlink" Target="https://hal.science/hal-05479761v1" TargetMode="External"/><Relationship Id="rId16" Type="http://schemas.openxmlformats.org/officeDocument/2006/relationships/hyperlink" Target="https://shs.hal.science/halshs-04906135v1" TargetMode="External"/><Relationship Id="rId17" Type="http://schemas.openxmlformats.org/officeDocument/2006/relationships/hyperlink" Target="https://hal.science/hal-05479734v1" TargetMode="External"/><Relationship Id="rId18" Type="http://schemas.openxmlformats.org/officeDocument/2006/relationships/hyperlink" Target="https://hal.science/hal-05479639v1" TargetMode="External"/><Relationship Id="rId19" Type="http://schemas.openxmlformats.org/officeDocument/2006/relationships/hyperlink" Target="https://hal.science/hal-05479730v1" TargetMode="External"/><Relationship Id="rId20" Type="http://schemas.openxmlformats.org/officeDocument/2006/relationships/hyperlink" Target="https://hal.science/hal-05479704v1" TargetMode="External"/><Relationship Id="rId21" Type="http://schemas.openxmlformats.org/officeDocument/2006/relationships/hyperlink" Target="https://shs.hal.science/halshs-02534561v1" TargetMode="External"/><Relationship Id="rId22" Type="http://schemas.openxmlformats.org/officeDocument/2006/relationships/hyperlink" Target="https://hal.science/search/index/?q=*&amp;authFullName_s=Margaux Redon" TargetMode="External"/><Relationship Id="rId23" Type="http://schemas.openxmlformats.org/officeDocument/2006/relationships/hyperlink" Target="https://hal.science/hal-05479893v1" TargetMode="External"/><Relationship Id="rId24" Type="http://schemas.openxmlformats.org/officeDocument/2006/relationships/hyperlink" Target="https://hal.science/hal-05479888v1" TargetMode="External"/><Relationship Id="rId25" Type="http://schemas.openxmlformats.org/officeDocument/2006/relationships/hyperlink" Target="https://hal.science/hal-05479824v1" TargetMode="External"/><Relationship Id="rId26" Type="http://schemas.openxmlformats.org/officeDocument/2006/relationships/hyperlink" Target="https://hal.science/hal-05479835v1" TargetMode="External"/><Relationship Id="rId27" Type="http://schemas.openxmlformats.org/officeDocument/2006/relationships/hyperlink" Target="https://hal.science/hal-05479815v1" TargetMode="External"/><Relationship Id="rId28" Type="http://schemas.openxmlformats.org/officeDocument/2006/relationships/hyperlink" Target="https://hal.science/hal-05479865v1" TargetMode="External"/><Relationship Id="rId29" Type="http://schemas.openxmlformats.org/officeDocument/2006/relationships/hyperlink" Target="https://hal.science/hal-05479882v1" TargetMode="External"/><Relationship Id="rId30" Type="http://schemas.openxmlformats.org/officeDocument/2006/relationships/hyperlink" Target="https://hal.science/hal-05479859v1" TargetMode="External"/><Relationship Id="rId31" Type="http://schemas.openxmlformats.org/officeDocument/2006/relationships/hyperlink" Target="https://hal.science/hal-05479852v1" TargetMode="External"/><Relationship Id="rId32" Type="http://schemas.openxmlformats.org/officeDocument/2006/relationships/hyperlink" Target="https://hal.science/hal-05479876v1" TargetMode="External"/><Relationship Id="rId33" Type="http://schemas.openxmlformats.org/officeDocument/2006/relationships/hyperlink" Target="https://hal.science/hal-05479843v1" TargetMode="External"/><Relationship Id="rId34" Type="http://schemas.openxmlformats.org/officeDocument/2006/relationships/hyperlink" Target="https://hal.science/hal-05479782v1" TargetMode="External"/><Relationship Id="rId35" Type="http://schemas.openxmlformats.org/officeDocument/2006/relationships/hyperlink" Target="https://hal.science/hal-05479804v1" TargetMode="External"/><Relationship Id="rId36" Type="http://schemas.openxmlformats.org/officeDocument/2006/relationships/hyperlink" Target="https://hal.science/hal-05479800v1" TargetMode="External"/><Relationship Id="rId37" Type="http://schemas.openxmlformats.org/officeDocument/2006/relationships/hyperlink" Target="https://hal.science/hal-05479814v1" TargetMode="External"/><Relationship Id="rId38" Type="http://schemas.openxmlformats.org/officeDocument/2006/relationships/hyperlink" Target="https://hal.science/hal-05479775v1" TargetMode="External"/><Relationship Id="rId39" Type="http://schemas.openxmlformats.org/officeDocument/2006/relationships/hyperlink" Target="https://shs.hal.science/halshs-02544868v1" TargetMode="External"/><Relationship Id="rId40" Type="http://schemas.openxmlformats.org/officeDocument/2006/relationships/hyperlink" Target="https://shs.hal.science/halshs-02544985v1" TargetMode="External"/><Relationship Id="rId41" Type="http://schemas.openxmlformats.org/officeDocument/2006/relationships/hyperlink" Target="https://shs.hal.science/halshs-02562179v1" TargetMode="External"/><Relationship Id="rId42" Type="http://schemas.openxmlformats.org/officeDocument/2006/relationships/hyperlink" Target="https://shs.hal.science/halshs-02562218v1" TargetMode="External"/><Relationship Id="rId43" Type="http://schemas.openxmlformats.org/officeDocument/2006/relationships/hyperlink" Target="https://shs.hal.science/halshs-01657835v1" TargetMode="External"/><Relationship Id="rId44" Type="http://schemas.openxmlformats.org/officeDocument/2006/relationships/hyperlink" Target="https://hal.science/search/index/?q=*&amp;authFullName_s=Marion del Sol" TargetMode="External"/><Relationship Id="rId45" Type="http://schemas.openxmlformats.org/officeDocument/2006/relationships/hyperlink" Target="https://shs.hal.science/halshs-02562156v1" TargetMode="External"/><Relationship Id="rId46" Type="http://schemas.openxmlformats.org/officeDocument/2006/relationships/hyperlink" Target="https://shs.hal.science/halshs-04472448v1" TargetMode="External"/><Relationship Id="rId47" Type="http://schemas.openxmlformats.org/officeDocument/2006/relationships/hyperlink" Target="https://presses-universitaires.univ-amu.fr/lassurance-sante-privee-a-lepreuve-objets-connectes" TargetMode="External"/><Relationship Id="rId48" Type="http://schemas.openxmlformats.org/officeDocument/2006/relationships/hyperlink" Target="https://hal.science/hal-05479687v1" TargetMode="External"/><Relationship Id="rId49" Type="http://schemas.openxmlformats.org/officeDocument/2006/relationships/hyperlink" Target="https://hal.science/hal-04851881v1" TargetMode="External"/><Relationship Id="rId50" Type="http://schemas.openxmlformats.org/officeDocument/2006/relationships/hyperlink" Target="https://hal.science/search/index/?q=*&amp;authFullName_s=Romain Juston Morival" TargetMode="External"/><Relationship Id="rId51" Type="http://schemas.openxmlformats.org/officeDocument/2006/relationships/hyperlink" Target="https://iode.univ-rennes.fr/actualites/more-competition-between-health-insurers-less-protection-patients-health-insurance" TargetMode="External"/><Relationship Id="rId52" Type="http://schemas.openxmlformats.org/officeDocument/2006/relationships/hyperlink" Target="https://hal.science/hal-05479678v1" TargetMode="External"/><Relationship Id="rId53" Type="http://schemas.openxmlformats.org/officeDocument/2006/relationships/hyperlink" Target="https://hal.science/hal-05479671v1" TargetMode="External"/><Relationship Id="rId54" Type="http://schemas.openxmlformats.org/officeDocument/2006/relationships/hyperlink" Target="https://hal.science/hal-03781580v1" TargetMode="External"/><Relationship Id="rId55" Type="http://schemas.openxmlformats.org/officeDocument/2006/relationships/hyperlink" Target="https://iode.univ-rennes1.fr/collection-en-ligne-amplitude-du-droit" TargetMode="External"/><Relationship Id="rId56" Type="http://schemas.openxmlformats.org/officeDocument/2006/relationships/hyperlink" Target="https://hal.science/hal-05479652v1" TargetMode="External"/><Relationship Id="rId57" Type="http://schemas.openxmlformats.org/officeDocument/2006/relationships/hyperlink" Target="https://hal.science/hal-05156733v2" TargetMode="External"/><Relationship Id="rId58" Type="http://schemas.openxmlformats.org/officeDocument/2006/relationships/hyperlink" Target="https://hal.science/search/index/?q=*&amp;authFullName_s=Patrick Barban" TargetMode="External"/><Relationship Id="rId59" Type="http://schemas.openxmlformats.org/officeDocument/2006/relationships/hyperlink" Target="https://hal.science/search/index/?q=*&amp;authFullName_s=Fr&#233;d&#233;ric Leplat" TargetMode="External"/><Relationship Id="rId60" Type="http://schemas.openxmlformats.org/officeDocument/2006/relationships/hyperlink" Target="https://hal.science/search/index/?q=*&amp;authFullName_s=Thomas Leriche" TargetMode="External"/><Relationship Id="rId61" Type="http://schemas.openxmlformats.org/officeDocument/2006/relationships/hyperlink" Target="https://hal.science/search/index/?q=*&amp;authFullName_s=Sami Nabi" TargetMode="External"/><Relationship Id="rId62" Type="http://schemas.openxmlformats.org/officeDocument/2006/relationships/hyperlink" Target="https://theses.hal.science/tel-03991819v1" TargetMode="External"/><Relationship Id="rId63" Type="http://schemas.openxmlformats.org/officeDocument/2006/relationships/hyperlink" Target="https://www.theses.fr/2021REN1G01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Redon-Magloire</dc:title>
  <dc:description>CV</dc:description>
  <dc:subject/>
  <cp:keywords/>
  <cp:category/>
  <cp:lastModifiedBy/>
  <dcterms:created xsi:type="dcterms:W3CDTF">2026-03-17T06:45:20+01:00</dcterms:created>
  <dcterms:modified xsi:type="dcterms:W3CDTF">2026-03-17T06:45:20+01:00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