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MARIA-CRISTIANA MUNTHIU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maria-cristiana-munthiu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0009-0007-1363-0430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SDG goals implementation -an emergence factor of inner skills in higher education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Transatlantic Symposium on Sustainable Development in Higher Education</w:t>
            </w:r>
            <w:r>
              <w:rPr/>
              <w:t xml:space="preserve">, PXL University of Applied Sciences and Arts, Hasselt, Belgium, Oct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 au nord, quelles réactions des consommateurs dans un projet en perpétuelle redéfinition : un élargissement pour une plus grande proximité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Petitprêtre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responsables assureurs, c’est possible ? Entre véritable engagement RSE et greenwashing dans un contexte d’ubiquité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2022, 3,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digitalisation qui (r)assure : analyse des avis en ligne des assurances santé pendant la pandémie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2021, 2, 84-105 ; https://lesbonnesfeuillesdelassurance.org/publication/une-digitalisation-qui-rassure-analyse-des-avis-en-ligne-des-assurances-sante-pendant-la-pandemie-de-la-covid-19/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Satisfait ou pas de son assurance auto ? Une étude des avis en ligne des consommateurs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2020, 1, 158-183 ; https://lesbonnesfeuillesdelassurance.org/publication/satisfait-ou-pas-de-son-assurance-auto-une-etude-des-avis-en-ligne-des-consommateurs-francais/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au greenwashing dans les réseaux 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/>
              <w:t xml:space="preserve">Oliviane Brodin; Joël Müller (dir.). </w:t>
            </w:r>
            <w:r>
              <w:rPr>
                <w:i w:val="1"/>
                <w:iCs w:val="1"/>
              </w:rPr>
              <w:t xml:space="preserve">La Voix des consommateurs. Affirmation, impuissance ou ambivalence ?</w:t>
            </w:r>
            <w:r>
              <w:rPr/>
              <w:t xml:space="preserve">, Artois Presses Université, pp.141-178, 2021, Droit et Sciences économiques, 978-2-84832-471-5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Havelaar : du roman de la dénonciation à la fiction inavouée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Petitprêtre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Cristiana Munthiu</w:t>
              </w:r>
            </w:hyperlink>
          </w:p>
          <w:p>
            <w:pPr/>
            <w:r>
              <w:rPr/>
              <w:t xml:space="preserve">Benoît Petiprêtre, Sonny Perseil, Yvon Pesqueux. </w:t>
            </w:r>
            <w:r>
              <w:rPr>
                <w:i w:val="1"/>
                <w:iCs w:val="1"/>
              </w:rPr>
              <w:t xml:space="preserve">La réalité de la fiction</w:t>
            </w:r>
            <w:r>
              <w:rPr/>
              <w:t xml:space="preserve">, L'Harmattan, 2019, 978-2-343-18158-5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hal-02310736v1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D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cristiana-munthiu" TargetMode="External"/><Relationship Id="rId9" Type="http://schemas.openxmlformats.org/officeDocument/2006/relationships/hyperlink" Target="https://orcid.org/0009-0007-1363-0430" TargetMode="External"/><Relationship Id="rId10" Type="http://schemas.openxmlformats.org/officeDocument/2006/relationships/hyperlink" Target="https://hal.science/hal-04757842v1" TargetMode="External"/><Relationship Id="rId11" Type="http://schemas.openxmlformats.org/officeDocument/2006/relationships/hyperlink" Target="https://hal.science/search/index/?q=*&amp;authFullName_s=Justas Ka&#382;ys" TargetMode="External"/><Relationship Id="rId12" Type="http://schemas.openxmlformats.org/officeDocument/2006/relationships/hyperlink" Target="https://hal.science/search/index/?q=*&amp;authFullName_s=Fatma Fourati-Jamoussi" TargetMode="External"/><Relationship Id="rId13" Type="http://schemas.openxmlformats.org/officeDocument/2006/relationships/hyperlink" Target="https://hal.science/search/index/?q=*&amp;authFullName_s=Maria-Cristiana Munthiu" TargetMode="External"/><Relationship Id="rId14" Type="http://schemas.openxmlformats.org/officeDocument/2006/relationships/hyperlink" Target="https://hal.science/search/index/?q=*&amp;authFullName_s=Kimberley Couchy-Burcke" TargetMode="External"/><Relationship Id="rId15" Type="http://schemas.openxmlformats.org/officeDocument/2006/relationships/hyperlink" Target="https://hal.science/hal-02069216v1" TargetMode="External"/><Relationship Id="rId16" Type="http://schemas.openxmlformats.org/officeDocument/2006/relationships/hyperlink" Target="https://hal.science/search/index/?q=*&amp;authFullName_s=Beno&#238;t Petitpr&#234;tre" TargetMode="External"/><Relationship Id="rId17" Type="http://schemas.openxmlformats.org/officeDocument/2006/relationships/hyperlink" Target="https://hal.science/search/index/?q=*&amp;authFullName_s=Cristiana Munthiu" TargetMode="External"/><Relationship Id="rId18" Type="http://schemas.openxmlformats.org/officeDocument/2006/relationships/hyperlink" Target="https://u-picardie.hal.science/hal-04081113v1" TargetMode="External"/><Relationship Id="rId19" Type="http://schemas.openxmlformats.org/officeDocument/2006/relationships/hyperlink" Target="https://u-picardie.hal.science/hal-03829645v1" TargetMode="External"/><Relationship Id="rId20" Type="http://schemas.openxmlformats.org/officeDocument/2006/relationships/hyperlink" Target="https://u-picardie.hal.science/hal-03829661v1" TargetMode="External"/><Relationship Id="rId21" Type="http://schemas.openxmlformats.org/officeDocument/2006/relationships/hyperlink" Target="https://u-picardie.hal.science/hal-03829597v1" TargetMode="External"/><Relationship Id="rId22" Type="http://schemas.openxmlformats.org/officeDocument/2006/relationships/hyperlink" Target="https://hal.science/hal-0231073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MARIA-CRISTIANA MUNTHIU</dc:title>
  <dc:description>CV</dc:description>
  <dc:subject/>
  <cp:keywords/>
  <cp:category/>
  <cp:lastModifiedBy/>
  <dcterms:created xsi:type="dcterms:W3CDTF">2026-04-10T23:51:26+02:00</dcterms:created>
  <dcterms:modified xsi:type="dcterms:W3CDTF">2026-04-10T23:51:26+02:00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