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Holubowicz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maria-holubowicz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0000-0003-4668-7170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067163041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Promowanie roznorodnosci i pluralizmu w mediach we Francji : dzialania regulatora na coraz bardziej skoncentrowanym rynku medialnym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- Kultura - Komunikacja spoleczna</w:t>
            </w:r>
            <w:r>
              <w:rPr/>
              <w:t xml:space="preserve">, 2022, 18, https://czasopisma.uwm.edu.pl/index.php/mkks/issue/view/415/279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publics aux médias nationaux. Le pluralisme des médias publics polonais en proie à des intérêts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22/2, URL : https://lesenjeux.univ-grenoble-alpes.fr/2021/dossier/06-des-medias-publics-aux-medias-nationaux-le-pluralisme-des-medias-publics-polonais-en-proie-a-des-interets-politiques/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croire en la technologie comme l’avenir de l’homme. Comment un journal satirique hyperlocal altermondialiste démystifie les NTIC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http://journals.openedition.org/communication/11222.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⟨10.4000/communication.11222⟩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L’irresponsabilité de l’intelligentsia à l’ère numérique : la place et le rôle des journalistes d’opinion dans le débat public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2020,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L’objectivité en trompe l’œil : la couverture du débat autour du ministère de l’Immigration et de l’Identité nationale par Le Figaro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journalistes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publique en Pologne : entre l’héritage du passé et les nouveaux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n° 14/2, p. 67-82.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⟨10.3917/enic.015.0067⟩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 journalist Within the French Regional Press at the Web Age. Example of the Dauphiné Libéré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Online Journalism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du journalisme en Pologne aujourd’hui. Entre les modèles professionnels importés et les désordres de la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⟨10.3917/enic.009.0031⟩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 l’information mondiale par les médias polonais : enjeux, moyens,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publics polonais face à l’alternance du pouvoir : redémocratisation ou reféodalisation politique ? Le cas de Polskie Radio, radio publique polonaise depuis décembre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Covid 19 aux conflits armés : la radio face à une multiplicité de crises</w:t>
            </w:r>
            <w:r>
              <w:rPr/>
              <w:t xml:space="preserve">, GRER/Université Toulouse Capitole,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la table ronde de la session « La création sonore : des radios libres aux podcasts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nouvelles écritures : des créations à la marge ?, deuxième journée d’études professionnelle et scientifique du projet DEPOC</w:t>
            </w:r>
            <w:r>
              <w:rPr/>
              <w:t xml:space="preserve">, Gresec, Mar 2024, Institut de la communication et des médias-UGA,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croire en la technologie comme l’avenir de l’homme : comment un journal satirique hyperlocal altermondialiste démystifie les NTIC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ComSymbol</w:t>
            </w:r>
            <w:r>
              <w:rPr/>
              <w:t xml:space="preserve">, Nov 2018, Arad,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L’irresponsabilité de l’intelligentsia à l’ère numérique : la place et le rôle des journalistes d’opinion dans le débat public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médias</w:t>
            </w:r>
            <w:r>
              <w:rPr/>
              <w:t xml:space="preserve">, Laboratoire SPARTA, FJSC, Université de Bucarest, LSCEP, Institut de Sociologie, Académie Roumaine, Bucarest, Laboratoire CARISM, Institut Français de Presse, Université Paris II Panthéon-Assas, Oct 2019, Bucarest (Roumania),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publics aux médias nationaux ? L’instrumentalisation politique des médias publics polonais par le gouvernement de la droite souverainiste du PIS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journalistes dans le débat démocratique</w:t>
            </w:r>
            <w:r>
              <w:rPr/>
              <w:t xml:space="preserve">, Oct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sujets « globaux » par le journal hyperlocal grenoblois Le Postillon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locale : pas de nouvelles, bonne nouvelle ? Le journalisme local et son avenir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interests of pluralism: the regulation of privately owned local radio stations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Relations, 5th ECREA Radio Research Section Conference</w:t>
            </w:r>
            <w:r>
              <w:rPr/>
              <w:t xml:space="preserve">, Sep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d’existence du journalisme européen. Cas d’Euradionantes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L’information-communication en Europe : perspectives nationales, transnationales ou comparatives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soi, l’Autre ignoré voire indésirable : représentations des immigrés dans la presse polonaise 2012-2014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Pologne, citoyenne du monde : regards croisés sur les écrivains voyageurs polonais (XIXe – XXe siècles)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at the facts: representations of immigrants in the Polish press 2012-14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Boundaries and New Frontiers</w:t>
            </w:r>
            <w:r>
              <w:rPr/>
              <w:t xml:space="preserve">, Apr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de la radio : le cas des radios associatives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</w:t>
            </w:r>
            <w:r>
              <w:rPr/>
              <w:t xml:space="preserve">, Feb 2015,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doxa in the test of the professional practices: the case of the Polish journalists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Central and East European Communication and Media Conference (CEECOM). Changing media and democracy: 25 years of media freedom and public sphere in central and East Europe,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Doxa in the Test of the Professional Practices: the Case of the Polish journalists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Central and East European Communication and Media Conference (CEECOM) "Changing Media and Democracy: 25 Years of Media Freedom and Public Sphere in Central and East Europe"</w:t>
            </w:r>
            <w:r>
              <w:rPr/>
              <w:t xml:space="preserve">, Jun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Participation. The Volunteers in the Community Radio Stations from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Evolution</w:t>
            </w:r>
            <w:r>
              <w:rPr/>
              <w:t xml:space="preserve">, Communication and Society Research Centre, University of Minho, 2012,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associatives à l'ère du web 2.0. Exemple grenoblois.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(Web)radios communautaires : des médias participatifs et alternatifs</w:t>
            </w:r>
            <w:r>
              <w:rPr/>
              <w:t xml:space="preserve">, Journée d’études du GRER. Université François Rabelais de Tours,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Community Radios Facing the Digital Broadcasting. Case Study of the Community Radio Stations in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R@dio Conference 2nd Edition</w:t>
            </w:r>
            <w:r>
              <w:rPr/>
              <w:t xml:space="preserve">, ISCSP, CAPP,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Media and Communication Technologies in the Construction of National Identity. A Casestudy of the Polish Community in Grenoble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Communication Conference. Transcultural Communication -- Intercultural Comparisons, Hamburg (Allemagne)</w:t>
            </w:r>
            <w:r>
              <w:rPr/>
              <w:t xml:space="preserve">,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journaliste au sein de la presse régionale française à l'heure du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Online Journalism</w:t>
            </w:r>
            <w:r>
              <w:rPr/>
              <w:t xml:space="preserve">, Apr 2010,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glocaliser l’actualité internationale ? Inscription locale des nouvelles de l’étranger dans la PQR : le Soudan et le Darfour dans Ouest France (juillet 2008-juin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changement social en Afrique</w:t>
            </w:r>
            <w:r>
              <w:rPr/>
              <w:t xml:space="preserve">, épartement de communication de l’Université de Douala, GRESEC, 2010,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Audiovisuels publics : l’heure des comptes&amp;quot;. Intervention au sujet de l’audiovisuel public polonais dans l’émission &amp;quot;Cultures Mondes&amp;quot;, de la radio France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2024, https://www.radiofrance.fr/franceculture/podcasts/cultures-monde/italie-la-rai-a-la-botte-du-gouvernement-3692880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public de la radio et de la télévision en Pologne », entretien diffusé en tant que n°6/20 du cycle de l’émission Histoire vivante de Radio Télévision Suisse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vivante</w:t>
            </w:r>
            <w:r>
              <w:rPr/>
              <w:t xml:space="preserve">, 2016, https://www.rts.ch/audio-podcast/2016/audio/le-service-public-radio-et-tv-6-20-25430434.html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: une OPA hostile du gouvernement sur les médias publics et après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2016, https://larevuedesmedias.ina.fr/pologne-une-opa-hostile-du-gouvernement-sur-les-medias-publics-et-apres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et TV en Pologne, du communisme aux médias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2015, https://larevuedesmedias.ina.fr/radio-et-tv-en-pologne-du-communisme-aux-medias-de-service-public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hal-04629154v1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492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holubowicz" TargetMode="External"/><Relationship Id="rId8" Type="http://schemas.openxmlformats.org/officeDocument/2006/relationships/hyperlink" Target="https://orcid.org/0000-0003-4668-7170" TargetMode="External"/><Relationship Id="rId9" Type="http://schemas.openxmlformats.org/officeDocument/2006/relationships/hyperlink" Target="https://www.idref.fr/067163041" TargetMode="External"/><Relationship Id="rId10" Type="http://schemas.openxmlformats.org/officeDocument/2006/relationships/hyperlink" Target="https://hal.science/hal-04629069v1" TargetMode="External"/><Relationship Id="rId11" Type="http://schemas.openxmlformats.org/officeDocument/2006/relationships/hyperlink" Target="https://hal.science/search/index/?q=*&amp;authFullName_s=Maria Holubowicz" TargetMode="External"/><Relationship Id="rId12" Type="http://schemas.openxmlformats.org/officeDocument/2006/relationships/hyperlink" Target="https://hal.science/hal-04629048v1" TargetMode="External"/><Relationship Id="rId13" Type="http://schemas.openxmlformats.org/officeDocument/2006/relationships/hyperlink" Target="https://hal.science/hal-04627630v1" TargetMode="External"/><Relationship Id="rId14" Type="http://schemas.openxmlformats.org/officeDocument/2006/relationships/hyperlink" Target="https://dx.doi.org/10.4000/communication.11222" TargetMode="External"/><Relationship Id="rId15" Type="http://schemas.openxmlformats.org/officeDocument/2006/relationships/hyperlink" Target="https://hal.science/hal-04627648v1" TargetMode="External"/><Relationship Id="rId16" Type="http://schemas.openxmlformats.org/officeDocument/2006/relationships/hyperlink" Target="https://hal.science/hal-02017446v1" TargetMode="External"/><Relationship Id="rId17" Type="http://schemas.openxmlformats.org/officeDocument/2006/relationships/hyperlink" Target="https://hal.science/hal-02017479v1" TargetMode="External"/><Relationship Id="rId18" Type="http://schemas.openxmlformats.org/officeDocument/2006/relationships/hyperlink" Target="https://hal.science/search/index/?q=*&amp;authFullName_s=H&#233;l&#232;ne Romeyer" TargetMode="External"/><Relationship Id="rId19" Type="http://schemas.openxmlformats.org/officeDocument/2006/relationships/hyperlink" Target="https://hal.science/search/index/?q=*&amp;authFullName_s=Alexander Kondratov" TargetMode="External"/><Relationship Id="rId20" Type="http://schemas.openxmlformats.org/officeDocument/2006/relationships/hyperlink" Target="https://hal.science/search/index/?q=*&amp;authFullName_s=Pierre Munsch" TargetMode="External"/><Relationship Id="rId21" Type="http://schemas.openxmlformats.org/officeDocument/2006/relationships/hyperlink" Target="https://hal.univ-grenoble-alpes.fr/hal-01137298v1" TargetMode="External"/><Relationship Id="rId22" Type="http://schemas.openxmlformats.org/officeDocument/2006/relationships/hyperlink" Target="https://dx.doi.org/10.3917/enic.015.0067" TargetMode="External"/><Relationship Id="rId23" Type="http://schemas.openxmlformats.org/officeDocument/2006/relationships/hyperlink" Target="https://hal.science/hal-02017651v1" TargetMode="External"/><Relationship Id="rId24" Type="http://schemas.openxmlformats.org/officeDocument/2006/relationships/hyperlink" Target="https://hal.science/hal-02017662v1" TargetMode="External"/><Relationship Id="rId25" Type="http://schemas.openxmlformats.org/officeDocument/2006/relationships/hyperlink" Target="https://dx.doi.org/10.3917/enic.009.0031" TargetMode="External"/><Relationship Id="rId26" Type="http://schemas.openxmlformats.org/officeDocument/2006/relationships/hyperlink" Target="https://hal.science/hal-02017605v1" TargetMode="External"/><Relationship Id="rId27" Type="http://schemas.openxmlformats.org/officeDocument/2006/relationships/hyperlink" Target="https://hal.science/hal-04919659v1" TargetMode="External"/><Relationship Id="rId28" Type="http://schemas.openxmlformats.org/officeDocument/2006/relationships/hyperlink" Target="https://hal.science/hal-04635689v1" TargetMode="External"/><Relationship Id="rId29" Type="http://schemas.openxmlformats.org/officeDocument/2006/relationships/hyperlink" Target="https://hal.science/hal-02017523v1" TargetMode="External"/><Relationship Id="rId30" Type="http://schemas.openxmlformats.org/officeDocument/2006/relationships/hyperlink" Target="https://hal.science/hal-04627660v1" TargetMode="External"/><Relationship Id="rId31" Type="http://schemas.openxmlformats.org/officeDocument/2006/relationships/hyperlink" Target="https://hal.science/hal-02017593v1" TargetMode="External"/><Relationship Id="rId32" Type="http://schemas.openxmlformats.org/officeDocument/2006/relationships/hyperlink" Target="https://hal.science/hal-02017614v1" TargetMode="External"/><Relationship Id="rId33" Type="http://schemas.openxmlformats.org/officeDocument/2006/relationships/hyperlink" Target="https://hal.science/hal-02017608v1" TargetMode="External"/><Relationship Id="rId34" Type="http://schemas.openxmlformats.org/officeDocument/2006/relationships/hyperlink" Target="https://hal.science/hal-02017620v1" TargetMode="External"/><Relationship Id="rId35" Type="http://schemas.openxmlformats.org/officeDocument/2006/relationships/hyperlink" Target="https://hal.science/hal-02017558v1" TargetMode="External"/><Relationship Id="rId36" Type="http://schemas.openxmlformats.org/officeDocument/2006/relationships/hyperlink" Target="https://hal.science/hal-02017632v1" TargetMode="External"/><Relationship Id="rId37" Type="http://schemas.openxmlformats.org/officeDocument/2006/relationships/hyperlink" Target="https://hal.science/hal-02017642v1" TargetMode="External"/><Relationship Id="rId38" Type="http://schemas.openxmlformats.org/officeDocument/2006/relationships/hyperlink" Target="https://hal.univ-grenoble-alpes.fr/hal-01151137v1" TargetMode="External"/><Relationship Id="rId39" Type="http://schemas.openxmlformats.org/officeDocument/2006/relationships/hyperlink" Target="https://hal.science/hal-02017667v1" TargetMode="External"/><Relationship Id="rId40" Type="http://schemas.openxmlformats.org/officeDocument/2006/relationships/hyperlink" Target="https://hal.univ-grenoble-alpes.fr/hal-01151140v1" TargetMode="External"/><Relationship Id="rId41" Type="http://schemas.openxmlformats.org/officeDocument/2006/relationships/hyperlink" Target="https://hal.univ-grenoble-alpes.fr/hal-01152739v1" TargetMode="External"/><Relationship Id="rId42" Type="http://schemas.openxmlformats.org/officeDocument/2006/relationships/hyperlink" Target="https://hal.univ-grenoble-alpes.fr/hal-01151818v1" TargetMode="External"/><Relationship Id="rId43" Type="http://schemas.openxmlformats.org/officeDocument/2006/relationships/hyperlink" Target="https://hal.univ-grenoble-alpes.fr/hal-01152741v1" TargetMode="External"/><Relationship Id="rId44" Type="http://schemas.openxmlformats.org/officeDocument/2006/relationships/hyperlink" Target="https://hal.science/hal-00484247v1" TargetMode="External"/><Relationship Id="rId45" Type="http://schemas.openxmlformats.org/officeDocument/2006/relationships/hyperlink" Target="https://hal.univ-grenoble-alpes.fr/hal-01151143v1" TargetMode="External"/><Relationship Id="rId46" Type="http://schemas.openxmlformats.org/officeDocument/2006/relationships/hyperlink" Target="https://hal.science/hal-04629145v1" TargetMode="External"/><Relationship Id="rId47" Type="http://schemas.openxmlformats.org/officeDocument/2006/relationships/hyperlink" Target="https://hal.science/hal-04629149v1" TargetMode="External"/><Relationship Id="rId48" Type="http://schemas.openxmlformats.org/officeDocument/2006/relationships/hyperlink" Target="https://hal.science/hal-04629151v1" TargetMode="External"/><Relationship Id="rId49" Type="http://schemas.openxmlformats.org/officeDocument/2006/relationships/hyperlink" Target="https://hal.science/hal-0462915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Holubowicz</dc:title>
  <dc:description>CV</dc:description>
  <dc:subject/>
  <cp:keywords/>
  <cp:category/>
  <cp:lastModifiedBy/>
  <dcterms:created xsi:type="dcterms:W3CDTF">2026-03-19T19:40:15+01:00</dcterms:created>
  <dcterms:modified xsi:type="dcterms:W3CDTF">2026-03-19T19:40:15+01:00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