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Paola Pellegrino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maria-paola-pellegrino</w:t>
        </w:r>
      </w:hyperlink>
    </w:p>
    <w:p>
      <w:pPr>
        <w:numPr>
          <w:ilvl w:val="0"/>
          <w:numId w:val="1"/>
        </w:numPr>
      </w:pPr>
      <w:r>
        <w:rPr/>
        <w:t xml:space="preserve"> ORCID : </w:t>
      </w:r>
      <w:hyperlink r:id="rId8" w:history="1">
        <w:r>
          <w:rPr>
            <w:color w:val="#410a8c"/>
            <w:u w:val="single"/>
          </w:rPr>
          <w:t xml:space="preserve">0000-0001-6489-3328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Early-Middle Islamic Waterscape in the Hejaz? A Newly Discovered Qanat Network in the Vicinity of Qurḥ (al-Mābiyāt)</w:t>
              </w:r>
            </w:hyperlink>
          </w:p>
          <w:p>
            <w:pPr/>
            <w:hyperlink r:id="rId10" w:history="1">
              <w:r>
                <w:rPr>
                  <w:color w:val="#410a8c"/>
                  <w:u w:val="single"/>
                </w:rPr>
                <w:t xml:space="preserve">Alexia Rosak</w:t>
              </w:r>
            </w:hyperlink>
            <w:r>
              <w:rPr/>
              <w:t xml:space="preserve">,</w:t>
            </w:r>
            <w:hyperlink r:id="rId11" w:history="1">
              <w:r>
                <w:rPr>
                  <w:color w:val="#410a8c"/>
                  <w:u w:val="single"/>
                </w:rPr>
                <w:t xml:space="preserve">Maureen Le Doaré</w:t>
              </w:r>
            </w:hyperlink>
            <w:r>
              <w:rPr/>
              <w:t xml:space="preserve">,</w:t>
            </w:r>
            <w:hyperlink r:id="rId12" w:history="1">
              <w:r>
                <w:rPr>
                  <w:color w:val="#410a8c"/>
                  <w:u w:val="single"/>
                </w:rPr>
                <w:t xml:space="preserve">Julien Charbonnier</w:t>
              </w:r>
            </w:hyperlink>
            <w:r>
              <w:rPr/>
              <w:t xml:space="preserve">,</w:t>
            </w: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et al.</w:t>
            </w:r>
          </w:p>
          <w:p>
            <w:pPr/>
            <w:r>
              <w:rPr>
                <w:i w:val="1"/>
                <w:iCs w:val="1"/>
              </w:rPr>
              <w:t xml:space="preserve">Open Quaternary</w:t>
            </w:r>
            <w:r>
              <w:rPr/>
              <w:t xml:space="preserve">, 2025, Human-Environment Interactions in Ancient Arabia, 11, </w:t>
            </w:r>
            <w:hyperlink r:id="rId15" w:history="1">
              <w:r>
                <w:rPr>
                  <w:color w:val="#410a8c"/>
                  <w:u w:val="single"/>
                </w:rPr>
                <w:t xml:space="preserve">⟨10.5334/oq.140⟩</w:t>
              </w:r>
            </w:hyperlink>
          </w:p>
          <w:p>
            <w:pPr/>
            <w:r>
              <w:rPr/>
              <w:t xml:space="preserve">Article dans une revue</w:t>
            </w:r>
          </w:p>
          <w:p>
            <w:pPr/>
            <w:hyperlink r:id="rId9" w:history="1">
              <w:r>
                <w:rPr>
                  <w:color w:val="#410a8c"/>
                  <w:u w:val="single"/>
                </w:rPr>
                <w:t xml:space="preserve">hal-04969056v1</w:t>
              </w:r>
            </w:hyperlink>
          </w:p>
        </w:tc>
      </w:tr>
      <w:tr>
        <w:trPr/>
        <w:tc>
          <w:tcPr>
            <w:noWrap/>
          </w:tcPr>
          <w:p>
            <w:pPr>
              <w:spacing w:after="200"/>
            </w:pPr>
            <w:hyperlink r:id="rId16" w:history="1">
              <w:r>
                <w:rPr>
                  <w:color w:val="1e198e"/>
                  <w:b w:val="1"/>
                  <w:bCs w:val="1"/>
                  <w:u w:val="single"/>
                </w:rPr>
                <w:t xml:space="preserve">An archive of 4000 years of human occupation in the al-ʿUlā Valley: a preliminary diachronic study of the pottery record</w:t>
              </w:r>
            </w:hyperlink>
          </w:p>
          <w:p>
            <w:pPr/>
            <w:hyperlink r:id="rId17" w:history="1">
              <w:r>
                <w:rPr>
                  <w:color w:val="#410a8c"/>
                  <w:u w:val="single"/>
                </w:rPr>
                <w:t xml:space="preserve">Francelin Tourtet</w:t>
              </w:r>
            </w:hyperlink>
            <w:r>
              <w:rPr/>
              <w:t xml:space="preserve">,</w:t>
            </w:r>
            <w:hyperlink r:id="rId14" w:history="1">
              <w:r>
                <w:rPr>
                  <w:color w:val="#410a8c"/>
                  <w:u w:val="single"/>
                </w:rPr>
                <w:t xml:space="preserve">Maria Paola Pellegrino</w:t>
              </w:r>
            </w:hyperlink>
            <w:r>
              <w:rPr/>
              <w:t xml:space="preserve">,</w:t>
            </w:r>
            <w:hyperlink r:id="rId13" w:history="1">
              <w:r>
                <w:rPr>
                  <w:color w:val="#410a8c"/>
                  <w:u w:val="single"/>
                </w:rPr>
                <w:t xml:space="preserve">Cassandra Furstos</w:t>
              </w:r>
            </w:hyperlink>
            <w:r>
              <w:rPr/>
              <w:t xml:space="preserve">,</w:t>
            </w:r>
            <w:hyperlink r:id="rId18" w:history="1">
              <w:r>
                <w:rPr>
                  <w:color w:val="#410a8c"/>
                  <w:u w:val="single"/>
                </w:rPr>
                <w:t xml:space="preserve">Anne Leschallier de Lisle</w:t>
              </w:r>
            </w:hyperlink>
            <w:r>
              <w:rPr/>
              <w:t xml:space="preserve">,</w:t>
            </w:r>
            <w:hyperlink r:id="rId19" w:history="1">
              <w:r>
                <w:rPr>
                  <w:color w:val="#410a8c"/>
                  <w:u w:val="single"/>
                </w:rPr>
                <w:t xml:space="preserve">Gaël Gourret</w:t>
              </w:r>
            </w:hyperlink>
            <w:r>
              <w:rPr/>
              <w:t xml:space="preserve">et al.</w:t>
            </w:r>
          </w:p>
          <w:p>
            <w:pPr/>
            <w:r>
              <w:rPr>
                <w:i w:val="1"/>
                <w:iCs w:val="1"/>
              </w:rPr>
              <w:t xml:space="preserve">Proceedings of the Seminar for Arabian Studies</w:t>
            </w:r>
            <w:r>
              <w:rPr/>
              <w:t xml:space="preserve">, 2024, 53</w:t>
            </w:r>
          </w:p>
          <w:p>
            <w:pPr/>
            <w:r>
              <w:rPr/>
              <w:t xml:space="preserve">Article dans une revue</w:t>
            </w:r>
          </w:p>
          <w:p>
            <w:pPr/>
            <w:hyperlink r:id="rId16" w:history="1">
              <w:r>
                <w:rPr>
                  <w:color w:val="#410a8c"/>
                  <w:u w:val="single"/>
                </w:rPr>
                <w:t xml:space="preserve">hal-04772554v1</w:t>
              </w:r>
            </w:hyperlink>
          </w:p>
        </w:tc>
      </w:tr>
      <w:tr>
        <w:trPr/>
        <w:tc>
          <w:tcPr>
            <w:noWrap/>
          </w:tcPr>
          <w:p>
            <w:pPr>
              <w:spacing w:after="200"/>
            </w:pPr>
            <w:hyperlink r:id="rId20" w:history="1">
              <w:r>
                <w:rPr>
                  <w:color w:val="1e198e"/>
                  <w:b w:val="1"/>
                  <w:bCs w:val="1"/>
                  <w:u w:val="single"/>
                </w:rPr>
                <w:t xml:space="preserve">New insights on Bronze Age funerary monuments in the Ḥajar foothills: surveys and excavations at Bisya (Ad-Dākhilīyyah, Sultanate of Oman)</w:t>
              </w:r>
            </w:hyperlink>
          </w:p>
          <w:p>
            <w:pPr/>
            <w:hyperlink r:id="rId21" w:history="1">
              <w:r>
                <w:rPr>
                  <w:color w:val="#410a8c"/>
                  <w:u w:val="single"/>
                </w:rPr>
                <w:t xml:space="preserve">Olivia Munoz</w:t>
              </w:r>
            </w:hyperlink>
            <w:r>
              <w:rPr/>
              <w:t xml:space="preserve">,</w:t>
            </w:r>
            <w:hyperlink r:id="rId22" w:history="1">
              <w:r>
                <w:rPr>
                  <w:color w:val="#410a8c"/>
                  <w:u w:val="single"/>
                </w:rPr>
                <w:t xml:space="preserve">Kaïna Rointru</w:t>
              </w:r>
            </w:hyperlink>
            <w:r>
              <w:rPr/>
              <w:t xml:space="preserve">,</w:t>
            </w:r>
            <w:hyperlink r:id="rId23"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24" w:history="1">
              <w:r>
                <w:rPr>
                  <w:color w:val="#410a8c"/>
                  <w:u w:val="single"/>
                </w:rPr>
                <w:t xml:space="preserve">Caroline Renaux</w:t>
              </w:r>
            </w:hyperlink>
            <w:r>
              <w:rPr/>
              <w:t xml:space="preserve">et al.</w:t>
            </w:r>
          </w:p>
          <w:p>
            <w:pPr/>
            <w:r>
              <w:rPr>
                <w:i w:val="1"/>
                <w:iCs w:val="1"/>
              </w:rPr>
              <w:t xml:space="preserve">Proceedings of the Seminar for Arabian Studies</w:t>
            </w:r>
            <w:r>
              <w:rPr/>
              <w:t xml:space="preserve">, 2024, Papers from the fifty-sixth meeting of the Seminar for Arabian Studies held in Aarhus 4–6 August 2023, 53, pp.173-193. </w:t>
            </w:r>
            <w:hyperlink r:id="rId25" w:history="1">
              <w:r>
                <w:rPr>
                  <w:color w:val="#410a8c"/>
                  <w:u w:val="single"/>
                </w:rPr>
                <w:t xml:space="preserve">⟨10.32028/psas.v53i⟩</w:t>
              </w:r>
            </w:hyperlink>
          </w:p>
          <w:p>
            <w:pPr/>
            <w:r>
              <w:rPr/>
              <w:t xml:space="preserve">Article dans une revue</w:t>
            </w:r>
          </w:p>
          <w:p>
            <w:pPr/>
            <w:hyperlink r:id="rId20" w:history="1">
              <w:r>
                <w:rPr>
                  <w:color w:val="#410a8c"/>
                  <w:u w:val="single"/>
                </w:rPr>
                <w:t xml:space="preserve">hal-04616330v1</w:t>
              </w:r>
            </w:hyperlink>
          </w:p>
        </w:tc>
      </w:tr>
      <w:tr>
        <w:trPr/>
        <w:tc>
          <w:tcPr>
            <w:noWrap/>
          </w:tcPr>
          <w:p>
            <w:pPr>
              <w:spacing w:after="200"/>
            </w:pPr>
            <w:hyperlink r:id="rId26" w:history="1">
              <w:r>
                <w:rPr>
                  <w:color w:val="1e198e"/>
                  <w:b w:val="1"/>
                  <w:bCs w:val="1"/>
                  <w:u w:val="single"/>
                </w:rPr>
                <w:t xml:space="preserve">The Oman Border Fence Project 2021 - A Journey through the hydraulic, agricultural and funerary Landscapes of al Ain.</w:t>
              </w:r>
            </w:hyperlink>
          </w:p>
          <w:p>
            <w:pPr/>
            <w:hyperlink r:id="rId27" w:history="1">
              <w:r>
                <w:rPr>
                  <w:color w:val="#410a8c"/>
                  <w:u w:val="single"/>
                </w:rPr>
                <w:t xml:space="preserve">Peter Sheehan</w:t>
              </w:r>
            </w:hyperlink>
            <w:r>
              <w:rPr/>
              <w:t xml:space="preserve">,</w:t>
            </w:r>
            <w:hyperlink r:id="rId28" w:history="1">
              <w:r>
                <w:rPr>
                  <w:color w:val="#410a8c"/>
                  <w:u w:val="single"/>
                </w:rPr>
                <w:t xml:space="preserve">Mohammed Khalifa</w:t>
              </w:r>
            </w:hyperlink>
            <w:r>
              <w:rPr/>
              <w:t xml:space="preserve">,</w:t>
            </w:r>
            <w:hyperlink r:id="rId29" w:history="1">
              <w:r>
                <w:rPr>
                  <w:color w:val="#410a8c"/>
                  <w:u w:val="single"/>
                </w:rPr>
                <w:t xml:space="preserve">Malak Al Ajou</w:t>
              </w:r>
            </w:hyperlink>
            <w:r>
              <w:rPr/>
              <w:t xml:space="preserve">,</w:t>
            </w:r>
            <w:hyperlink r:id="rId30" w:history="1">
              <w:r>
                <w:rPr>
                  <w:color w:val="#410a8c"/>
                  <w:u w:val="single"/>
                </w:rPr>
                <w:t xml:space="preserve">Nour Al Marzooqi</w:t>
              </w:r>
            </w:hyperlink>
            <w:r>
              <w:rPr/>
              <w:t xml:space="preserve">,</w:t>
            </w:r>
            <w:hyperlink r:id="rId31" w:history="1">
              <w:r>
                <w:rPr>
                  <w:color w:val="#410a8c"/>
                  <w:u w:val="single"/>
                </w:rPr>
                <w:t xml:space="preserve">Maickel van Bellegem</w:t>
              </w:r>
            </w:hyperlink>
            <w:r>
              <w:rPr/>
              <w:t xml:space="preserve">et al.</w:t>
            </w:r>
          </w:p>
          <w:p>
            <w:pPr/>
            <w:r>
              <w:rPr>
                <w:i w:val="1"/>
                <w:iCs w:val="1"/>
              </w:rPr>
              <w:t xml:space="preserve">Proceedings of the Seminar for Arabian Studies</w:t>
            </w:r>
            <w:r>
              <w:rPr/>
              <w:t xml:space="preserve">, 2023, Papers from the fifty-fifth meeting of the Seminar for Arabian Studies held at Humboldt Universität, Berlin, 5–7 August 2022, 52, pp.323-337</w:t>
            </w:r>
          </w:p>
          <w:p>
            <w:pPr/>
            <w:r>
              <w:rPr/>
              <w:t xml:space="preserve">Article dans une revue</w:t>
            </w:r>
          </w:p>
          <w:p>
            <w:pPr/>
            <w:hyperlink r:id="rId26" w:history="1">
              <w:r>
                <w:rPr>
                  <w:color w:val="#410a8c"/>
                  <w:u w:val="single"/>
                </w:rPr>
                <w:t xml:space="preserve">hal-04342680v1</w:t>
              </w:r>
            </w:hyperlink>
          </w:p>
        </w:tc>
      </w:tr>
      <w:tr>
        <w:trPr/>
        <w:tc>
          <w:tcPr>
            <w:noWrap/>
          </w:tcPr>
          <w:p>
            <w:pPr>
              <w:spacing w:after="200"/>
            </w:pPr>
            <w:hyperlink r:id="rId32" w:history="1">
              <w:r>
                <w:rPr>
                  <w:color w:val="1e198e"/>
                  <w:b w:val="1"/>
                  <w:bCs w:val="1"/>
                  <w:u w:val="single"/>
                </w:rPr>
                <w:t xml:space="preserve">Coastal-hinterland exchange during the Late Bronze Age and the Early Iron Age across the northern Ḥajar mountains: the case of marine shells at Masāfī 5 (Emirate of Fujairah, United Arab Emirates)</w:t>
              </w:r>
            </w:hyperlink>
          </w:p>
          <w:p>
            <w:pPr/>
            <w:hyperlink r:id="rId33" w:history="1">
              <w:r>
                <w:rPr>
                  <w:color w:val="#410a8c"/>
                  <w:u w:val="single"/>
                </w:rPr>
                <w:t xml:space="preserve">Kevin Lidour</w:t>
              </w:r>
            </w:hyperlink>
            <w:r>
              <w:rPr/>
              <w:t xml:space="preserve">,</w:t>
            </w: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p>
          <w:p>
            <w:pPr/>
            <w:r>
              <w:rPr>
                <w:i w:val="1"/>
                <w:iCs w:val="1"/>
              </w:rPr>
              <w:t xml:space="preserve">Archaeological and Anthropological Sciences</w:t>
            </w:r>
            <w:r>
              <w:rPr/>
              <w:t xml:space="preserve">, 2023, 15 (3), pp.29. </w:t>
            </w:r>
            <w:hyperlink r:id="rId34" w:history="1">
              <w:r>
                <w:rPr>
                  <w:color w:val="#410a8c"/>
                  <w:u w:val="single"/>
                </w:rPr>
                <w:t xml:space="preserve">⟨10.1007/s12520-023-01732-5⟩</w:t>
              </w:r>
            </w:hyperlink>
          </w:p>
          <w:p>
            <w:pPr/>
            <w:r>
              <w:rPr/>
              <w:t xml:space="preserve">Article dans une revue</w:t>
            </w:r>
          </w:p>
          <w:p>
            <w:pPr/>
            <w:hyperlink r:id="rId32" w:history="1">
              <w:r>
                <w:rPr>
                  <w:color w:val="#410a8c"/>
                  <w:u w:val="single"/>
                </w:rPr>
                <w:t xml:space="preserve">hal-03998757v1</w:t>
              </w:r>
            </w:hyperlink>
          </w:p>
        </w:tc>
      </w:tr>
      <w:tr>
        <w:trPr/>
        <w:tc>
          <w:tcPr>
            <w:noWrap/>
          </w:tcPr>
          <w:p>
            <w:pPr>
              <w:spacing w:after="200"/>
            </w:pPr>
            <w:hyperlink r:id="rId35" w:history="1">
              <w:r>
                <w:rPr>
                  <w:color w:val="1e198e"/>
                  <w:b w:val="1"/>
                  <w:bCs w:val="1"/>
                  <w:u w:val="single"/>
                </w:rPr>
                <w:t xml:space="preserve">Étude typologique des bracelets en verre découverts dans l'oasis d'Al-Ula (Arabie Saoudite) : de l'époque mamelouke à la fin de l'Empire ottoman</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19" w:history="1">
              <w:r>
                <w:rPr>
                  <w:color w:val="#410a8c"/>
                  <w:u w:val="single"/>
                </w:rPr>
                <w:t xml:space="preserve">Gaël Gourret</w:t>
              </w:r>
            </w:hyperlink>
            <w:r>
              <w:rPr/>
              <w:t xml:space="preserve">,</w:t>
            </w:r>
            <w:hyperlink r:id="rId36"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Bulletin de l'Association Française pour l'Archéologie du Verre</w:t>
            </w:r>
            <w:r>
              <w:rPr/>
              <w:t xml:space="preserve">, 2023, 2023, pp.92-98</w:t>
            </w:r>
          </w:p>
          <w:p>
            <w:pPr/>
            <w:r>
              <w:rPr/>
              <w:t xml:space="preserve">Article dans une revue</w:t>
            </w:r>
          </w:p>
          <w:p>
            <w:pPr/>
            <w:hyperlink r:id="rId35" w:history="1">
              <w:r>
                <w:rPr>
                  <w:color w:val="#410a8c"/>
                  <w:u w:val="single"/>
                </w:rPr>
                <w:t xml:space="preserve">hal-05004942v1</w:t>
              </w:r>
            </w:hyperlink>
          </w:p>
        </w:tc>
      </w:tr>
      <w:tr>
        <w:trPr/>
        <w:tc>
          <w:tcPr>
            <w:noWrap/>
          </w:tcPr>
          <w:p>
            <w:pPr>
              <w:spacing w:after="200"/>
            </w:pPr>
            <w:hyperlink r:id="rId37" w:history="1">
              <w:r>
                <w:rPr>
                  <w:color w:val="1e198e"/>
                  <w:b w:val="1"/>
                  <w:bCs w:val="1"/>
                  <w:u w:val="single"/>
                </w:rPr>
                <w:t xml:space="preserve">Late Bronze and Iron Age animal exploitation in Masafi, Fujairah, 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3" w:history="1">
              <w:r>
                <w:rPr>
                  <w:color w:val="#410a8c"/>
                  <w:u w:val="single"/>
                </w:rPr>
                <w:t xml:space="preserve">Kevin Lidour</w:t>
              </w:r>
            </w:hyperlink>
            <w:r>
              <w:rPr/>
              <w:t xml:space="preserve">,</w:t>
            </w:r>
            <w:hyperlink r:id="rId40" w:history="1">
              <w:r>
                <w:rPr>
                  <w:color w:val="#410a8c"/>
                  <w:u w:val="single"/>
                </w:rPr>
                <w:t xml:space="preserve">K.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Proceedings of the Seminar for Arabian Studies</w:t>
            </w:r>
            <w:r>
              <w:rPr/>
              <w:t xml:space="preserve">, 2022, pp.123-140</w:t>
            </w:r>
          </w:p>
          <w:p>
            <w:pPr/>
            <w:r>
              <w:rPr/>
              <w:t xml:space="preserve">Article dans une revue</w:t>
            </w:r>
          </w:p>
          <w:p>
            <w:pPr/>
            <w:hyperlink r:id="rId37" w:history="1">
              <w:r>
                <w:rPr>
                  <w:color w:val="#410a8c"/>
                  <w:u w:val="single"/>
                </w:rPr>
                <w:t xml:space="preserve">halshs-03746118v1</w:t>
              </w:r>
            </w:hyperlink>
          </w:p>
        </w:tc>
      </w:tr>
      <w:tr>
        <w:trPr/>
        <w:tc>
          <w:tcPr>
            <w:noWrap/>
          </w:tcPr>
          <w:p>
            <w:pPr>
              <w:spacing w:after="200"/>
            </w:pPr>
            <w:hyperlink r:id="rId42" w:history="1">
              <w:r>
                <w:rPr>
                  <w:color w:val="1e198e"/>
                  <w:b w:val="1"/>
                  <w:bCs w:val="1"/>
                  <w:u w:val="single"/>
                </w:rPr>
                <w:t xml:space="preserve">Antenne CNRS d’Archéorient à Jalès, activité en 2020</w:t>
              </w:r>
            </w:hyperlink>
          </w:p>
          <w:p>
            <w:pPr/>
            <w:hyperlink r:id="rId43" w:history="1">
              <w:r>
                <w:rPr>
                  <w:color w:val="#410a8c"/>
                  <w:u w:val="single"/>
                </w:rPr>
                <w:t xml:space="preserve">Olivier Barge</w:t>
              </w:r>
            </w:hyperlink>
            <w:r>
              <w:rPr/>
              <w:t xml:space="preserve">,</w:t>
            </w:r>
            <w:hyperlink r:id="rId14" w:history="1">
              <w:r>
                <w:rPr>
                  <w:color w:val="#410a8c"/>
                  <w:u w:val="single"/>
                </w:rPr>
                <w:t xml:space="preserve">Maria Paola Pellegrino</w:t>
              </w:r>
            </w:hyperlink>
            <w:r>
              <w:rPr/>
              <w:t xml:space="preserve">,</w:t>
            </w:r>
            <w:hyperlink r:id="rId44" w:history="1">
              <w:r>
                <w:rPr>
                  <w:color w:val="#410a8c"/>
                  <w:u w:val="single"/>
                </w:rPr>
                <w:t xml:space="preserve">Raddadi Afef</w:t>
              </w:r>
            </w:hyperlink>
            <w:r>
              <w:rPr/>
              <w:t xml:space="preserve">,</w:t>
            </w:r>
            <w:hyperlink r:id="rId45" w:history="1">
              <w:r>
                <w:rPr>
                  <w:color w:val="#410a8c"/>
                  <w:u w:val="single"/>
                </w:rPr>
                <w:t xml:space="preserve">Emmanuelle Régagnon</w:t>
              </w:r>
            </w:hyperlink>
          </w:p>
          <w:p>
            <w:pPr/>
            <w:r>
              <w:rPr>
                <w:i w:val="1"/>
                <w:iCs w:val="1"/>
              </w:rPr>
              <w:t xml:space="preserve">Ardèche archéologie</w:t>
            </w:r>
            <w:r>
              <w:rPr/>
              <w:t xml:space="preserve">, 2021</w:t>
            </w:r>
          </w:p>
          <w:p>
            <w:pPr/>
            <w:r>
              <w:rPr/>
              <w:t xml:space="preserve">Article dans une revue</w:t>
            </w:r>
          </w:p>
          <w:p>
            <w:pPr/>
            <w:hyperlink r:id="rId42" w:history="1">
              <w:r>
                <w:rPr>
                  <w:color w:val="#410a8c"/>
                  <w:u w:val="single"/>
                </w:rPr>
                <w:t xml:space="preserve">hal-03166117v1</w:t>
              </w:r>
            </w:hyperlink>
          </w:p>
        </w:tc>
      </w:tr>
      <w:tr>
        <w:trPr/>
        <w:tc>
          <w:tcPr>
            <w:noWrap/>
          </w:tcPr>
          <w:p>
            <w:pPr>
              <w:spacing w:after="200"/>
            </w:pPr>
            <w:hyperlink r:id="rId46" w:history="1">
              <w:r>
                <w:rPr>
                  <w:color w:val="1e198e"/>
                  <w:b w:val="1"/>
                  <w:bCs w:val="1"/>
                  <w:u w:val="single"/>
                </w:rPr>
                <w:t xml:space="preserve">The Archaeological Site of Mudhmar East (Adam, Ad-Dakhiliyah, Oman): Results from the 2019 Excavations</w:t>
              </w:r>
            </w:hyperlink>
          </w:p>
          <w:p>
            <w:pPr/>
            <w:hyperlink r:id="rId23"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47" w:history="1">
              <w:r>
                <w:rPr>
                  <w:color w:val="#410a8c"/>
                  <w:u w:val="single"/>
                </w:rPr>
                <w:t xml:space="preserve">Josselin Pinot</w:t>
              </w:r>
            </w:hyperlink>
            <w:r>
              <w:rPr/>
              <w:t xml:space="preserve">,</w:t>
            </w:r>
            <w:hyperlink r:id="rId48" w:history="1">
              <w:r>
                <w:rPr>
                  <w:color w:val="#410a8c"/>
                  <w:u w:val="single"/>
                </w:rPr>
                <w:t xml:space="preserve">Louise Bigot</w:t>
              </w:r>
            </w:hyperlink>
            <w:r>
              <w:rPr/>
              <w:t xml:space="preserve">,</w:t>
            </w:r>
            <w:hyperlink r:id="rId49" w:history="1">
              <w:r>
                <w:rPr>
                  <w:color w:val="#410a8c"/>
                  <w:u w:val="single"/>
                </w:rPr>
                <w:t xml:space="preserve">Victoria de Castéja</w:t>
              </w:r>
            </w:hyperlink>
            <w:r>
              <w:rPr/>
              <w:t xml:space="preserve">et al.</w:t>
            </w:r>
          </w:p>
          <w:p>
            <w:pPr/>
            <w:r>
              <w:rPr>
                <w:i w:val="1"/>
                <w:iCs w:val="1"/>
              </w:rPr>
              <w:t xml:space="preserve">Journal of Oman Studies</w:t>
            </w:r>
            <w:r>
              <w:rPr/>
              <w:t xml:space="preserve">, 2021, 22, pp.158-185</w:t>
            </w:r>
          </w:p>
          <w:p>
            <w:pPr/>
            <w:r>
              <w:rPr/>
              <w:t xml:space="preserve">Article dans une revue</w:t>
            </w:r>
          </w:p>
          <w:p>
            <w:pPr/>
            <w:hyperlink r:id="rId46" w:history="1">
              <w:r>
                <w:rPr>
                  <w:color w:val="#410a8c"/>
                  <w:u w:val="single"/>
                </w:rPr>
                <w:t xml:space="preserve">hal-03600198v1</w:t>
              </w:r>
            </w:hyperlink>
          </w:p>
        </w:tc>
      </w:tr>
      <w:tr>
        <w:trPr/>
        <w:tc>
          <w:tcPr>
            <w:noWrap/>
          </w:tcPr>
          <w:p>
            <w:pPr>
              <w:spacing w:after="200"/>
            </w:pPr>
            <w:hyperlink r:id="rId50"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50" w:history="1">
              <w:r>
                <w:rPr>
                  <w:color w:val="#410a8c"/>
                  <w:u w:val="single"/>
                </w:rPr>
                <w:t xml:space="preserve">hal-03414346v1</w:t>
              </w:r>
            </w:hyperlink>
          </w:p>
        </w:tc>
      </w:tr>
      <w:tr>
        <w:trPr/>
        <w:tc>
          <w:tcPr>
            <w:noWrap/>
          </w:tcPr>
          <w:p>
            <w:pPr>
              <w:spacing w:after="200"/>
            </w:pPr>
            <w:hyperlink r:id="rId54" w:history="1">
              <w:r>
                <w:rPr>
                  <w:color w:val="1e198e"/>
                  <w:b w:val="1"/>
                  <w:bCs w:val="1"/>
                  <w:u w:val="single"/>
                </w:rPr>
                <w:t xml:space="preserve">New evidence of Iron Age ritual practices in central Oman: 2017 excavations in Mudhmar East, near Adam</w:t>
              </w:r>
            </w:hyperlink>
          </w:p>
          <w:p>
            <w:pPr/>
            <w:hyperlink r:id="rId23"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55" w:history="1">
              <w:r>
                <w:rPr>
                  <w:color w:val="#410a8c"/>
                  <w:u w:val="single"/>
                </w:rPr>
                <w:t xml:space="preserve">Guillaume Gernez</w:t>
              </w:r>
            </w:hyperlink>
          </w:p>
          <w:p>
            <w:pPr/>
            <w:r>
              <w:rPr>
                <w:i w:val="1"/>
                <w:iCs w:val="1"/>
              </w:rPr>
              <w:t xml:space="preserve">Proceedings of the Seminar for Arabian Studies</w:t>
            </w:r>
            <w:r>
              <w:rPr/>
              <w:t xml:space="preserve">, 2018, Papers from the fifty-first meeting of the Seminar for Arabian Studies held at the British Museum, London, 4th to 6th August 2017, 48, pp.125-140</w:t>
            </w:r>
          </w:p>
          <w:p>
            <w:pPr/>
            <w:r>
              <w:rPr/>
              <w:t xml:space="preserve">Article dans une revue</w:t>
            </w:r>
          </w:p>
          <w:p>
            <w:pPr/>
            <w:hyperlink r:id="rId54" w:history="1">
              <w:r>
                <w:rPr>
                  <w:color w:val="#410a8c"/>
                  <w:u w:val="single"/>
                </w:rPr>
                <w:t xml:space="preserve">hal-03215251v1</w:t>
              </w:r>
            </w:hyperlink>
          </w:p>
        </w:tc>
      </w:tr>
      <w:tr>
        <w:trPr/>
        <w:tc>
          <w:tcPr>
            <w:noWrap/>
          </w:tcPr>
          <w:p>
            <w:pPr>
              <w:spacing w:after="200"/>
            </w:pPr>
            <w:hyperlink r:id="rId56" w:history="1">
              <w:r>
                <w:rPr>
                  <w:color w:val="1e198e"/>
                  <w:b w:val="1"/>
                  <w:bCs w:val="1"/>
                  <w:u w:val="single"/>
                </w:rPr>
                <w:t xml:space="preserve">Long-distance trade in al-ʿUlā from the Mamluk period to the twentieth century AD: technological, morphological, and compositional study of glass bangles collected in al-ʿUlā oasis (Hejaz, Saudi Arabia)</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18" w:history="1">
              <w:r>
                <w:rPr>
                  <w:color w:val="#410a8c"/>
                  <w:u w:val="single"/>
                </w:rPr>
                <w:t xml:space="preserve">Anne Leschallier de Lisle</w:t>
              </w:r>
            </w:hyperlink>
            <w:r>
              <w:rPr/>
              <w:t xml:space="preserve">,</w:t>
            </w:r>
            <w:hyperlink r:id="rId36"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2006, Papers from the fifty-fifth meeting of the Seminar for Arabian Studies held at Humboldt Universität, Berlin, 5–7 August 2022 (52), pp.121-137</w:t>
            </w:r>
          </w:p>
          <w:p>
            <w:pPr/>
            <w:r>
              <w:rPr/>
              <w:t xml:space="preserve">Article dans une revue</w:t>
            </w:r>
          </w:p>
          <w:p>
            <w:pPr/>
            <w:hyperlink r:id="rId56" w:history="1">
              <w:r>
                <w:rPr>
                  <w:color w:val="#410a8c"/>
                  <w:u w:val="single"/>
                </w:rPr>
                <w:t xml:space="preserve">hal-05004981v1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Another Side to the Story. Preliminary Results from the Renewed Excavations on the Eastern Flank of Tell Abraq (2021-2022)</w:t>
              </w:r>
            </w:hyperlink>
          </w:p>
          <w:p>
            <w:pPr/>
            <w:hyperlink r:id="rId58" w:history="1">
              <w:r>
                <w:rPr>
                  <w:color w:val="#410a8c"/>
                  <w:u w:val="single"/>
                </w:rPr>
                <w:t xml:space="preserve">Michele Degli Esposti</w:t>
              </w:r>
            </w:hyperlink>
            <w:r>
              <w:rPr/>
              <w:t xml:space="preserve">,</w:t>
            </w:r>
            <w:hyperlink r:id="rId59" w:history="1">
              <w:r>
                <w:rPr>
                  <w:color w:val="#410a8c"/>
                  <w:u w:val="single"/>
                </w:rPr>
                <w:t xml:space="preserve">Federico Borgi</w:t>
              </w:r>
            </w:hyperlink>
            <w:r>
              <w:rPr/>
              <w:t xml:space="preserve">,</w:t>
            </w:r>
            <w:hyperlink r:id="rId14" w:history="1">
              <w:r>
                <w:rPr>
                  <w:color w:val="#410a8c"/>
                  <w:u w:val="single"/>
                </w:rPr>
                <w:t xml:space="preserve">Maria Paola Pellegrino</w:t>
              </w:r>
            </w:hyperlink>
            <w:r>
              <w:rPr/>
              <w:t xml:space="preserve">,</w:t>
            </w:r>
            <w:hyperlink r:id="rId60" w:history="1">
              <w:r>
                <w:rPr>
                  <w:color w:val="#410a8c"/>
                  <w:u w:val="single"/>
                </w:rPr>
                <w:t xml:space="preserve">Camille Abric</w:t>
              </w:r>
            </w:hyperlink>
            <w:r>
              <w:rPr/>
              <w:t xml:space="preserve">,</w:t>
            </w:r>
            <w:hyperlink r:id="rId61" w:history="1">
              <w:r>
                <w:rPr>
                  <w:color w:val="#410a8c"/>
                  <w:u w:val="single"/>
                </w:rPr>
                <w:t xml:space="preserve">Francesca Barchiesi</w:t>
              </w:r>
            </w:hyperlink>
            <w:r>
              <w:rPr/>
              <w:t xml:space="preserve">et al.</w:t>
            </w:r>
          </w:p>
          <w:p>
            <w:pPr/>
            <w:r>
              <w:rPr>
                <w:i w:val="1"/>
                <w:iCs w:val="1"/>
              </w:rPr>
              <w:t xml:space="preserve">Advances in UAE Archaeology: Proceedings of Abu Dhabi's Archaeology Conference 2022</w:t>
            </w:r>
            <w:r>
              <w:rPr/>
              <w:t xml:space="preserve">, 2022, Abu Dhabi, United Arab Emirates. Archaeopress Publishing Ltd, pp.183-207, 2024</w:t>
            </w:r>
          </w:p>
          <w:p>
            <w:pPr/>
            <w:r>
              <w:rPr/>
              <w:t xml:space="preserve">Proceedings/Recueil des communications</w:t>
            </w:r>
          </w:p>
          <w:p>
            <w:pPr/>
            <w:hyperlink r:id="rId57" w:history="1">
              <w:r>
                <w:rPr>
                  <w:color w:val="#410a8c"/>
                  <w:u w:val="single"/>
                </w:rPr>
                <w:t xml:space="preserve">hal-05507266v1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 Pottery Study Approach to Small Find Analyses: The Zoomorphic Clay Figurines from Tell Abraq</w:t>
              </w:r>
            </w:hyperlink>
          </w:p>
          <w:p>
            <w:pPr/>
            <w:hyperlink r:id="rId60" w:history="1">
              <w:r>
                <w:rPr>
                  <w:color w:val="#410a8c"/>
                  <w:u w:val="single"/>
                </w:rPr>
                <w:t xml:space="preserve">Camille Abric</w:t>
              </w:r>
            </w:hyperlink>
            <w:r>
              <w:rPr/>
              <w:t xml:space="preserve">,</w:t>
            </w:r>
            <w:hyperlink r:id="rId14" w:history="1">
              <w:r>
                <w:rPr>
                  <w:color w:val="#410a8c"/>
                  <w:u w:val="single"/>
                </w:rPr>
                <w:t xml:space="preserve">Maria Paola Pellegrino</w:t>
              </w:r>
            </w:hyperlink>
            <w:r>
              <w:rPr/>
              <w:t xml:space="preserve">,</w:t>
            </w:r>
            <w:hyperlink r:id="rId58" w:history="1">
              <w:r>
                <w:rPr>
                  <w:color w:val="#410a8c"/>
                  <w:u w:val="single"/>
                </w:rPr>
                <w:t xml:space="preserve">Michele Degli Esposti</w:t>
              </w:r>
            </w:hyperlink>
          </w:p>
          <w:p>
            <w:pPr/>
            <w:r>
              <w:rPr/>
              <w:t xml:space="preserve">A. Kilian; A. Pruß; M. Zöller-Engelhardt. </w:t>
            </w:r>
            <w:r>
              <w:rPr>
                <w:i w:val="1"/>
                <w:iCs w:val="1"/>
              </w:rPr>
              <w:t xml:space="preserve">Excavating the Extra-Ordinary 2. Challenges and Merits of Working with Small Finds</w:t>
            </w:r>
            <w:r>
              <w:rPr/>
              <w:t xml:space="preserve">, Propylaeum, pp.29-57, 2024, 978-3-96929-313-3. </w:t>
            </w:r>
            <w:hyperlink r:id="rId63" w:history="1">
              <w:r>
                <w:rPr>
                  <w:color w:val="#410a8c"/>
                  <w:u w:val="single"/>
                </w:rPr>
                <w:t xml:space="preserve">⟨10.11588/propylaeum.1382.c19769⟩</w:t>
              </w:r>
            </w:hyperlink>
          </w:p>
          <w:p>
            <w:pPr/>
            <w:r>
              <w:rPr/>
              <w:t xml:space="preserve">Chapitre d'ouvrage</w:t>
            </w:r>
          </w:p>
          <w:p>
            <w:pPr/>
            <w:hyperlink r:id="rId62" w:history="1">
              <w:r>
                <w:rPr>
                  <w:color w:val="#410a8c"/>
                  <w:u w:val="single"/>
                </w:rPr>
                <w:t xml:space="preserve">hal-05507207v1</w:t>
              </w:r>
            </w:hyperlink>
          </w:p>
        </w:tc>
      </w:tr>
      <w:tr>
        <w:trPr/>
        <w:tc>
          <w:tcPr>
            <w:noWrap/>
          </w:tcPr>
          <w:p>
            <w:pPr>
              <w:spacing w:after="200"/>
            </w:pPr>
            <w:hyperlink r:id="rId64" w:history="1">
              <w:r>
                <w:rPr>
                  <w:color w:val="1e198e"/>
                  <w:b w:val="1"/>
                  <w:bCs w:val="1"/>
                  <w:u w:val="single"/>
                </w:rPr>
                <w:t xml:space="preserve">Insights on the Late Bronze Age economy in south-eastern Arabia Self-sufficiency and exchanges in Masafi-5</w:t>
              </w:r>
            </w:hyperlink>
          </w:p>
          <w:p>
            <w:pP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r>
              <w:rPr/>
              <w:t xml:space="preserve">,</w:t>
            </w:r>
            <w:hyperlink r:id="rId52" w:history="1">
              <w:r>
                <w:rPr>
                  <w:color w:val="#410a8c"/>
                  <w:u w:val="single"/>
                </w:rPr>
                <w:t xml:space="preserve">Anne Benoist</w:t>
              </w:r>
            </w:hyperlink>
            <w:r>
              <w:rPr/>
              <w:t xml:space="preserve">,</w:t>
            </w:r>
            <w:hyperlink r:id="rId38" w:history="1">
              <w:r>
                <w:rPr>
                  <w:color w:val="#410a8c"/>
                  <w:u w:val="single"/>
                </w:rPr>
                <w:t xml:space="preserve">Delphine Decruyenaere</w:t>
              </w:r>
            </w:hyperlink>
            <w:r>
              <w:rPr/>
              <w:t xml:space="preserve">,</w:t>
            </w:r>
            <w:hyperlink r:id="rId33" w:history="1">
              <w:r>
                <w:rPr>
                  <w:color w:val="#410a8c"/>
                  <w:u w:val="single"/>
                </w:rPr>
                <w:t xml:space="preserve">Kevin Lidour</w:t>
              </w:r>
            </w:hyperlink>
            <w:r>
              <w:rPr/>
              <w:t xml:space="preserve">et al.</w:t>
            </w:r>
          </w:p>
          <w:p>
            <w:pPr/>
            <w:r>
              <w:rPr>
                <w:i w:val="1"/>
                <w:iCs w:val="1"/>
              </w:rPr>
              <w:t xml:space="preserve">Advances in UAE Archaeology: Proceedings of Abu Dhabi’s Archaeology Conference 2022</w:t>
            </w:r>
            <w:r>
              <w:rPr/>
              <w:t xml:space="preserve">, Archaeopress Publishing Ltd, pp.157-182, 2023, 9781803276731. </w:t>
            </w:r>
            <w:hyperlink r:id="rId65" w:history="1">
              <w:r>
                <w:rPr>
                  <w:color w:val="#410a8c"/>
                  <w:u w:val="single"/>
                </w:rPr>
                <w:t xml:space="preserve">⟨10.2307/jj.14638142.12⟩</w:t>
              </w:r>
            </w:hyperlink>
          </w:p>
          <w:p>
            <w:pPr/>
            <w:r>
              <w:rPr/>
              <w:t xml:space="preserve">Chapitre d'ouvrage</w:t>
            </w:r>
          </w:p>
          <w:p>
            <w:pPr/>
            <w:hyperlink r:id="rId64" w:history="1">
              <w:r>
                <w:rPr>
                  <w:color w:val="#410a8c"/>
                  <w:u w:val="single"/>
                </w:rPr>
                <w:t xml:space="preserve">hal-05000224v1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67" w:history="1">
              <w:r>
                <w:rPr>
                  <w:color w:val="#410a8c"/>
                  <w:u w:val="single"/>
                </w:rPr>
                <w:t xml:space="preserve">Martin Sauvage</w:t>
              </w:r>
            </w:hyperlink>
            <w:r>
              <w:rPr/>
              <w:t xml:space="preserve">,</w:t>
            </w:r>
            <w:hyperlink r:id="rId23" w:history="1">
              <w:r>
                <w:rPr>
                  <w:color w:val="#410a8c"/>
                  <w:u w:val="single"/>
                </w:rPr>
                <w:t xml:space="preserve">Mathilde Jean</w:t>
              </w:r>
            </w:hyperlink>
            <w:r>
              <w:rPr/>
              <w:t xml:space="preserve">,</w:t>
            </w:r>
            <w:hyperlink r:id="rId68" w:history="1">
              <w:r>
                <w:rPr>
                  <w:color w:val="#410a8c"/>
                  <w:u w:val="single"/>
                </w:rPr>
                <w:t xml:space="preserve">Victoria de Casteja</w:t>
              </w:r>
            </w:hyperlink>
            <w:r>
              <w:rPr/>
              <w:t xml:space="preserve">,</w:t>
            </w:r>
            <w:hyperlink r:id="rId69" w:history="1">
              <w:r>
                <w:rPr>
                  <w:color w:val="#410a8c"/>
                  <w:u w:val="single"/>
                </w:rPr>
                <w:t xml:space="preserve">Amir Beshkani</w:t>
              </w:r>
            </w:hyperlink>
            <w:r>
              <w:rPr/>
              <w:t xml:space="preserve">,</w:t>
            </w:r>
            <w:hyperlink r:id="rId70"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66" w:history="1">
              <w:r>
                <w:rPr>
                  <w:color w:val="#410a8c"/>
                  <w:u w:val="single"/>
                </w:rPr>
                <w:t xml:space="preserve">hal-04355841v1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Late Bronze and Iron Age animal exploitation in Masāfī, Fujairah-UAE.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3" w:history="1">
              <w:r>
                <w:rPr>
                  <w:color w:val="#410a8c"/>
                  <w:u w:val="single"/>
                </w:rPr>
                <w:t xml:space="preserve">Kevin Lidour</w:t>
              </w:r>
            </w:hyperlink>
            <w:r>
              <w:rPr/>
              <w:t xml:space="preserve">,</w:t>
            </w:r>
            <w:hyperlink r:id="rId72" w:history="1">
              <w:r>
                <w:rPr>
                  <w:color w:val="#410a8c"/>
                  <w:u w:val="single"/>
                </w:rPr>
                <w:t xml:space="preserve">Karyne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Seminar for Arabian Studies</w:t>
            </w:r>
            <w:r>
              <w:rPr/>
              <w:t xml:space="preserve">, Jul 2021, Cordoba, Spain</w:t>
            </w:r>
          </w:p>
          <w:p>
            <w:pPr/>
            <w:r>
              <w:rPr/>
              <w:t xml:space="preserve">Communication dans un congrès</w:t>
            </w:r>
          </w:p>
          <w:p>
            <w:pPr/>
            <w:hyperlink r:id="rId71" w:history="1">
              <w:r>
                <w:rPr>
                  <w:color w:val="#410a8c"/>
                  <w:u w:val="single"/>
                </w:rPr>
                <w:t xml:space="preserve">hal-03318861v1</w:t>
              </w:r>
            </w:hyperlink>
          </w:p>
        </w:tc>
      </w:tr>
      <w:tr>
        <w:trPr/>
        <w:tc>
          <w:tcPr>
            <w:noWrap/>
          </w:tcPr>
          <w:p>
            <w:pPr>
              <w:spacing w:after="200"/>
            </w:pPr>
            <w:hyperlink r:id="rId73"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73" w:history="1">
              <w:r>
                <w:rPr>
                  <w:color w:val="#410a8c"/>
                  <w:u w:val="single"/>
                </w:rPr>
                <w:t xml:space="preserve">hal-03414321v1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0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paola-pellegrino" TargetMode="External"/><Relationship Id="rId8" Type="http://schemas.openxmlformats.org/officeDocument/2006/relationships/hyperlink" Target="https://orcid.org/0000-0001-6489-3328" TargetMode="External"/><Relationship Id="rId9" Type="http://schemas.openxmlformats.org/officeDocument/2006/relationships/hyperlink" Target="https://hal.science/hal-04969056v1" TargetMode="External"/><Relationship Id="rId10" Type="http://schemas.openxmlformats.org/officeDocument/2006/relationships/hyperlink" Target="https://hal.science/search/index/?q=*&amp;authFullName_s=Alexia Rosak" TargetMode="External"/><Relationship Id="rId11" Type="http://schemas.openxmlformats.org/officeDocument/2006/relationships/hyperlink" Target="https://hal.science/search/index/?q=*&amp;authFullName_s=Maureen Le Doar&#233;" TargetMode="External"/><Relationship Id="rId12" Type="http://schemas.openxmlformats.org/officeDocument/2006/relationships/hyperlink" Target="https://hal.science/search/index/?q=*&amp;authFullName_s=Julien Charbonnier" TargetMode="External"/><Relationship Id="rId13" Type="http://schemas.openxmlformats.org/officeDocument/2006/relationships/hyperlink" Target="https://hal.science/search/index/?q=*&amp;authFullName_s=Cassandra Furstos" TargetMode="External"/><Relationship Id="rId14" Type="http://schemas.openxmlformats.org/officeDocument/2006/relationships/hyperlink" Target="https://hal.science/search/index/?q=*&amp;authFullName_s=Maria Paola Pellegrino" TargetMode="External"/><Relationship Id="rId15" Type="http://schemas.openxmlformats.org/officeDocument/2006/relationships/hyperlink" Target="https://dx.doi.org/10.5334/oq.140" TargetMode="External"/><Relationship Id="rId16" Type="http://schemas.openxmlformats.org/officeDocument/2006/relationships/hyperlink" Target="https://hal.science/hal-04772554v1" TargetMode="External"/><Relationship Id="rId17" Type="http://schemas.openxmlformats.org/officeDocument/2006/relationships/hyperlink" Target="https://hal.science/search/index/?q=*&amp;authFullName_s=Francelin Tourtet" TargetMode="External"/><Relationship Id="rId18" Type="http://schemas.openxmlformats.org/officeDocument/2006/relationships/hyperlink" Target="https://hal.science/search/index/?q=*&amp;authFullName_s=Anne Leschallier de Lisle" TargetMode="External"/><Relationship Id="rId19" Type="http://schemas.openxmlformats.org/officeDocument/2006/relationships/hyperlink" Target="https://hal.science/search/index/?q=*&amp;authFullName_s=Ga&#235;l Gourret" TargetMode="External"/><Relationship Id="rId20" Type="http://schemas.openxmlformats.org/officeDocument/2006/relationships/hyperlink" Target="https://cnrs.hal.science/hal-04616330v1" TargetMode="External"/><Relationship Id="rId21" Type="http://schemas.openxmlformats.org/officeDocument/2006/relationships/hyperlink" Target="https://hal.science/search/index/?q=*&amp;authFullName_s=Olivia Munoz" TargetMode="External"/><Relationship Id="rId22" Type="http://schemas.openxmlformats.org/officeDocument/2006/relationships/hyperlink" Target="https://hal.science/search/index/?q=*&amp;authFullName_s=Ka&#239;na Rointru" TargetMode="External"/><Relationship Id="rId23" Type="http://schemas.openxmlformats.org/officeDocument/2006/relationships/hyperlink" Target="https://hal.science/search/index/?q=*&amp;authFullName_s=Mathilde Jean" TargetMode="External"/><Relationship Id="rId24" Type="http://schemas.openxmlformats.org/officeDocument/2006/relationships/hyperlink" Target="https://hal.science/search/index/?q=*&amp;authFullName_s=Caroline Renaux" TargetMode="External"/><Relationship Id="rId25" Type="http://schemas.openxmlformats.org/officeDocument/2006/relationships/hyperlink" Target="https://dx.doi.org/10.32028/psas.v53i" TargetMode="External"/><Relationship Id="rId26" Type="http://schemas.openxmlformats.org/officeDocument/2006/relationships/hyperlink" Target="https://hal.science/hal-04342680v1" TargetMode="External"/><Relationship Id="rId27" Type="http://schemas.openxmlformats.org/officeDocument/2006/relationships/hyperlink" Target="https://hal.science/search/index/?q=*&amp;authFullName_s=Peter Sheehan" TargetMode="External"/><Relationship Id="rId28" Type="http://schemas.openxmlformats.org/officeDocument/2006/relationships/hyperlink" Target="https://hal.science/search/index/?q=*&amp;authFullName_s=Mohammed Khalifa" TargetMode="External"/><Relationship Id="rId29" Type="http://schemas.openxmlformats.org/officeDocument/2006/relationships/hyperlink" Target="https://hal.science/search/index/?q=*&amp;authFullName_s=Malak Al Ajou" TargetMode="External"/><Relationship Id="rId30" Type="http://schemas.openxmlformats.org/officeDocument/2006/relationships/hyperlink" Target="https://hal.science/search/index/?q=*&amp;authFullName_s=Nour Al Marzooqi" TargetMode="External"/><Relationship Id="rId31" Type="http://schemas.openxmlformats.org/officeDocument/2006/relationships/hyperlink" Target="https://hal.science/search/index/?q=*&amp;authFullName_s=Maickel van Bellegem" TargetMode="External"/><Relationship Id="rId32" Type="http://schemas.openxmlformats.org/officeDocument/2006/relationships/hyperlink" Target="https://hal.science/hal-03998757v1" TargetMode="External"/><Relationship Id="rId33" Type="http://schemas.openxmlformats.org/officeDocument/2006/relationships/hyperlink" Target="https://hal.science/search/index/?q=*&amp;authFullName_s=Kevin Lidour" TargetMode="External"/><Relationship Id="rId34" Type="http://schemas.openxmlformats.org/officeDocument/2006/relationships/hyperlink" Target="https://dx.doi.org/10.1007/s12520-023-01732-5" TargetMode="External"/><Relationship Id="rId35" Type="http://schemas.openxmlformats.org/officeDocument/2006/relationships/hyperlink" Target="https://hal.science/hal-05004942v1" TargetMode="External"/><Relationship Id="rId36" Type="http://schemas.openxmlformats.org/officeDocument/2006/relationships/hyperlink" Target="https://hal.science/search/index/?q=*&amp;authFullName_s=Yasmin Kanhoush" TargetMode="External"/><Relationship Id="rId37" Type="http://schemas.openxmlformats.org/officeDocument/2006/relationships/hyperlink" Target="https://shs.hal.science/halshs-03746118v1" TargetMode="External"/><Relationship Id="rId38" Type="http://schemas.openxmlformats.org/officeDocument/2006/relationships/hyperlink" Target="https://hal.science/search/index/?q=*&amp;authFullName_s=Delphine Decruyenaere" TargetMode="External"/><Relationship Id="rId39" Type="http://schemas.openxmlformats.org/officeDocument/2006/relationships/hyperlink" Target="https://hal.science/search/index/?q=*&amp;authFullName_s=Marjan Mashkour" TargetMode="External"/><Relationship Id="rId40" Type="http://schemas.openxmlformats.org/officeDocument/2006/relationships/hyperlink" Target="https://hal.science/search/index/?q=*&amp;authFullName_s=K. Debue" TargetMode="External"/><Relationship Id="rId41" Type="http://schemas.openxmlformats.org/officeDocument/2006/relationships/hyperlink" Target="https://hal.science/search/index/?q=*&amp;authFullName_s=Thomas Sagory" TargetMode="External"/><Relationship Id="rId42" Type="http://schemas.openxmlformats.org/officeDocument/2006/relationships/hyperlink" Target="https://hal.science/hal-03166117v1" TargetMode="External"/><Relationship Id="rId43" Type="http://schemas.openxmlformats.org/officeDocument/2006/relationships/hyperlink" Target="https://hal.science/search/index/?q=*&amp;authFullName_s=Olivier Barge" TargetMode="External"/><Relationship Id="rId44" Type="http://schemas.openxmlformats.org/officeDocument/2006/relationships/hyperlink" Target="https://hal.science/search/index/?q=*&amp;authFullName_s=Raddadi Afef" TargetMode="External"/><Relationship Id="rId45" Type="http://schemas.openxmlformats.org/officeDocument/2006/relationships/hyperlink" Target="https://hal.science/search/index/?q=*&amp;authFullName_s=Emmanuelle R&#233;gagnon" TargetMode="External"/><Relationship Id="rId46" Type="http://schemas.openxmlformats.org/officeDocument/2006/relationships/hyperlink" Target="https://hal.science/hal-03600198v1" TargetMode="External"/><Relationship Id="rId47" Type="http://schemas.openxmlformats.org/officeDocument/2006/relationships/hyperlink" Target="https://hal.science/search/index/?q=*&amp;authFullName_s=Josselin Pinot" TargetMode="External"/><Relationship Id="rId48" Type="http://schemas.openxmlformats.org/officeDocument/2006/relationships/hyperlink" Target="https://hal.science/search/index/?q=*&amp;authFullName_s=Louise Bigot" TargetMode="External"/><Relationship Id="rId49" Type="http://schemas.openxmlformats.org/officeDocument/2006/relationships/hyperlink" Target="https://hal.science/search/index/?q=*&amp;authFullName_s=Victoria de Cast&#233;ja" TargetMode="External"/><Relationship Id="rId50" Type="http://schemas.openxmlformats.org/officeDocument/2006/relationships/hyperlink" Target="https://hal.science/hal-03414346v1" TargetMode="External"/><Relationship Id="rId51" Type="http://schemas.openxmlformats.org/officeDocument/2006/relationships/hyperlink" Target="https://hal.science/search/index/?q=*&amp;authFullName_s=Sophie M&#233;ry" TargetMode="External"/><Relationship Id="rId52" Type="http://schemas.openxmlformats.org/officeDocument/2006/relationships/hyperlink" Target="https://hal.science/search/index/?q=*&amp;authFullName_s=Anne Benoist" TargetMode="External"/><Relationship Id="rId53" Type="http://schemas.openxmlformats.org/officeDocument/2006/relationships/hyperlink" Target="https://hal.science/search/index/?q=*&amp;authFullName_s=Sophie Costa" TargetMode="External"/><Relationship Id="rId54" Type="http://schemas.openxmlformats.org/officeDocument/2006/relationships/hyperlink" Target="https://hal.science/hal-03215251v1" TargetMode="External"/><Relationship Id="rId55" Type="http://schemas.openxmlformats.org/officeDocument/2006/relationships/hyperlink" Target="https://hal.science/search/index/?q=*&amp;authFullName_s=Guillaume Gernez" TargetMode="External"/><Relationship Id="rId56" Type="http://schemas.openxmlformats.org/officeDocument/2006/relationships/hyperlink" Target="https://hal.science/hal-05004981v1" TargetMode="External"/><Relationship Id="rId57" Type="http://schemas.openxmlformats.org/officeDocument/2006/relationships/hyperlink" Target="https://hal.science/hal-05507266v1" TargetMode="External"/><Relationship Id="rId58" Type="http://schemas.openxmlformats.org/officeDocument/2006/relationships/hyperlink" Target="https://hal.science/search/index/?q=*&amp;authFullName_s=Michele Degli Esposti" TargetMode="External"/><Relationship Id="rId59" Type="http://schemas.openxmlformats.org/officeDocument/2006/relationships/hyperlink" Target="https://hal.science/search/index/?q=*&amp;authFullName_s=Federico Borgi" TargetMode="External"/><Relationship Id="rId60" Type="http://schemas.openxmlformats.org/officeDocument/2006/relationships/hyperlink" Target="https://hal.science/search/index/?q=*&amp;authFullName_s=Camille Abric" TargetMode="External"/><Relationship Id="rId61" Type="http://schemas.openxmlformats.org/officeDocument/2006/relationships/hyperlink" Target="https://hal.science/search/index/?q=*&amp;authFullName_s=Francesca Barchiesi" TargetMode="External"/><Relationship Id="rId62" Type="http://schemas.openxmlformats.org/officeDocument/2006/relationships/hyperlink" Target="https://hal.science/hal-05507207v1" TargetMode="External"/><Relationship Id="rId63" Type="http://schemas.openxmlformats.org/officeDocument/2006/relationships/hyperlink" Target="https://dx.doi.org/10.11588/propylaeum.1382.c19769" TargetMode="External"/><Relationship Id="rId64" Type="http://schemas.openxmlformats.org/officeDocument/2006/relationships/hyperlink" Target="https://hal.science/hal-05000224v1" TargetMode="External"/><Relationship Id="rId65" Type="http://schemas.openxmlformats.org/officeDocument/2006/relationships/hyperlink" Target="https://dx.doi.org/10.2307/jj.14638142.12" TargetMode="External"/><Relationship Id="rId66" Type="http://schemas.openxmlformats.org/officeDocument/2006/relationships/hyperlink" Target="https://hal.science/hal-04355841v1" TargetMode="External"/><Relationship Id="rId67" Type="http://schemas.openxmlformats.org/officeDocument/2006/relationships/hyperlink" Target="https://hal.science/search/index/?q=*&amp;authFullName_s=Martin Sauvage" TargetMode="External"/><Relationship Id="rId68" Type="http://schemas.openxmlformats.org/officeDocument/2006/relationships/hyperlink" Target="https://hal.science/search/index/?q=*&amp;authFullName_s=Victoria de Casteja" TargetMode="External"/><Relationship Id="rId69" Type="http://schemas.openxmlformats.org/officeDocument/2006/relationships/hyperlink" Target="https://hal.science/search/index/?q=*&amp;authFullName_s=Amir Beshkani" TargetMode="External"/><Relationship Id="rId70" Type="http://schemas.openxmlformats.org/officeDocument/2006/relationships/hyperlink" Target="https://hal.science/search/index/?q=*&amp;authFullName_s=St&#233;phanie Bonilauri" TargetMode="External"/><Relationship Id="rId71" Type="http://schemas.openxmlformats.org/officeDocument/2006/relationships/hyperlink" Target="https://hal.science/hal-03318861v1" TargetMode="External"/><Relationship Id="rId72" Type="http://schemas.openxmlformats.org/officeDocument/2006/relationships/hyperlink" Target="https://hal.science/search/index/?q=*&amp;authFullName_s=Karyne Debue" TargetMode="External"/><Relationship Id="rId73" Type="http://schemas.openxmlformats.org/officeDocument/2006/relationships/hyperlink" Target="https://hal.science/hal-0341432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Paola Pellegrino</dc:title>
  <dc:description>CV</dc:description>
  <dc:subject/>
  <cp:keywords/>
  <cp:category/>
  <cp:lastModifiedBy/>
  <dcterms:created xsi:type="dcterms:W3CDTF">2026-04-11T08:37:38+02:00</dcterms:created>
  <dcterms:modified xsi:type="dcterms:W3CDTF">2026-04-11T08:37:38+02:00</dcterms:modified>
</cp:coreProperties>
</file>

<file path=docProps/custom.xml><?xml version="1.0" encoding="utf-8"?>
<Properties xmlns="http://schemas.openxmlformats.org/officeDocument/2006/custom-properties" xmlns:vt="http://schemas.openxmlformats.org/officeDocument/2006/docPropsVTypes"/>
</file>