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Maria Rasskazova </w:t>
      </w:r>
      <w:r>
        <w:rPr>
          <w:color w:val="641e6e"/>
        </w:rPr>
        <w:t xml:space="preserve">Doctorante affiliée au CEPN et LabEx ICCA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Advertiser-friendly production? A longitudinal study of supplied content diversity on YouTube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Rasskazova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Cultural Economics - The Young Researcher Workshop</w:t>
            </w:r>
            <w:r>
              <w:rPr/>
              <w:t xml:space="preserve">, Jun 2025, Rotterdam (NL),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hal-05253326v1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“Join us, we have opportunities”: the influence of intermediaries in French content production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Rasskazova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LabEx ICCA Seminar: Socio-technical Intermediaries &amp; Platformization of Culture</w:t>
            </w:r>
            <w:r>
              <w:rPr/>
              <w:t xml:space="preserve">, LabEx ICCA, Apr 2024, Aubervilliers &amp;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hal-04543633v1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de l’activité de création audiovisuelle sur les plateformes : typologie des modèles d’affaire des créateurs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Rasskazova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d'études de l'ARCOM</w:t>
            </w:r>
            <w:r>
              <w:rPr/>
              <w:t xml:space="preserve">, ARCOM, Nov 2022, Paris &amp; en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hal-03978383v1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Sports de pleine nature : premières explications sur les variables de l’adoption et du rejet des objets connectés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Christine Petr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Bonnet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E. Cadiou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Rasskazova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Charlotte Parmantier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2019 Marsouin, Recherche sur la société numérique et l'innovation</w:t>
            </w:r>
            <w:r>
              <w:rPr/>
              <w:t xml:space="preserve">, May 2019, Rennes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hal-04067095v1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53326v1" TargetMode="External"/><Relationship Id="rId9" Type="http://schemas.openxmlformats.org/officeDocument/2006/relationships/hyperlink" Target="https://hal.science/search/index/?q=*&amp;authFullName_s=Maria Rasskazova" TargetMode="External"/><Relationship Id="rId10" Type="http://schemas.openxmlformats.org/officeDocument/2006/relationships/hyperlink" Target="https://hal.science/hal-04543633v1" TargetMode="External"/><Relationship Id="rId11" Type="http://schemas.openxmlformats.org/officeDocument/2006/relationships/hyperlink" Target="https://hal.science/hal-03978383v1" TargetMode="External"/><Relationship Id="rId12" Type="http://schemas.openxmlformats.org/officeDocument/2006/relationships/hyperlink" Target="https://hal.science/hal-04067095v1" TargetMode="External"/><Relationship Id="rId13" Type="http://schemas.openxmlformats.org/officeDocument/2006/relationships/hyperlink" Target="https://hal.science/search/index/?q=*&amp;authFullName_s=Christine Petr" TargetMode="External"/><Relationship Id="rId14" Type="http://schemas.openxmlformats.org/officeDocument/2006/relationships/hyperlink" Target="https://hal.science/search/index/?q=*&amp;authFullName_s=Beno&#238;t Bonnet" TargetMode="External"/><Relationship Id="rId15" Type="http://schemas.openxmlformats.org/officeDocument/2006/relationships/hyperlink" Target="https://hal.science/search/index/?q=*&amp;authFullName_s=E. Cadiou" TargetMode="External"/><Relationship Id="rId16" Type="http://schemas.openxmlformats.org/officeDocument/2006/relationships/hyperlink" Target="https://hal.science/search/index/?q=*&amp;authFullName_s=Charlotte Parmantier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 Rasskazova</dc:title>
  <dc:description>CV</dc:description>
  <dc:subject/>
  <cp:keywords/>
  <cp:category/>
  <cp:lastModifiedBy/>
  <dcterms:created xsi:type="dcterms:W3CDTF">2026-03-17T02:16:53+01:00</dcterms:created>
  <dcterms:modified xsi:type="dcterms:W3CDTF">2026-03-17T02:16:53+01:00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