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88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 Sol Romero Goldar </w:t>
      </w:r>
      <w:r>
        <w:rPr>
          <w:color w:val="641e6e"/>
        </w:rPr>
        <w:t xml:space="preserve">Doctorante, CNRS, LISST-CERS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maria-sol-romero-goldar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0009-0009-0860-1322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a Socio-Technical Solution to Mitigate Workplace Communication Overload: An Interdisciplinary Practice-Based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Sol Romero Goldar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of the European Society for Socially Embedded Technologies</w:t>
            </w:r>
            <w:r>
              <w:rPr/>
              <w:t xml:space="preserve">, 2024, 8 (3),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⟨10.18420/ecscw2024_dc04⟩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[Recension :] Corinne Gaudart et Serge Volkoff, Le Travail pressé. Pour une écologie des temps du travail, Les Petits matins, Paris, 2022, 208 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Sol Romero Goldar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2024, 66 (4),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⟨10.4000/12zik⟩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hal-04846126v1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le changement technologique autrement : prendre le temps d'une approche sociotechnique et participative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Sol Romero Goldar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emploi et organisations à l'ère du numérique</w:t>
            </w:r>
            <w:r>
              <w:rPr/>
              <w:t xml:space="preserve">, CNAM Paris,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co-design d’une solution sociotechnique pour améliorer la communication au travail. Un retour d’expérience d’une recherche participative interdisciplinaire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Sol Romero Goldar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Interdisciplinaire: Ethnographie et recherches participatives. Actualités des formes de recherche-action en sciences sociales</w:t>
            </w:r>
            <w:r>
              <w:rPr/>
              <w:t xml:space="preserve">, Université Lumière Lyon 2,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co-design start? Real needs, consented and informed data as necessary prerequisites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Sol Romero Goldar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Computer- Supported Cooperative Work</w:t>
            </w:r>
            <w:r>
              <w:rPr/>
              <w:t xml:space="preserve">, European Society for Socially Embedded Technologies (EUSSET), Jun 2024,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une thèse pour transformer le terrain : l’expérience d’enquêter sur et avec des spécialistes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Sol Romero Goldar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l’Association Française de Sociologie : Intersections, circulations</w:t>
            </w:r>
            <w:r>
              <w:rPr/>
              <w:t xml:space="preserve">, Association Française de Sociologie (AFS),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hal-04501350v1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AD5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-sol-romero-goldar" TargetMode="External"/><Relationship Id="rId9" Type="http://schemas.openxmlformats.org/officeDocument/2006/relationships/hyperlink" Target="https://orcid.org/0009-0009-0860-1322" TargetMode="External"/><Relationship Id="rId10" Type="http://schemas.openxmlformats.org/officeDocument/2006/relationships/hyperlink" Target="https://hal.science/hal-04742038v1" TargetMode="External"/><Relationship Id="rId11" Type="http://schemas.openxmlformats.org/officeDocument/2006/relationships/hyperlink" Target="https://hal.science/search/index/?q=*&amp;authFullName_s=Maria Sol Romero Goldar" TargetMode="External"/><Relationship Id="rId12" Type="http://schemas.openxmlformats.org/officeDocument/2006/relationships/hyperlink" Target="https://dx.doi.org/10.18420/ecscw2024_dc04" TargetMode="External"/><Relationship Id="rId13" Type="http://schemas.openxmlformats.org/officeDocument/2006/relationships/hyperlink" Target="https://hal.science/hal-04846126v1" TargetMode="External"/><Relationship Id="rId14" Type="http://schemas.openxmlformats.org/officeDocument/2006/relationships/hyperlink" Target="https://dx.doi.org/10.4000/12zik" TargetMode="External"/><Relationship Id="rId15" Type="http://schemas.openxmlformats.org/officeDocument/2006/relationships/hyperlink" Target="https://hal.science/hal-05028938v1" TargetMode="External"/><Relationship Id="rId16" Type="http://schemas.openxmlformats.org/officeDocument/2006/relationships/hyperlink" Target="https://hal.science/search/index/?q=*&amp;authFullName_s=Caroline Datchary" TargetMode="External"/><Relationship Id="rId17" Type="http://schemas.openxmlformats.org/officeDocument/2006/relationships/hyperlink" Target="https://hal.science/hal-04501430v1" TargetMode="External"/><Relationship Id="rId18" Type="http://schemas.openxmlformats.org/officeDocument/2006/relationships/hyperlink" Target="https://hal.science/hal-04742056v1" TargetMode="External"/><Relationship Id="rId19" Type="http://schemas.openxmlformats.org/officeDocument/2006/relationships/hyperlink" Target="https://univ-tlse2.hal.science/hal-04501350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Sol Romero Goldar</dc:title>
  <dc:description>CV</dc:description>
  <dc:subject/>
  <cp:keywords/>
  <cp:category/>
  <cp:lastModifiedBy/>
  <dcterms:created xsi:type="dcterms:W3CDTF">2026-05-05T00:05:10+02:00</dcterms:created>
  <dcterms:modified xsi:type="dcterms:W3CDTF">2026-05-05T00:05:10+02:00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