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Hillion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Street-Level View of the World-City: John Lanchester’s London in Capital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⟨10.4000/ebc.13566⟩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Return: Diasporic Epic Narratives of the Indian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Delhi as an Ordinary City: Siddharth Chowdhury’s Quiet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of Lanes and Voices': Kolkata's Para as a Transitional Zone in Contemporary Indian Anglophone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Ecotones in the Indian Ocean: Cultural and Literary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Epic and the Ordinary : locating the Politics of Contemporary Indian Urban Writing in English (Delhi, Mumbai, Kolkata)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/>
              <w:t xml:space="preserve">Literature. Sorbonne Université; University of Warwick (Coventry, Royaume-Uni), 2021.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2021SORUL119⟩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tel-03685805v1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Soukaï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hal-04325370v1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160v1" TargetMode="External"/><Relationship Id="rId8" Type="http://schemas.openxmlformats.org/officeDocument/2006/relationships/hyperlink" Target="https://hal.science/search/index/?q=*&amp;authFullName_s=Marianne Hillion" TargetMode="External"/><Relationship Id="rId9" Type="http://schemas.openxmlformats.org/officeDocument/2006/relationships/hyperlink" Target="https://dx.doi.org/10.4000/ebc.13566" TargetMode="External"/><Relationship Id="rId10" Type="http://schemas.openxmlformats.org/officeDocument/2006/relationships/hyperlink" Target="https://shs.hal.science/halshs-03092775v1" TargetMode="External"/><Relationship Id="rId11" Type="http://schemas.openxmlformats.org/officeDocument/2006/relationships/hyperlink" Target="https://hal.sorbonne-universite.fr/hal-03092759v1" TargetMode="External"/><Relationship Id="rId12" Type="http://schemas.openxmlformats.org/officeDocument/2006/relationships/hyperlink" Target="https://dx.doi.org/10.4000/ces.999" TargetMode="External"/><Relationship Id="rId13" Type="http://schemas.openxmlformats.org/officeDocument/2006/relationships/hyperlink" Target="https://hal.sorbonne-universite.fr/hal-03092765v1" TargetMode="External"/><Relationship Id="rId14" Type="http://schemas.openxmlformats.org/officeDocument/2006/relationships/hyperlink" Target="https://theses.hal.science/tel-03685805v1" TargetMode="External"/><Relationship Id="rId15" Type="http://schemas.openxmlformats.org/officeDocument/2006/relationships/hyperlink" Target="https://www.theses.fr/2021SORUL119" TargetMode="External"/><Relationship Id="rId16" Type="http://schemas.openxmlformats.org/officeDocument/2006/relationships/hyperlink" Target="https://hal.science/hal-04325370v1" TargetMode="External"/><Relationship Id="rId17" Type="http://schemas.openxmlformats.org/officeDocument/2006/relationships/hyperlink" Target="https://hal.science/search/index/?q=*&amp;authFullName_s=Sandrine Souka&#239;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Hillion</dc:title>
  <dc:description>CV</dc:description>
  <dc:subject/>
  <cp:keywords/>
  <cp:category/>
  <cp:lastModifiedBy/>
  <dcterms:created xsi:type="dcterms:W3CDTF">2026-05-05T16:02:18+02:00</dcterms:created>
  <dcterms:modified xsi:type="dcterms:W3CDTF">2026-05-05T16:02:18+02:00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