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PINON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marianne-pinon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0000-0002-4125-1311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Waters, Sacred Rites: New Interpretation of Navigation Scenes in sd-festivals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european conference of egyptologists</w:t>
            </w:r>
            <w:r>
              <w:rPr/>
              <w:t xml:space="preserve">, Hyperion University of Bucharest, Sep 2025, Buccarest,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royal outfit of sd-festivals: an interpretation attempt.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2-6 September 2024 - Liverpool</w:t>
            </w:r>
            <w:r>
              <w:rPr/>
              <w:t xml:space="preserve">, University of Liverpool; University of Oxford; University of Birmingham; Swansea University; University of Wales, Sep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Baldachin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ONE SHORE TO THE OTHER The Royal Cult from the Temples of Millions of Years to the Divine Temples and Beyond International Workshop</w:t>
            </w:r>
            <w:r>
              <w:rPr/>
              <w:t xml:space="preserve">, Linda Chapon; Sébastien Biston-Moulin,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ritual of the sed-festivals : The Rejuvenation of Amenhotep III (14th century BC) - EASR 2021 - Pisa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European Association for the Study of Religions (EASR)</w:t>
            </w:r>
            <w:r>
              <w:rPr/>
              <w:t xml:space="preserve">, University o f Pisa, Aug 2021, Pisa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encensoirs en forme de bras d'Horus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pays de Pount aux rives du Nil. Parfums d'Égypte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 peinte d'Any sur un chariot portant un cône d'onguent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pays de Pount aux rives du Nil. Parfums d'Égypte</w:t>
            </w:r>
            <w:r>
              <w:rPr/>
              <w:t xml:space="preserve">, 2024, pp.118-119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fêtes-sed d’Amenhotep III : Étude iconographique, textuelle et événementielle.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/>
              <w:t xml:space="preserve">Histoire, Philosophie et Sociologie des sciences. Université Paul Valery Montpellier 3,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tel-04510905v1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Malqatta et les fêtes-sed d'Amenhotep III.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palais d'Amenhotep III. Histoire d'un renaissance.</w:t>
            </w:r>
            <w:r>
              <w:rPr/>
              <w:t xml:space="preserve">, Egypte Afrique &amp; Orient (HS 3), 2023, Egypte Afrique &amp; Orient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Research in Egyptology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Amel Bouhafs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Margarita Danilova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2023, Access Archaeology - CENiM 36, 9781803275833.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⟨10.32028/9781803275833⟩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bouilleurs de graisse », un titre inédit à Malqatta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2023, 150 (1), pp.95 - 100.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⟨10.1515/zaes-2021-0012⟩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hal-04117150v1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2A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pinon" TargetMode="External"/><Relationship Id="rId9" Type="http://schemas.openxmlformats.org/officeDocument/2006/relationships/hyperlink" Target="https://orcid.org/0000-0002-4125-1311" TargetMode="External"/><Relationship Id="rId10" Type="http://schemas.openxmlformats.org/officeDocument/2006/relationships/hyperlink" Target="https://hal.science/hal-05266830v1" TargetMode="External"/><Relationship Id="rId11" Type="http://schemas.openxmlformats.org/officeDocument/2006/relationships/hyperlink" Target="https://hal.science/search/index/?q=*&amp;authFullName_s=Marianne Pinon" TargetMode="External"/><Relationship Id="rId12" Type="http://schemas.openxmlformats.org/officeDocument/2006/relationships/hyperlink" Target="https://hal.science/hal-04688548v1" TargetMode="External"/><Relationship Id="rId13" Type="http://schemas.openxmlformats.org/officeDocument/2006/relationships/hyperlink" Target="https://hal.science/hal-04115351v1" TargetMode="External"/><Relationship Id="rId14" Type="http://schemas.openxmlformats.org/officeDocument/2006/relationships/hyperlink" Target="https://hal.science/hal-03995577v1" TargetMode="External"/><Relationship Id="rId15" Type="http://schemas.openxmlformats.org/officeDocument/2006/relationships/hyperlink" Target="https://hal.science/hal-05040123v1" TargetMode="External"/><Relationship Id="rId16" Type="http://schemas.openxmlformats.org/officeDocument/2006/relationships/hyperlink" Target="https://hal.science/hal-05040117v1" TargetMode="External"/><Relationship Id="rId17" Type="http://schemas.openxmlformats.org/officeDocument/2006/relationships/hyperlink" Target="https://hal.science/tel-04510905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4133679v1" TargetMode="External"/><Relationship Id="rId20" Type="http://schemas.openxmlformats.org/officeDocument/2006/relationships/hyperlink" Target="https://hal.science/hal-04206811v1" TargetMode="External"/><Relationship Id="rId21" Type="http://schemas.openxmlformats.org/officeDocument/2006/relationships/hyperlink" Target="https://hal.science/search/index/?q=*&amp;authFullName_s=Amel Bouhafs" TargetMode="External"/><Relationship Id="rId22" Type="http://schemas.openxmlformats.org/officeDocument/2006/relationships/hyperlink" Target="https://hal.science/search/index/?q=*&amp;authFullName_s=Linda Chapon" TargetMode="External"/><Relationship Id="rId23" Type="http://schemas.openxmlformats.org/officeDocument/2006/relationships/hyperlink" Target="https://hal.science/search/index/?q=*&amp;authFullName_s=Marion Claude" TargetMode="External"/><Relationship Id="rId24" Type="http://schemas.openxmlformats.org/officeDocument/2006/relationships/hyperlink" Target="https://hal.science/search/index/?q=*&amp;authFullName_s=Margarita Danilova" TargetMode="External"/><Relationship Id="rId25" Type="http://schemas.openxmlformats.org/officeDocument/2006/relationships/hyperlink" Target="https://hal.science/search/index/?q=*&amp;authFullName_s=Louis Dautais" TargetMode="External"/><Relationship Id="rId26" Type="http://schemas.openxmlformats.org/officeDocument/2006/relationships/hyperlink" Target="https://dx.doi.org/10.32028/9781803275833" TargetMode="External"/><Relationship Id="rId27" Type="http://schemas.openxmlformats.org/officeDocument/2006/relationships/hyperlink" Target="https://hal.science/hal-04117150v1" TargetMode="External"/><Relationship Id="rId28" Type="http://schemas.openxmlformats.org/officeDocument/2006/relationships/hyperlink" Target="https://dx.doi.org/10.1515/zaes-2021-001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PINON</dc:title>
  <dc:description>CV</dc:description>
  <dc:subject/>
  <cp:keywords/>
  <cp:category/>
  <cp:lastModifiedBy/>
  <dcterms:created xsi:type="dcterms:W3CDTF">2026-05-24T01:14:38+02:00</dcterms:created>
  <dcterms:modified xsi:type="dcterms:W3CDTF">2026-05-24T01:14:38+02:00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