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Acabo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professionnel·les de la politique. Une liste écologiste et citoyenne à la tête d'une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Croquant</w:t>
              </w:r>
            </w:hyperlink>
            <w:r>
              <w:rPr/>
              <w:t xml:space="preserve">, 2025, SocioPo, 2365125034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liste citoyenne » comme entreprise de discrétion. Enquête sur la campagne des municipales de la liste « Strasbourg Écologiste et Citoyenne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138 (2), pp.71-98.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⟨10.3917/pox.138.0071⟩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en « citoyens ». Ethnographie de la campagne des municipales menée par la liste Strasbourg écologiste et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</w:p>
          <w:p>
            <w:pPr/>
            <w:r>
              <w:rPr/>
              <w:t xml:space="preserve">Bachir, Myriam; Gourgues, Guillaume; Lefebvre, Rémi; Sainty, Jessica.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CNRS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hal-04618691v1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6524v1" TargetMode="External"/><Relationship Id="rId8" Type="http://schemas.openxmlformats.org/officeDocument/2006/relationships/hyperlink" Target="https://hal.science/search/index/?q=*&amp;authFullName_s=Marie Acabo" TargetMode="External"/><Relationship Id="rId9" Type="http://schemas.openxmlformats.org/officeDocument/2006/relationships/hyperlink" Target="https://hal.science/search/index/?q=*&amp;authFullName_s=S&#233;bastien Michon" TargetMode="External"/><Relationship Id="rId10" Type="http://schemas.openxmlformats.org/officeDocument/2006/relationships/hyperlink" Target="https://editions-croquant.org/sociopo/1130-de-la-politique-une-liste-ecologiste-et-citoyenne-a-la-tete-dune-ville.html" TargetMode="External"/><Relationship Id="rId11" Type="http://schemas.openxmlformats.org/officeDocument/2006/relationships/hyperlink" Target="https://hal.science/hal-04609888v1" TargetMode="External"/><Relationship Id="rId12" Type="http://schemas.openxmlformats.org/officeDocument/2006/relationships/hyperlink" Target="https://dx.doi.org/10.3917/pox.138.0071" TargetMode="External"/><Relationship Id="rId13" Type="http://schemas.openxmlformats.org/officeDocument/2006/relationships/hyperlink" Target="https://hal.science/hal-0461869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Acabo</dc:title>
  <dc:description>CV</dc:description>
  <dc:subject/>
  <cp:keywords/>
  <cp:category/>
  <cp:lastModifiedBy/>
  <dcterms:created xsi:type="dcterms:W3CDTF">2026-04-30T19:13:36+02:00</dcterms:created>
  <dcterms:modified xsi:type="dcterms:W3CDTF">2026-04-30T19:13:36+02:00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