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Marie-Ange Dat </w:t>
      </w:r>
      <w:r>
        <w:rPr>
          <w:color w:val="641e6e"/>
        </w:rPr>
        <w:t xml:space="preserve">Enseignante-chercheuse HDR - Sciences du langage (acquisition des langues secondes en contexte scolaire) *** Nantes Université*** Associate professor - Language Sciences (second-language acquisition in the school context)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marie-ange-dat</w:t>
        </w:r>
      </w:hyperlink>
    </w:p>
    <w:p>
      <w:pPr>
        <w:numPr>
          <w:ilvl w:val="0"/>
          <w:numId w:val="1"/>
        </w:numPr>
      </w:pPr>
      <w:r>
        <w:rPr/>
        <w:t xml:space="preserve"> ORCID : </w:t>
      </w:r>
      <w:hyperlink r:id="rId9" w:history="1">
        <w:r>
          <w:rPr>
            <w:color w:val="#410a8c"/>
            <w:u w:val="single"/>
          </w:rPr>
          <w:t xml:space="preserve">0009-0004-1290-2308</w:t>
        </w:r>
      </w:hyperlink>
    </w:p>
    <w:p>
      <w:pPr>
        <w:numPr>
          <w:ilvl w:val="0"/>
          <w:numId w:val="1"/>
        </w:numPr>
      </w:pPr>
      <w:r>
        <w:rPr/>
        <w:t xml:space="preserve"> IdRef : </w:t>
      </w:r>
      <w:hyperlink r:id="rId10" w:history="1">
        <w:r>
          <w:rPr>
            <w:color w:val="#410a8c"/>
            <w:u w:val="single"/>
          </w:rPr>
          <w:t xml:space="preserve">108061132</w:t>
        </w:r>
      </w:hyperlink>
    </w:p>
    <w:p>
      <w:pPr>
        <w:spacing w:before="600"/>
      </w:pPr>
    </w:p>
    <w:p>
      <w:pPr>
        <w:pStyle w:val="Heading2"/>
      </w:pPr>
      <w:r>
        <w:rPr>
          <w:color w:val="1e198e"/>
          <w:b w:val="1"/>
          <w:bCs w:val="1"/>
        </w:rPr>
        <w:t xml:space="preserve">Présentation</w:t>
      </w:r>
    </w:p>
    <w:p>
      <w:pPr>
        <w:spacing w:after="100"/>
      </w:pPr>
    </w:p>
    <w:p>
      <w:pPr/>
      <w:r>
        <w:rPr/>
        <w:t xml:space="preserve">Marie-Ange Dat est Maître de conférences en Sciences du Langage à l'Université de Nantes (France) depuis 2007 : elle enseigne l'acquisition et la didactique des langues à l'Institut de formation des enseignants (INSPE) et est membre du Laboratoire de Linguistique de Nantes (LLING*UMR 6310). D'abord enseignante de français langue étrangère, puis d'italien à l'école primaire, ses recherches portent sur l'acquisition de l'oral spontané en L2 par des locuteurs débutants dans un environnement scolaire. Elles concernent l'ensemble du contexte scolaire du primaire au secondaire, où ses projets actuels traitent plus particulièrement les questions d'automatisation, de fluidité et de précision syntaxique.(Interruption de 2013 à 2018 pour congé parental)</w:t>
      </w:r>
    </w:p>
    <w:p>
      <w:pPr>
        <w:spacing w:before="120" w:after="120" w:line="240" w:lineRule="auto"/>
        <w:pBdr>
          <w:bottom w:val="single" w:sz="1" w:color="000000"/>
        </w:pBdr>
      </w:pPr>
      <w:r>
        <w:rPr>
          <w:sz w:val="6"/>
          <w:szCs w:val="6"/>
        </w:rPr>
        <w:t xml:space="preserve"/>
      </w:r>
    </w:p>
    <w:p>
      <w:pPr/>
      <w:r>
        <w:rPr/>
        <w:t xml:space="preserve">Marie-Ange Dat has been Associate Professor of Language Sciences at the University of Nantes (France) since 2007: she teaches applied linguistics at the French universitary teachers training institute and is a member of the Nantes linguistics laboratory (LLING). Initially a teacher of French as a second language, then of Italian at elementary school, she is interested in the acquisition of spontaneous oral language in L2 by beginner speakers in a guided environment. Her research concerns the whole school context, from primary to secondary school, where her current research projects focus more specifically on questions of automation, fluency and syntactic precision.(Interruption from 2013 to 2018 for parental leave)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Connaissances et usages en langue seconde</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t xml:space="preserve">, 38, 2017, SHS Web of Conferences</w:t>
            </w:r>
          </w:p>
          <w:p>
            <w:pPr/>
            <w:r>
              <w:rPr/>
              <w:t xml:space="preserve">Ouvrages</w:t>
            </w:r>
          </w:p>
          <w:p>
            <w:pPr/>
            <w:hyperlink r:id="rId11" w:history="1">
              <w:r>
                <w:rPr>
                  <w:color w:val="#410a8c"/>
                  <w:u w:val="single"/>
                </w:rPr>
                <w:t xml:space="preserve">halshs-02570085v1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Enseigner avec l’Approche neurolinguistique. Quel apport pour l’apprentissage des langues ?</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r>
              <w:rPr/>
              <w:t xml:space="preserve">,</w:t>
            </w:r>
            <w:hyperlink r:id="rId18" w:history="1">
              <w:r>
                <w:rPr>
                  <w:color w:val="#410a8c"/>
                  <w:u w:val="single"/>
                </w:rPr>
                <w:t xml:space="preserve">Julie Rançon</w:t>
              </w:r>
            </w:hyperlink>
          </w:p>
          <w:p>
            <w:pPr/>
            <w:r>
              <w:rPr/>
              <w:t xml:space="preserve">68, 2023, </w:t>
            </w:r>
            <w:hyperlink r:id="rId19" w:history="1">
              <w:r>
                <w:rPr>
                  <w:color w:val="#410a8c"/>
                  <w:u w:val="single"/>
                </w:rPr>
                <w:t xml:space="preserve">⟨10.4000/lidil.11845⟩</w:t>
              </w:r>
            </w:hyperlink>
          </w:p>
          <w:p>
            <w:pPr/>
            <w:r>
              <w:rPr/>
              <w:t xml:space="preserve">N°spécial de revue/special issue</w:t>
            </w:r>
          </w:p>
          <w:p>
            <w:pPr/>
            <w:hyperlink r:id="rId16" w:history="1">
              <w:r>
                <w:rPr>
                  <w:color w:val="#410a8c"/>
                  <w:u w:val="single"/>
                </w:rPr>
                <w:t xml:space="preserve">hal-04715684v1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Regards croisés sur l’évaluation du dispositif ANL4AMi : difficultés, apports et discussions</w:t>
              </w:r>
            </w:hyperlink>
          </w:p>
          <w:p>
            <w:pPr/>
            <w:hyperlink r:id="rId14" w:history="1">
              <w:r>
                <w:rPr>
                  <w:color w:val="#410a8c"/>
                  <w:u w:val="single"/>
                </w:rPr>
                <w:t xml:space="preserve">Delphine Guedat-Bittighoffer</w:t>
              </w:r>
            </w:hyperlink>
            <w:r>
              <w:rPr/>
              <w:t xml:space="preserve">,</w:t>
            </w:r>
            <w:hyperlink r:id="rId21" w:history="1">
              <w:r>
                <w:rPr>
                  <w:color w:val="#410a8c"/>
                  <w:u w:val="single"/>
                </w:rPr>
                <w:t xml:space="preserve">Isabelle Nocus</w:t>
              </w:r>
            </w:hyperlink>
            <w:r>
              <w:rPr/>
              <w:t xml:space="preserve">,</w:t>
            </w:r>
            <w:hyperlink r:id="rId13" w:history="1">
              <w:r>
                <w:rPr>
                  <w:color w:val="#410a8c"/>
                  <w:u w:val="single"/>
                </w:rPr>
                <w:t xml:space="preserve">Marie-Ange Dat</w:t>
              </w:r>
            </w:hyperlink>
          </w:p>
          <w:p>
            <w:pPr/>
            <w:r>
              <w:rPr>
                <w:i w:val="1"/>
                <w:iCs w:val="1"/>
              </w:rPr>
              <w:t xml:space="preserve">Méthodologies et pratiques des classes multilingues</w:t>
            </w:r>
            <w:r>
              <w:rPr/>
              <w:t xml:space="preserve">, A paraître</w:t>
            </w:r>
          </w:p>
          <w:p>
            <w:pPr/>
            <w:r>
              <w:rPr/>
              <w:t xml:space="preserve">Chapitre d'ouvrage</w:t>
            </w:r>
          </w:p>
          <w:p>
            <w:pPr/>
            <w:hyperlink r:id="rId20" w:history="1">
              <w:r>
                <w:rPr>
                  <w:color w:val="#410a8c"/>
                  <w:u w:val="single"/>
                </w:rPr>
                <w:t xml:space="preserve">hal-04879804v1</w:t>
              </w:r>
            </w:hyperlink>
          </w:p>
        </w:tc>
      </w:tr>
      <w:tr>
        <w:trPr/>
        <w:tc>
          <w:tcPr>
            <w:noWrap/>
          </w:tcPr>
          <w:p>
            <w:pPr>
              <w:spacing w:after="200"/>
            </w:pPr>
            <w:hyperlink r:id="rId22" w:history="1">
              <w:r>
                <w:rPr>
                  <w:color w:val="1e198e"/>
                  <w:b w:val="1"/>
                  <w:bCs w:val="1"/>
                  <w:u w:val="single"/>
                </w:rPr>
                <w:t xml:space="preserve">L’apprentissage d’une langue seconde (L2) au collège avec l’approche neurolinguistique (ANL) : transmission implicite de l’oral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Transmettre les langues : pourquoi et comment ? Volume 2</w:t>
            </w:r>
            <w:r>
              <w:rPr/>
              <w:t xml:space="preserve">, EME Editions, pp.215-228, 2022, Proximités Sociolinguistique et langue française, 978-2-8066-3761-1</w:t>
            </w:r>
          </w:p>
          <w:p>
            <w:pPr/>
            <w:r>
              <w:rPr/>
              <w:t xml:space="preserve">Chapitre d'ouvrage</w:t>
            </w:r>
          </w:p>
          <w:p>
            <w:pPr/>
            <w:hyperlink r:id="rId22" w:history="1">
              <w:r>
                <w:rPr>
                  <w:color w:val="#410a8c"/>
                  <w:u w:val="single"/>
                </w:rPr>
                <w:t xml:space="preserve">hal-04862233v1</w:t>
              </w:r>
            </w:hyperlink>
          </w:p>
        </w:tc>
      </w:tr>
      <w:tr>
        <w:trPr/>
        <w:tc>
          <w:tcPr>
            <w:noWrap/>
          </w:tcPr>
          <w:p>
            <w:pPr>
              <w:spacing w:after="200"/>
            </w:pPr>
            <w:hyperlink r:id="rId25" w:history="1">
              <w:r>
                <w:rPr>
                  <w:color w:val="1e198e"/>
                  <w:b w:val="1"/>
                  <w:bCs w:val="1"/>
                  <w:u w:val="single"/>
                </w:rPr>
                <w:t xml:space="preserve">Adolescents allophones et processus de compréhension : le rôle des émotions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Emotissage. Les émotions dans l'apprentissage des langues</w:t>
            </w:r>
            <w:r>
              <w:rPr/>
              <w:t xml:space="preserve">, Presses universitaires de Louvain, 2018, 978-2-87558-695-7</w:t>
            </w:r>
          </w:p>
          <w:p>
            <w:pPr/>
            <w:r>
              <w:rPr/>
              <w:t xml:space="preserve">Chapitre d'ouvrage</w:t>
            </w:r>
          </w:p>
          <w:p>
            <w:pPr/>
            <w:hyperlink r:id="rId25" w:history="1">
              <w:r>
                <w:rPr>
                  <w:color w:val="#410a8c"/>
                  <w:u w:val="single"/>
                </w:rPr>
                <w:t xml:space="preserve">halshs-02485628v1</w:t>
              </w:r>
            </w:hyperlink>
          </w:p>
        </w:tc>
      </w:tr>
      <w:tr>
        <w:trPr/>
        <w:tc>
          <w:tcPr>
            <w:noWrap/>
          </w:tcPr>
          <w:p>
            <w:pPr>
              <w:spacing w:after="200"/>
            </w:pPr>
            <w:hyperlink r:id="rId26" w:history="1">
              <w:r>
                <w:rPr>
                  <w:color w:val="1e198e"/>
                  <w:b w:val="1"/>
                  <w:bCs w:val="1"/>
                  <w:u w:val="single"/>
                </w:rPr>
                <w:t xml:space="preserve">L'apprentissage du FLE/S chez les ENAF de 12 à 16 ans : quatre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Recherches récentes en FLE</w:t>
            </w:r>
            <w:r>
              <w:rPr/>
              <w:t xml:space="preserve">, 2012, Mehrsprachigkeit in Europa/Multilingualism in Europe, 978-3-0343-1129-8</w:t>
            </w:r>
          </w:p>
          <w:p>
            <w:pPr/>
            <w:r>
              <w:rPr/>
              <w:t xml:space="preserve">Chapitre d'ouvrage</w:t>
            </w:r>
          </w:p>
          <w:p>
            <w:pPr/>
            <w:hyperlink r:id="rId26" w:history="1">
              <w:r>
                <w:rPr>
                  <w:color w:val="#410a8c"/>
                  <w:u w:val="single"/>
                </w:rPr>
                <w:t xml:space="preserve">halshs-02485612v1</w:t>
              </w:r>
            </w:hyperlink>
          </w:p>
        </w:tc>
      </w:tr>
      <w:tr>
        <w:trPr/>
        <w:tc>
          <w:tcPr>
            <w:noWrap/>
          </w:tcPr>
          <w:p>
            <w:pPr>
              <w:spacing w:after="200"/>
            </w:pPr>
            <w:hyperlink r:id="rId27" w:history="1">
              <w:r>
                <w:rPr>
                  <w:color w:val="1e198e"/>
                  <w:b w:val="1"/>
                  <w:bCs w:val="1"/>
                  <w:u w:val="single"/>
                </w:rPr>
                <w:t xml:space="preserve">Enseignement de la langue et démarche d’intégration.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27" w:history="1">
              <w:r>
                <w:rPr>
                  <w:color w:val="#410a8c"/>
                  <w:u w:val="single"/>
                </w:rPr>
                <w:t xml:space="preserve">hal-04858112v1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L’approche neurolinguistique (ANL),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 1</w:t>
            </w:r>
          </w:p>
          <w:p>
            <w:pPr/>
            <w:r>
              <w:rPr/>
              <w:t xml:space="preserve">Article dans une revue</w:t>
            </w:r>
          </w:p>
          <w:p>
            <w:pPr/>
            <w:hyperlink r:id="rId29" w:history="1">
              <w:r>
                <w:rPr>
                  <w:color w:val="#410a8c"/>
                  <w:u w:val="single"/>
                </w:rPr>
                <w:t xml:space="preserve">hal-04879854v1</w:t>
              </w:r>
            </w:hyperlink>
          </w:p>
        </w:tc>
      </w:tr>
      <w:tr>
        <w:trPr/>
        <w:tc>
          <w:tcPr>
            <w:noWrap/>
          </w:tcPr>
          <w:p>
            <w:pPr>
              <w:spacing w:after="200"/>
            </w:pPr>
            <w:hyperlink r:id="rId32" w:history="1">
              <w:r>
                <w:rPr>
                  <w:color w:val="1e198e"/>
                  <w:b w:val="1"/>
                  <w:bCs w:val="1"/>
                  <w:u w:val="single"/>
                </w:rPr>
                <w:t xml:space="preserve">L'approche neurolinguistique,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w:t>
            </w:r>
          </w:p>
          <w:p>
            <w:pPr/>
            <w:r>
              <w:rPr/>
              <w:t xml:space="preserve">Article dans une revue</w:t>
            </w:r>
          </w:p>
          <w:p>
            <w:pPr/>
            <w:hyperlink r:id="rId32" w:history="1">
              <w:r>
                <w:rPr>
                  <w:color w:val="#410a8c"/>
                  <w:u w:val="single"/>
                </w:rPr>
                <w:t xml:space="preserve">hal-05134934v1</w:t>
              </w:r>
            </w:hyperlink>
          </w:p>
        </w:tc>
      </w:tr>
      <w:tr>
        <w:trPr/>
        <w:tc>
          <w:tcPr>
            <w:noWrap/>
          </w:tcPr>
          <w:p>
            <w:pPr>
              <w:spacing w:after="200"/>
            </w:pPr>
            <w:hyperlink r:id="rId33" w:history="1">
              <w:r>
                <w:rPr>
                  <w:color w:val="1e198e"/>
                  <w:b w:val="1"/>
                  <w:bCs w:val="1"/>
                  <w:u w:val="single"/>
                </w:rPr>
                <w:t xml:space="preserve">How Intense and Authentic Communication in Foreign Language Classes Has a Positive Effect on Learner Emotions</w:t>
              </w:r>
            </w:hyperlink>
          </w:p>
          <w:p>
            <w:pPr/>
            <w:hyperlink r:id="rId34" w:history="1">
              <w:r>
                <w:rPr>
                  <w:color w:val="#410a8c"/>
                  <w:u w:val="single"/>
                </w:rPr>
                <w:t xml:space="preserve">Jean-Marc Dewaele</w:t>
              </w:r>
            </w:hyperlink>
            <w:r>
              <w:rPr/>
              <w:t xml:space="preserve">,</w:t>
            </w:r>
            <w:hyperlink r:id="rId14"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Canadian Modern Language Review / La revue canadian des langues vivantes</w:t>
            </w:r>
            <w:r>
              <w:rPr/>
              <w:t xml:space="preserve">, 2024, 80 (4), pp.262-284. </w:t>
            </w:r>
            <w:hyperlink r:id="rId36" w:history="1">
              <w:r>
                <w:rPr>
                  <w:color w:val="#410a8c"/>
                  <w:u w:val="single"/>
                </w:rPr>
                <w:t xml:space="preserve">⟨10.3138/cmlr-2023-0012⟩</w:t>
              </w:r>
            </w:hyperlink>
          </w:p>
          <w:p>
            <w:pPr/>
            <w:r>
              <w:rPr/>
              <w:t xml:space="preserve">Article dans une revue</w:t>
            </w:r>
          </w:p>
          <w:p>
            <w:pPr/>
            <w:hyperlink r:id="rId33" w:history="1">
              <w:r>
                <w:rPr>
                  <w:color w:val="#410a8c"/>
                  <w:u w:val="single"/>
                </w:rPr>
                <w:t xml:space="preserve">hal-04793662v1</w:t>
              </w:r>
            </w:hyperlink>
          </w:p>
        </w:tc>
      </w:tr>
      <w:tr>
        <w:trPr/>
        <w:tc>
          <w:tcPr>
            <w:noWrap/>
          </w:tcPr>
          <w:p>
            <w:pPr>
              <w:spacing w:after="200"/>
            </w:pPr>
            <w:hyperlink r:id="rId3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SHS Web of Conferences</w:t>
            </w:r>
            <w:r>
              <w:rPr/>
              <w:t xml:space="preserve">, 2024, 191, </w:t>
            </w:r>
            <w:hyperlink r:id="rId38" w:history="1">
              <w:r>
                <w:rPr>
                  <w:color w:val="#410a8c"/>
                  <w:u w:val="single"/>
                </w:rPr>
                <w:t xml:space="preserve">⟨10.1051/shsconf/202419110005⟩</w:t>
              </w:r>
            </w:hyperlink>
          </w:p>
          <w:p>
            <w:pPr/>
            <w:r>
              <w:rPr/>
              <w:t xml:space="preserve">Article dans une revue</w:t>
            </w:r>
          </w:p>
          <w:p>
            <w:pPr/>
            <w:hyperlink r:id="rId37" w:history="1">
              <w:r>
                <w:rPr>
                  <w:color w:val="#410a8c"/>
                  <w:u w:val="single"/>
                </w:rPr>
                <w:t xml:space="preserve">hal-04784682v1</w:t>
              </w:r>
            </w:hyperlink>
          </w:p>
        </w:tc>
      </w:tr>
      <w:tr>
        <w:trPr/>
        <w:tc>
          <w:tcPr>
            <w:noWrap/>
          </w:tcPr>
          <w:p>
            <w:pPr>
              <w:spacing w:after="200"/>
            </w:pPr>
            <w:hyperlink r:id="rId39" w:history="1">
              <w:r>
                <w:rPr>
                  <w:color w:val="1e198e"/>
                  <w:b w:val="1"/>
                  <w:bCs w:val="1"/>
                  <w:u w:val="single"/>
                </w:rPr>
                <w:t xml:space="preserve">Foreign language enjoyment overcomes anxiety and boredom to boost oral proficiency in the first year of English foreign language learning</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International Journal of Applied Linguistics</w:t>
            </w:r>
            <w:r>
              <w:rPr/>
              <w:t xml:space="preserve">, 2024, </w:t>
            </w:r>
            <w:hyperlink r:id="rId41" w:history="1">
              <w:r>
                <w:rPr>
                  <w:color w:val="#410a8c"/>
                  <w:u w:val="single"/>
                </w:rPr>
                <w:t xml:space="preserve">⟨10.1111/ijal.12607⟩</w:t>
              </w:r>
            </w:hyperlink>
          </w:p>
          <w:p>
            <w:pPr/>
            <w:r>
              <w:rPr/>
              <w:t xml:space="preserve">Article dans une revue</w:t>
            </w:r>
          </w:p>
          <w:p>
            <w:pPr/>
            <w:hyperlink r:id="rId39" w:history="1">
              <w:r>
                <w:rPr>
                  <w:color w:val="#410a8c"/>
                  <w:u w:val="single"/>
                </w:rPr>
                <w:t xml:space="preserve">hal-04671398v1</w:t>
              </w:r>
            </w:hyperlink>
          </w:p>
        </w:tc>
      </w:tr>
      <w:tr>
        <w:trPr/>
        <w:tc>
          <w:tcPr>
            <w:noWrap/>
          </w:tcPr>
          <w:p>
            <w:pPr>
              <w:spacing w:after="200"/>
            </w:pPr>
            <w:hyperlink r:id="rId42" w:history="1">
              <w:r>
                <w:rPr>
                  <w:color w:val="1e198e"/>
                  <w:b w:val="1"/>
                  <w:bCs w:val="1"/>
                  <w:u w:val="single"/>
                </w:rPr>
                <w:t xml:space="preserve">Entretien avec Joan Netten et David Macfarlane</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p>
          <w:p>
            <w:pPr/>
            <w:r>
              <w:rPr>
                <w:i w:val="1"/>
                <w:iCs w:val="1"/>
              </w:rPr>
              <w:t xml:space="preserve">LIDIL - Revue de linguistique et de didactique des langues</w:t>
            </w:r>
            <w:r>
              <w:rPr/>
              <w:t xml:space="preserve">, 2023, 68, 14 p. </w:t>
            </w:r>
            <w:hyperlink r:id="rId43" w:history="1">
              <w:r>
                <w:rPr>
                  <w:color w:val="#410a8c"/>
                  <w:u w:val="single"/>
                </w:rPr>
                <w:t xml:space="preserve">⟨10.4000/lidil.11978⟩</w:t>
              </w:r>
            </w:hyperlink>
          </w:p>
          <w:p>
            <w:pPr/>
            <w:r>
              <w:rPr/>
              <w:t xml:space="preserve">Article dans une revue</w:t>
            </w:r>
          </w:p>
          <w:p>
            <w:pPr/>
            <w:hyperlink r:id="rId42" w:history="1">
              <w:r>
                <w:rPr>
                  <w:color w:val="#410a8c"/>
                  <w:u w:val="single"/>
                </w:rPr>
                <w:t xml:space="preserve">hal-04862221v1</w:t>
              </w:r>
            </w:hyperlink>
          </w:p>
        </w:tc>
      </w:tr>
      <w:tr>
        <w:trPr/>
        <w:tc>
          <w:tcPr>
            <w:noWrap/>
          </w:tcPr>
          <w:p>
            <w:pPr>
              <w:spacing w:after="200"/>
            </w:pPr>
            <w:hyperlink r:id="rId44" w:history="1">
              <w:r>
                <w:rPr>
                  <w:color w:val="1e198e"/>
                  <w:b w:val="1"/>
                  <w:bCs w:val="1"/>
                  <w:u w:val="single"/>
                </w:rPr>
                <w:t xml:space="preserve">L’influence des choix méthodologiques sur l’acquisition de l’oral spontané en L2 en classe</w:t>
              </w:r>
            </w:hyperlink>
          </w:p>
          <w:p>
            <w:pPr/>
            <w:hyperlink r:id="rId13" w:history="1">
              <w:r>
                <w:rPr>
                  <w:color w:val="#410a8c"/>
                  <w:u w:val="single"/>
                </w:rPr>
                <w:t xml:space="preserve">Marie-Ange Dat</w:t>
              </w:r>
            </w:hyperlink>
            <w:r>
              <w:rPr/>
              <w:t xml:space="preserve">,</w:t>
            </w:r>
            <w:hyperlink r:id="rId23" w:history="1">
              <w:r>
                <w:rPr>
                  <w:color w:val="#410a8c"/>
                  <w:u w:val="single"/>
                </w:rPr>
                <w:t xml:space="preserve">Rebecca Starkey-Perret</w:t>
              </w:r>
            </w:hyperlink>
          </w:p>
          <w:p>
            <w:pPr/>
            <w:r>
              <w:rPr>
                <w:i w:val="1"/>
                <w:iCs w:val="1"/>
              </w:rPr>
              <w:t xml:space="preserve">LIDIL - Revue de linguistique et de didactique des langues</w:t>
            </w:r>
            <w:r>
              <w:rPr/>
              <w:t xml:space="preserve">, 2023, 68, 15 p. </w:t>
            </w:r>
            <w:hyperlink r:id="rId45" w:history="1">
              <w:r>
                <w:rPr>
                  <w:color w:val="#410a8c"/>
                  <w:u w:val="single"/>
                </w:rPr>
                <w:t xml:space="preserve">⟨10.4000/lidil.12009⟩</w:t>
              </w:r>
            </w:hyperlink>
          </w:p>
          <w:p>
            <w:pPr/>
            <w:r>
              <w:rPr/>
              <w:t xml:space="preserve">Article dans une revue</w:t>
            </w:r>
          </w:p>
          <w:p>
            <w:pPr/>
            <w:hyperlink r:id="rId44" w:history="1">
              <w:r>
                <w:rPr>
                  <w:color w:val="#410a8c"/>
                  <w:u w:val="single"/>
                </w:rPr>
                <w:t xml:space="preserve">hal-04785288v1</w:t>
              </w:r>
            </w:hyperlink>
          </w:p>
        </w:tc>
      </w:tr>
      <w:tr>
        <w:trPr/>
        <w:tc>
          <w:tcPr>
            <w:noWrap/>
          </w:tcPr>
          <w:p>
            <w:pPr>
              <w:spacing w:after="200"/>
            </w:pPr>
            <w:hyperlink r:id="rId46" w:history="1">
              <w:r>
                <w:rPr>
                  <w:color w:val="1e198e"/>
                  <w:b w:val="1"/>
                  <w:bCs w:val="1"/>
                  <w:u w:val="single"/>
                </w:rPr>
                <w:t xml:space="preserve">Les enjeux de l’implantation de l’approche neurolinguistique, une nouvelle méthode d’apprentissage du français langue seconde auprès d’élèves allophones en contexte scolaire</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47" w:history="1">
              <w:r>
                <w:rPr>
                  <w:color w:val="#410a8c"/>
                  <w:u w:val="single"/>
                </w:rPr>
                <w:t xml:space="preserve">Camille Humeau</w:t>
              </w:r>
            </w:hyperlink>
            <w:r>
              <w:rPr/>
              <w:t xml:space="preserve">,</w:t>
            </w:r>
            <w:hyperlink r:id="rId21" w:history="1">
              <w:r>
                <w:rPr>
                  <w:color w:val="#410a8c"/>
                  <w:u w:val="single"/>
                </w:rPr>
                <w:t xml:space="preserve">Isabelle Nocus</w:t>
              </w:r>
            </w:hyperlink>
          </w:p>
          <w:p>
            <w:pPr/>
            <w:r>
              <w:rPr>
                <w:i w:val="1"/>
                <w:iCs w:val="1"/>
              </w:rPr>
              <w:t xml:space="preserve">Recherches en éducation</w:t>
            </w:r>
            <w:r>
              <w:rPr/>
              <w:t xml:space="preserve">, 2021, 45, pp.111-124. </w:t>
            </w:r>
            <w:hyperlink r:id="rId48" w:history="1">
              <w:r>
                <w:rPr>
                  <w:color w:val="#410a8c"/>
                  <w:u w:val="single"/>
                </w:rPr>
                <w:t xml:space="preserve">⟨10.4000/ree.9513⟩</w:t>
              </w:r>
            </w:hyperlink>
          </w:p>
          <w:p>
            <w:pPr/>
            <w:r>
              <w:rPr/>
              <w:t xml:space="preserve">Article dans une revue</w:t>
            </w:r>
          </w:p>
          <w:p>
            <w:pPr/>
            <w:hyperlink r:id="rId46" w:history="1">
              <w:r>
                <w:rPr>
                  <w:color w:val="#410a8c"/>
                  <w:u w:val="single"/>
                </w:rPr>
                <w:t xml:space="preserve">hal-04457326v1</w:t>
              </w:r>
            </w:hyperlink>
          </w:p>
        </w:tc>
      </w:tr>
      <w:tr>
        <w:trPr/>
        <w:tc>
          <w:tcPr>
            <w:noWrap/>
          </w:tcPr>
          <w:p>
            <w:pPr>
              <w:spacing w:after="200"/>
            </w:pPr>
            <w:hyperlink r:id="rId49"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2018, 46, pp.10005. </w:t>
            </w:r>
            <w:hyperlink r:id="rId52" w:history="1">
              <w:r>
                <w:rPr>
                  <w:color w:val="#410a8c"/>
                  <w:u w:val="single"/>
                </w:rPr>
                <w:t xml:space="preserve">⟨10.1051/shsconf/20184610005⟩</w:t>
              </w:r>
            </w:hyperlink>
          </w:p>
          <w:p>
            <w:pPr/>
            <w:r>
              <w:rPr/>
              <w:t xml:space="preserve">Article dans une revue</w:t>
            </w:r>
          </w:p>
          <w:p>
            <w:pPr/>
            <w:hyperlink r:id="rId49" w:history="1">
              <w:r>
                <w:rPr>
                  <w:color w:val="#410a8c"/>
                  <w:u w:val="single"/>
                </w:rPr>
                <w:t xml:space="preserve">hal-04862241v1</w:t>
              </w:r>
            </w:hyperlink>
          </w:p>
        </w:tc>
      </w:tr>
      <w:tr>
        <w:trPr/>
        <w:tc>
          <w:tcPr>
            <w:noWrap/>
          </w:tcPr>
          <w:p>
            <w:pPr>
              <w:spacing w:after="200"/>
            </w:pPr>
            <w:hyperlink r:id="rId53" w:history="1">
              <w:r>
                <w:rPr>
                  <w:color w:val="1e198e"/>
                  <w:b w:val="1"/>
                  <w:bCs w:val="1"/>
                  <w:u w:val="single"/>
                </w:rPr>
                <w:t xml:space="preserve">Connaissances et usages en L2 : nouvelles perspectives</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i w:val="1"/>
                <w:iCs w:val="1"/>
              </w:rPr>
              <w:t xml:space="preserve">SHS Web of Conferences</w:t>
            </w:r>
            <w:r>
              <w:rPr/>
              <w:t xml:space="preserve">, 2017, 38, pp.1-8. </w:t>
            </w:r>
            <w:hyperlink r:id="rId54" w:history="1">
              <w:r>
                <w:rPr>
                  <w:color w:val="#410a8c"/>
                  <w:u w:val="single"/>
                </w:rPr>
                <w:t xml:space="preserve">⟨10.1051/shsconf/20173800001⟩</w:t>
              </w:r>
            </w:hyperlink>
          </w:p>
          <w:p>
            <w:pPr/>
            <w:r>
              <w:rPr/>
              <w:t xml:space="preserve">Article dans une revue</w:t>
            </w:r>
          </w:p>
          <w:p>
            <w:pPr/>
            <w:hyperlink r:id="rId53" w:history="1">
              <w:r>
                <w:rPr>
                  <w:color w:val="#410a8c"/>
                  <w:u w:val="single"/>
                </w:rPr>
                <w:t xml:space="preserve">halshs-02485166v1</w:t>
              </w:r>
            </w:hyperlink>
          </w:p>
        </w:tc>
      </w:tr>
      <w:tr>
        <w:trPr/>
        <w:tc>
          <w:tcPr>
            <w:noWrap/>
          </w:tcPr>
          <w:p>
            <w:pPr>
              <w:spacing w:after="200"/>
            </w:pPr>
            <w:hyperlink r:id="rId55"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Mechanics &amp; Industry</w:t>
            </w:r>
            <w:r>
              <w:rPr/>
              <w:t xml:space="preserve">, 2010, </w:t>
            </w:r>
            <w:hyperlink r:id="rId56" w:history="1">
              <w:r>
                <w:rPr>
                  <w:color w:val="#410a8c"/>
                  <w:u w:val="single"/>
                </w:rPr>
                <w:t xml:space="preserve">⟨10.1051/cmlf/2010196⟩</w:t>
              </w:r>
            </w:hyperlink>
          </w:p>
          <w:p>
            <w:pPr/>
            <w:r>
              <w:rPr/>
              <w:t xml:space="preserve">Article dans une revue</w:t>
            </w:r>
          </w:p>
          <w:p>
            <w:pPr/>
            <w:hyperlink r:id="rId55" w:history="1">
              <w:r>
                <w:rPr>
                  <w:color w:val="#410a8c"/>
                  <w:u w:val="single"/>
                </w:rPr>
                <w:t xml:space="preserve">hal-04869884v1</w:t>
              </w:r>
            </w:hyperlink>
          </w:p>
        </w:tc>
      </w:tr>
      <w:tr>
        <w:trPr/>
        <w:tc>
          <w:tcPr>
            <w:noWrap/>
          </w:tcPr>
          <w:p>
            <w:pPr>
              <w:spacing w:after="200"/>
            </w:pPr>
            <w:hyperlink r:id="rId57" w:history="1">
              <w:r>
                <w:rPr>
                  <w:color w:val="1e198e"/>
                  <w:b w:val="1"/>
                  <w:bCs w:val="1"/>
                  <w:u w:val="single"/>
                </w:rPr>
                <w:t xml:space="preserve">Les dispositifs d'accueil pour les ENAF dans les écoles publiques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Le Français Aujourd'hui</w:t>
            </w:r>
            <w:r>
              <w:rPr/>
              <w:t xml:space="preserve">, 2009, 164 (1), pp.9. </w:t>
            </w:r>
            <w:hyperlink r:id="rId58" w:history="1">
              <w:r>
                <w:rPr>
                  <w:color w:val="#410a8c"/>
                  <w:u w:val="single"/>
                </w:rPr>
                <w:t xml:space="preserve">⟨10.3917/lfa.164.0009⟩</w:t>
              </w:r>
            </w:hyperlink>
          </w:p>
          <w:p>
            <w:pPr/>
            <w:r>
              <w:rPr/>
              <w:t xml:space="preserve">Article dans une revue</w:t>
            </w:r>
          </w:p>
          <w:p>
            <w:pPr/>
            <w:hyperlink r:id="rId57" w:history="1">
              <w:r>
                <w:rPr>
                  <w:color w:val="#410a8c"/>
                  <w:u w:val="single"/>
                </w:rPr>
                <w:t xml:space="preserve">hal-02546628v1</w:t>
              </w:r>
            </w:hyperlink>
          </w:p>
        </w:tc>
      </w:tr>
      <w:tr>
        <w:trPr/>
        <w:tc>
          <w:tcPr>
            <w:noWrap/>
          </w:tcPr>
          <w:p>
            <w:pPr>
              <w:spacing w:after="200"/>
            </w:pPr>
            <w:hyperlink r:id="rId59"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59" w:history="1">
              <w:r>
                <w:rPr>
                  <w:color w:val="#410a8c"/>
                  <w:u w:val="single"/>
                </w:rPr>
                <w:t xml:space="preserve">hal-04864499v1</w:t>
              </w:r>
            </w:hyperlink>
          </w:p>
        </w:tc>
      </w:tr>
      <w:tr>
        <w:trPr/>
        <w:tc>
          <w:tcPr>
            <w:noWrap/>
          </w:tcPr>
          <w:p>
            <w:pPr>
              <w:spacing w:after="200"/>
            </w:pPr>
            <w:hyperlink r:id="rId61" w:history="1">
              <w:r>
                <w:rPr>
                  <w:color w:val="1e198e"/>
                  <w:b w:val="1"/>
                  <w:bCs w:val="1"/>
                  <w:u w:val="single"/>
                </w:rPr>
                <w:t xml:space="preserve">Quel type d'autonomie dans l'apprentissage-enseignement 1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61" w:history="1">
              <w:r>
                <w:rPr>
                  <w:color w:val="#410a8c"/>
                  <w:u w:val="single"/>
                </w:rPr>
                <w:t xml:space="preserve">hal-04864519v1</w:t>
              </w:r>
            </w:hyperlink>
          </w:p>
        </w:tc>
      </w:tr>
      <w:tr>
        <w:trPr/>
        <w:tc>
          <w:tcPr>
            <w:noWrap/>
          </w:tcPr>
          <w:p>
            <w:pPr>
              <w:spacing w:after="200"/>
            </w:pPr>
            <w:hyperlink r:id="rId62"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2006</w:t>
            </w:r>
          </w:p>
          <w:p>
            <w:pPr/>
            <w:r>
              <w:rPr/>
              <w:t xml:space="preserve">Article dans une revue</w:t>
            </w:r>
          </w:p>
          <w:p>
            <w:pPr/>
            <w:hyperlink r:id="rId62" w:history="1">
              <w:r>
                <w:rPr>
                  <w:color w:val="#410a8c"/>
                  <w:u w:val="single"/>
                </w:rPr>
                <w:t xml:space="preserve">hal-04864520v1</w:t>
              </w:r>
            </w:hyperlink>
          </w:p>
        </w:tc>
      </w:tr>
      <w:tr>
        <w:trPr/>
        <w:tc>
          <w:tcPr>
            <w:noWrap/>
          </w:tcPr>
          <w:p>
            <w:pPr>
              <w:spacing w:after="200"/>
            </w:pPr>
            <w:hyperlink r:id="rId63"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3" w:history="1">
              <w:r>
                <w:rPr>
                  <w:color w:val="#410a8c"/>
                  <w:u w:val="single"/>
                </w:rPr>
                <w:t xml:space="preserve">hal-02546629v1</w:t>
              </w:r>
            </w:hyperlink>
          </w:p>
        </w:tc>
      </w:tr>
      <w:tr>
        <w:trPr/>
        <w:tc>
          <w:tcPr>
            <w:noWrap/>
          </w:tcPr>
          <w:p>
            <w:pPr>
              <w:spacing w:after="200"/>
            </w:pPr>
            <w:hyperlink r:id="rId65"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5" w:history="1">
              <w:r>
                <w:rPr>
                  <w:color w:val="#410a8c"/>
                  <w:u w:val="single"/>
                </w:rPr>
                <w:t xml:space="preserve">hal-04857470v1</w:t>
              </w:r>
            </w:hyperlink>
          </w:p>
        </w:tc>
      </w:tr>
      <w:tr>
        <w:trPr/>
        <w:tc>
          <w:tcPr>
            <w:noWrap/>
          </w:tcPr>
          <w:p>
            <w:pPr>
              <w:spacing w:after="200"/>
            </w:pPr>
            <w:hyperlink r:id="rId66"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66" w:history="1">
              <w:r>
                <w:rPr>
                  <w:color w:val="#410a8c"/>
                  <w:u w:val="single"/>
                </w:rPr>
                <w:t xml:space="preserve">hal-04858057v1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mondial de linguistique française (CMLF)</w:t>
            </w:r>
            <w:r>
              <w:rPr/>
              <w:t xml:space="preserve">, 2024</w:t>
            </w:r>
          </w:p>
          <w:p>
            <w:pPr/>
            <w:r>
              <w:rPr/>
              <w:t xml:space="preserve">Proceedings/Recueil des communications</w:t>
            </w:r>
          </w:p>
          <w:p>
            <w:pPr/>
            <w:hyperlink r:id="rId67" w:history="1">
              <w:r>
                <w:rPr>
                  <w:color w:val="#410a8c"/>
                  <w:u w:val="single"/>
                </w:rPr>
                <w:t xml:space="preserve">hal-04869182v1</w:t>
              </w:r>
            </w:hyperlink>
          </w:p>
        </w:tc>
      </w:tr>
      <w:tr>
        <w:trPr/>
        <w:tc>
          <w:tcPr>
            <w:noWrap/>
          </w:tcPr>
          <w:p>
            <w:pPr>
              <w:spacing w:after="200"/>
            </w:pPr>
            <w:hyperlink r:id="rId68" w:history="1">
              <w:r>
                <w:rPr>
                  <w:color w:val="1e198e"/>
                  <w:b w:val="1"/>
                  <w:bCs w:val="1"/>
                  <w:u w:val="single"/>
                </w:rPr>
                <w:t xml:space="preserve">Regards croisés sur l’évaluation du dispositif ANL4AMi : apports et discussions</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69" w:history="1">
              <w:r>
                <w:rPr>
                  <w:color w:val="#410a8c"/>
                  <w:u w:val="single"/>
                </w:rPr>
                <w:t xml:space="preserve">I. Nocus</w:t>
              </w:r>
            </w:hyperlink>
          </w:p>
          <w:p>
            <w:pPr/>
            <w:r>
              <w:rPr>
                <w:i w:val="1"/>
                <w:iCs w:val="1"/>
              </w:rPr>
              <w:t xml:space="preserve">Congrès international Plurensa</w:t>
            </w:r>
            <w:r>
              <w:rPr/>
              <w:t xml:space="preserve">, 2023</w:t>
            </w:r>
          </w:p>
          <w:p>
            <w:pPr/>
            <w:r>
              <w:rPr/>
              <w:t xml:space="preserve">Proceedings/Recueil des communications</w:t>
            </w:r>
          </w:p>
          <w:p>
            <w:pPr/>
            <w:hyperlink r:id="rId68" w:history="1">
              <w:r>
                <w:rPr>
                  <w:color w:val="#410a8c"/>
                  <w:u w:val="single"/>
                </w:rPr>
                <w:t xml:space="preserve">hal-04869192v1</w:t>
              </w:r>
            </w:hyperlink>
          </w:p>
        </w:tc>
      </w:tr>
      <w:tr>
        <w:trPr/>
        <w:tc>
          <w:tcPr>
            <w:noWrap/>
          </w:tcPr>
          <w:p>
            <w:pPr>
              <w:spacing w:after="200"/>
            </w:pPr>
            <w:hyperlink r:id="rId70" w:history="1">
              <w:r>
                <w:rPr>
                  <w:color w:val="1e198e"/>
                  <w:b w:val="1"/>
                  <w:bCs w:val="1"/>
                  <w:u w:val="single"/>
                </w:rPr>
                <w:t xml:space="preserve">The effect of teaching method on levels of enjoyment, boredom and anxiety of young French learners of English</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The 32nd Conference of the European Second Language Association EUROSLA</w:t>
            </w:r>
            <w:r>
              <w:rPr/>
              <w:t xml:space="preserve">, Aug 2023, Birmingham, United Kingdom. 2023</w:t>
            </w:r>
          </w:p>
          <w:p>
            <w:pPr/>
            <w:r>
              <w:rPr/>
              <w:t xml:space="preserve">Proceedings/Recueil des communications</w:t>
            </w:r>
          </w:p>
          <w:p>
            <w:pPr/>
            <w:hyperlink r:id="rId70" w:history="1">
              <w:r>
                <w:rPr>
                  <w:color w:val="#410a8c"/>
                  <w:u w:val="single"/>
                </w:rPr>
                <w:t xml:space="preserve">hal-04869188v1</w:t>
              </w:r>
            </w:hyperlink>
          </w:p>
        </w:tc>
      </w:tr>
      <w:tr>
        <w:trPr/>
        <w:tc>
          <w:tcPr>
            <w:noWrap/>
          </w:tcPr>
          <w:p>
            <w:pPr>
              <w:spacing w:after="200"/>
            </w:pPr>
            <w:hyperlink r:id="rId71" w:history="1">
              <w:r>
                <w:rPr>
                  <w:color w:val="1e198e"/>
                  <w:b w:val="1"/>
                  <w:bCs w:val="1"/>
                  <w:u w:val="single"/>
                </w:rPr>
                <w:t xml:space="preserve">Enseignement de la langue et démarche d’intégration :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1" w:history="1">
              <w:r>
                <w:rPr>
                  <w:color w:val="#410a8c"/>
                  <w:u w:val="single"/>
                </w:rPr>
                <w:t xml:space="preserve">hal-04875509v1</w:t>
              </w:r>
            </w:hyperlink>
          </w:p>
        </w:tc>
      </w:tr>
      <w:tr>
        <w:trPr/>
        <w:tc>
          <w:tcPr>
            <w:noWrap/>
          </w:tcPr>
          <w:p>
            <w:pPr>
              <w:spacing w:after="200"/>
            </w:pPr>
            <w:hyperlink r:id="rId72"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2" w:history="1">
              <w:r>
                <w:rPr>
                  <w:color w:val="#410a8c"/>
                  <w:u w:val="single"/>
                </w:rPr>
                <w:t xml:space="preserve">hal-04875501v1</w:t>
              </w:r>
            </w:hyperlink>
          </w:p>
        </w:tc>
      </w:tr>
      <w:tr>
        <w:trPr/>
        <w:tc>
          <w:tcPr>
            <w:noWrap/>
          </w:tcPr>
          <w:p>
            <w:pPr>
              <w:spacing w:after="200"/>
            </w:pPr>
            <w:hyperlink r:id="rId73" w:history="1">
              <w:r>
                <w:rPr>
                  <w:color w:val="1e198e"/>
                  <w:b w:val="1"/>
                  <w:bCs w:val="1"/>
                  <w:u w:val="single"/>
                </w:rPr>
                <w:t xml:space="preserve">Memorization Strategies Oral vs Written of English vs Chinese Words by French Children</w:t>
              </w:r>
            </w:hyperlink>
          </w:p>
          <w:p>
            <w:pPr/>
            <w:hyperlink r:id="rId28" w:history="1">
              <w:r>
                <w:rPr>
                  <w:color w:val="#410a8c"/>
                  <w:u w:val="single"/>
                </w:rPr>
                <w:t xml:space="preserve">Nathalie Spanghero-Gaillard</w:t>
              </w:r>
            </w:hyperlink>
            <w:r>
              <w:rPr/>
              <w:t xml:space="preserve">,</w:t>
            </w:r>
            <w:hyperlink r:id="rId74" w:history="1">
              <w:r>
                <w:rPr>
                  <w:color w:val="#410a8c"/>
                  <w:u w:val="single"/>
                </w:rPr>
                <w:t xml:space="preserve">Pascal Gaillard</w:t>
              </w:r>
            </w:hyperlink>
            <w:r>
              <w:rPr/>
              <w:t xml:space="preserve">,</w:t>
            </w:r>
            <w:hyperlink r:id="rId13" w:history="1">
              <w:r>
                <w:rPr>
                  <w:color w:val="#410a8c"/>
                  <w:u w:val="single"/>
                </w:rPr>
                <w:t xml:space="preserve">Marie-Ange Dat</w:t>
              </w:r>
            </w:hyperlink>
            <w:r>
              <w:rPr/>
              <w:t xml:space="preserve">,</w:t>
            </w:r>
            <w:hyperlink r:id="rId75"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73" w:history="1">
              <w:r>
                <w:rPr>
                  <w:color w:val="#410a8c"/>
                  <w:u w:val="single"/>
                </w:rPr>
                <w:t xml:space="preserve">hal-04858165v1</w:t>
              </w:r>
            </w:hyperlink>
          </w:p>
        </w:tc>
      </w:tr>
      <w:tr>
        <w:trPr/>
        <w:tc>
          <w:tcPr>
            <w:noWrap/>
          </w:tcPr>
          <w:p>
            <w:pPr>
              <w:spacing w:after="200"/>
            </w:pPr>
            <w:hyperlink r:id="rId76"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76" w:history="1">
              <w:r>
                <w:rPr>
                  <w:color w:val="#410a8c"/>
                  <w:u w:val="single"/>
                </w:rPr>
                <w:t xml:space="preserve">hal-04864515v1</w:t>
              </w:r>
            </w:hyperlink>
          </w:p>
        </w:tc>
      </w:tr>
      <w:tr>
        <w:trPr/>
        <w:tc>
          <w:tcPr>
            <w:noWrap/>
          </w:tcPr>
          <w:p>
            <w:pPr>
              <w:spacing w:after="200"/>
            </w:pPr>
            <w:hyperlink r:id="rId77" w:history="1">
              <w:r>
                <w:rPr>
                  <w:color w:val="1e198e"/>
                  <w:b w:val="1"/>
                  <w:bCs w:val="1"/>
                  <w:u w:val="single"/>
                </w:rPr>
                <w:t xml:space="preserve">Quel type d'autonomie dans l'apprentissage-enseignement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77" w:history="1">
              <w:r>
                <w:rPr>
                  <w:color w:val="#410a8c"/>
                  <w:u w:val="single"/>
                </w:rPr>
                <w:t xml:space="preserve">hal-04858161v1</w:t>
              </w:r>
            </w:hyperlink>
          </w:p>
        </w:tc>
      </w:tr>
      <w:tr>
        <w:trPr/>
        <w:tc>
          <w:tcPr>
            <w:noWrap/>
          </w:tcPr>
          <w:p>
            <w:pPr>
              <w:spacing w:after="200"/>
            </w:pPr>
            <w:hyperlink r:id="rId78" w:history="1">
              <w:r>
                <w:rPr>
                  <w:color w:val="1e198e"/>
                  <w:b w:val="1"/>
                  <w:bCs w:val="1"/>
                  <w:u w:val="single"/>
                </w:rPr>
                <w:t xml:space="preserve">L’influence de la multimodalité sur la mémorisation lexicale en L2 : expériences menées auprès d’enfants en cycle 3</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78" w:history="1">
              <w:r>
                <w:rPr>
                  <w:color w:val="#410a8c"/>
                  <w:u w:val="single"/>
                </w:rPr>
                <w:t xml:space="preserve">hal-04864530v1</w:t>
              </w:r>
            </w:hyperlink>
          </w:p>
        </w:tc>
      </w:tr>
      <w:tr>
        <w:trPr/>
        <w:tc>
          <w:tcPr>
            <w:noWrap/>
          </w:tcPr>
          <w:p>
            <w:pPr>
              <w:spacing w:after="200"/>
            </w:pPr>
            <w:hyperlink r:id="rId79" w:history="1">
              <w:r>
                <w:rPr>
                  <w:color w:val="1e198e"/>
                  <w:b w:val="1"/>
                  <w:bCs w:val="1"/>
                  <w:u w:val="single"/>
                </w:rPr>
                <w:t xml:space="preserve">Enseignement du lexique à partir de dessins à des enfants de 8-9 ans en anglais langue étrangère : compte rendu d’une expérience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79" w:history="1">
              <w:r>
                <w:rPr>
                  <w:color w:val="#410a8c"/>
                  <w:u w:val="single"/>
                </w:rPr>
                <w:t xml:space="preserve">hal-04858159v1</w:t>
              </w:r>
            </w:hyperlink>
          </w:p>
        </w:tc>
      </w:tr>
      <w:tr>
        <w:trPr/>
        <w:tc>
          <w:tcPr>
            <w:noWrap/>
          </w:tcPr>
          <w:p>
            <w:pPr>
              <w:spacing w:after="200"/>
            </w:pPr>
            <w:hyperlink r:id="rId80"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80" w:history="1">
              <w:r>
                <w:rPr>
                  <w:color w:val="#410a8c"/>
                  <w:u w:val="single"/>
                </w:rPr>
                <w:t xml:space="preserve">hal-04878318v1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Secondary pupils’ spontaneous EFL oral acquisition: the advantage of modelization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EuroSLA 32</w:t>
            </w:r>
            <w:r>
              <w:rPr/>
              <w:t xml:space="preserve">, Aug 2023, Birmingham, United Kingdom</w:t>
            </w:r>
          </w:p>
          <w:p>
            <w:pPr/>
            <w:r>
              <w:rPr/>
              <w:t xml:space="preserve">Poster de conférence</w:t>
            </w:r>
          </w:p>
          <w:p>
            <w:pPr/>
            <w:hyperlink r:id="rId81" w:history="1">
              <w:r>
                <w:rPr>
                  <w:color w:val="#410a8c"/>
                  <w:u w:val="single"/>
                </w:rPr>
                <w:t xml:space="preserve">hal-04864630v1</w:t>
              </w:r>
            </w:hyperlink>
          </w:p>
        </w:tc>
      </w:tr>
      <w:tr>
        <w:trPr/>
        <w:tc>
          <w:tcPr>
            <w:noWrap/>
          </w:tcPr>
          <w:p>
            <w:pPr>
              <w:spacing w:after="200"/>
            </w:pPr>
            <w:hyperlink r:id="rId82" w:history="1">
              <w:r>
                <w:rPr>
                  <w:color w:val="1e198e"/>
                  <w:b w:val="1"/>
                  <w:bCs w:val="1"/>
                  <w:u w:val="single"/>
                </w:rPr>
                <w:t xml:space="preserve">L’automatisation de l’oral en L2 en milieu guidé : quel rôle joué par la grammaire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p>
          <w:p>
            <w:pPr/>
            <w:r>
              <w:rPr>
                <w:i w:val="1"/>
                <w:iCs w:val="1"/>
              </w:rPr>
              <w:t xml:space="preserve">Journées d’études RéAL2</w:t>
            </w:r>
            <w:r>
              <w:rPr/>
              <w:t xml:space="preserve">, Oct 2023, Grenoble, France</w:t>
            </w:r>
          </w:p>
          <w:p>
            <w:pPr/>
            <w:r>
              <w:rPr/>
              <w:t xml:space="preserve">Poster de conférence</w:t>
            </w:r>
          </w:p>
          <w:p>
            <w:pPr/>
            <w:hyperlink r:id="rId82" w:history="1">
              <w:r>
                <w:rPr>
                  <w:color w:val="#410a8c"/>
                  <w:u w:val="single"/>
                </w:rPr>
                <w:t xml:space="preserve">hal-04864628v1</w:t>
              </w:r>
            </w:hyperlink>
          </w:p>
        </w:tc>
      </w:tr>
      <w:tr>
        <w:trPr/>
        <w:tc>
          <w:tcPr>
            <w:noWrap/>
          </w:tcPr>
          <w:p>
            <w:pPr>
              <w:spacing w:after="200"/>
            </w:pPr>
            <w:hyperlink r:id="rId83" w:history="1">
              <w:r>
                <w:rPr>
                  <w:color w:val="1e198e"/>
                  <w:b w:val="1"/>
                  <w:bCs w:val="1"/>
                  <w:u w:val="single"/>
                </w:rPr>
                <w:t xml:space="preserve">L’apprentissage de l’oral en L2 par des adolescents en contexte scolaire : quand acquisition et didactique se rejoignent</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Journées d'études RéAL2</w:t>
            </w:r>
            <w:r>
              <w:rPr/>
              <w:t xml:space="preserve">, Nov 2021, Paris, France</w:t>
            </w:r>
          </w:p>
          <w:p>
            <w:pPr/>
            <w:r>
              <w:rPr/>
              <w:t xml:space="preserve">Poster de conférence</w:t>
            </w:r>
          </w:p>
          <w:p>
            <w:pPr/>
            <w:hyperlink r:id="rId83" w:history="1">
              <w:r>
                <w:rPr>
                  <w:color w:val="#410a8c"/>
                  <w:u w:val="single"/>
                </w:rPr>
                <w:t xml:space="preserve">hal-04864625v1</w:t>
              </w:r>
            </w:hyperlink>
          </w:p>
        </w:tc>
      </w:tr>
      <w:tr>
        <w:trPr/>
        <w:tc>
          <w:tcPr>
            <w:noWrap/>
          </w:tcPr>
          <w:p>
            <w:pPr>
              <w:spacing w:after="200"/>
            </w:pPr>
            <w:hyperlink r:id="rId84" w:history="1">
              <w:r>
                <w:rPr>
                  <w:color w:val="1e198e"/>
                  <w:b w:val="1"/>
                  <w:bCs w:val="1"/>
                  <w:u w:val="single"/>
                </w:rPr>
                <w:t xml:space="preserve">L’acquisition implicite de l’oral en langue seconde (L2) en milieu guidé : un exemple avec l’approche neurolinguistique (ANL)</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Quelles activités pour quelle école ? Journée d’études</w:t>
            </w:r>
            <w:r>
              <w:rPr/>
              <w:t xml:space="preserve">, Feb 2021, Nantes, France</w:t>
            </w:r>
          </w:p>
          <w:p>
            <w:pPr/>
            <w:r>
              <w:rPr/>
              <w:t xml:space="preserve">Poster de conférence</w:t>
            </w:r>
          </w:p>
          <w:p>
            <w:pPr/>
            <w:hyperlink r:id="rId84" w:history="1">
              <w:r>
                <w:rPr>
                  <w:color w:val="#410a8c"/>
                  <w:u w:val="single"/>
                </w:rPr>
                <w:t xml:space="preserve">hal-04864585v1</w:t>
              </w:r>
            </w:hyperlink>
          </w:p>
        </w:tc>
      </w:tr>
      <w:tr>
        <w:trPr/>
        <w:tc>
          <w:tcPr>
            <w:noWrap/>
          </w:tcPr>
          <w:p>
            <w:pPr>
              <w:spacing w:after="200"/>
            </w:pPr>
            <w:hyperlink r:id="rId85" w:history="1">
              <w:r>
                <w:rPr>
                  <w:color w:val="1e198e"/>
                  <w:b w:val="1"/>
                  <w:bCs w:val="1"/>
                  <w:u w:val="single"/>
                </w:rPr>
                <w:t xml:space="preserve">Effets de l’âge sur la compréhension d’expressions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Bilingualism vs Monolingualism: a new perspective on limitations to L2 Acquisition (BiMo)</w:t>
            </w:r>
            <w:r>
              <w:rPr/>
              <w:t xml:space="preserve">, Jun 2018, Toulouse, France</w:t>
            </w:r>
          </w:p>
          <w:p>
            <w:pPr/>
            <w:r>
              <w:rPr/>
              <w:t xml:space="preserve">Poster de conférence</w:t>
            </w:r>
          </w:p>
          <w:p>
            <w:pPr/>
            <w:hyperlink r:id="rId85" w:history="1">
              <w:r>
                <w:rPr>
                  <w:color w:val="#410a8c"/>
                  <w:u w:val="single"/>
                </w:rPr>
                <w:t xml:space="preserve">halshs-02486246v1</w:t>
              </w:r>
            </w:hyperlink>
          </w:p>
        </w:tc>
      </w:tr>
      <w:tr>
        <w:trPr/>
        <w:tc>
          <w:tcPr>
            <w:noWrap/>
          </w:tcPr>
          <w:p>
            <w:pPr>
              <w:spacing w:after="200"/>
            </w:pPr>
            <w:hyperlink r:id="rId86"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5" w:history="1">
              <w:r>
                <w:rPr>
                  <w:color w:val="#410a8c"/>
                  <w:u w:val="single"/>
                </w:rPr>
                <w:t xml:space="preserve">Christine Cuet</w:t>
              </w:r>
            </w:hyperlink>
            <w:r>
              <w:rPr/>
              <w:t xml:space="preserve">,</w:t>
            </w:r>
            <w:hyperlink r:id="rId13" w:history="1">
              <w:r>
                <w:rPr>
                  <w:color w:val="#410a8c"/>
                  <w:u w:val="single"/>
                </w:rPr>
                <w:t xml:space="preserve">Marie-Ange Dat</w:t>
              </w:r>
            </w:hyperlink>
            <w:r>
              <w:rPr/>
              <w:t xml:space="preserve">,</w:t>
            </w:r>
            <w:hyperlink r:id="rId51" w:history="1">
              <w:r>
                <w:rPr>
                  <w:color w:val="#410a8c"/>
                  <w:u w:val="single"/>
                </w:rPr>
                <w:t xml:space="preserve">Fatima Albochi</w:t>
              </w:r>
            </w:hyperlink>
            <w:r>
              <w:rPr/>
              <w:t xml:space="preserve">,</w:t>
            </w:r>
            <w:hyperlink r:id="rId87" w:history="1">
              <w:r>
                <w:rPr>
                  <w:color w:val="#410a8c"/>
                  <w:u w:val="single"/>
                </w:rPr>
                <w:t xml:space="preserve">Ashraf Allawama</w:t>
              </w:r>
            </w:hyperlink>
          </w:p>
          <w:p>
            <w:pPr/>
            <w:r>
              <w:rPr>
                <w:i w:val="1"/>
                <w:iCs w:val="1"/>
              </w:rPr>
              <w:t xml:space="preserve">Input Processing in Initial Varieties</w:t>
            </w:r>
            <w:r>
              <w:rPr/>
              <w:t xml:space="preserve">, May 2017, Saint-Denis, France</w:t>
            </w:r>
          </w:p>
          <w:p>
            <w:pPr/>
            <w:r>
              <w:rPr/>
              <w:t xml:space="preserve">Poster de conférence</w:t>
            </w:r>
          </w:p>
          <w:p>
            <w:pPr/>
            <w:hyperlink r:id="rId86" w:history="1">
              <w:r>
                <w:rPr>
                  <w:color w:val="#410a8c"/>
                  <w:u w:val="single"/>
                </w:rPr>
                <w:t xml:space="preserve">halshs-02486249v1</w:t>
              </w:r>
            </w:hyperlink>
          </w:p>
        </w:tc>
      </w:tr>
      <w:tr>
        <w:trPr/>
        <w:tc>
          <w:tcPr>
            <w:noWrap/>
          </w:tcPr>
          <w:p>
            <w:pPr>
              <w:spacing w:after="200"/>
            </w:pPr>
            <w:hyperlink r:id="rId88" w:history="1">
              <w:r>
                <w:rPr>
                  <w:color w:val="1e198e"/>
                  <w:b w:val="1"/>
                  <w:bCs w:val="1"/>
                  <w:u w:val="single"/>
                </w:rPr>
                <w:t xml:space="preserve">L'influence des émotions sur l'acquisition d'une L2 : le cas particulier des liens psycho-affectifs</w:t>
              </w:r>
            </w:hyperlink>
          </w:p>
          <w:p>
            <w:pPr/>
            <w:hyperlink r:id="rId13" w:history="1">
              <w:r>
                <w:rPr>
                  <w:color w:val="#410a8c"/>
                  <w:u w:val="single"/>
                </w:rPr>
                <w:t xml:space="preserve">Marie-Ange Dat</w:t>
              </w:r>
            </w:hyperlink>
          </w:p>
          <w:p>
            <w:pPr/>
            <w:r>
              <w:rPr>
                <w:i w:val="1"/>
                <w:iCs w:val="1"/>
              </w:rPr>
              <w:t xml:space="preserve">Colloque « Cognition, Emotions, Communication</w:t>
            </w:r>
            <w:r>
              <w:rPr/>
              <w:t xml:space="preserve">, Jun 2011, Nicosie (Chypre), Chypre</w:t>
            </w:r>
          </w:p>
          <w:p>
            <w:pPr/>
            <w:r>
              <w:rPr/>
              <w:t xml:space="preserve">Poster de conférence</w:t>
            </w:r>
          </w:p>
          <w:p>
            <w:pPr/>
            <w:hyperlink r:id="rId88" w:history="1">
              <w:r>
                <w:rPr>
                  <w:color w:val="#410a8c"/>
                  <w:u w:val="single"/>
                </w:rPr>
                <w:t xml:space="preserve">hal-04864560v1</w:t>
              </w:r>
            </w:hyperlink>
          </w:p>
        </w:tc>
      </w:tr>
      <w:tr>
        <w:trPr/>
        <w:tc>
          <w:tcPr>
            <w:noWrap/>
          </w:tcPr>
          <w:p>
            <w:pPr>
              <w:spacing w:after="200"/>
            </w:pPr>
            <w:hyperlink r:id="rId89" w:history="1">
              <w:r>
                <w:rPr>
                  <w:color w:val="1e198e"/>
                  <w:b w:val="1"/>
                  <w:bCs w:val="1"/>
                  <w:u w:val="single"/>
                </w:rPr>
                <w:t xml:space="preserve">The influence of the French-Breton bilingualism on the acquisition of a foreign language (L2) in children aged 8 to 11</w:t>
              </w:r>
            </w:hyperlink>
          </w:p>
          <w:p>
            <w:pPr/>
            <w:hyperlink r:id="rId13" w:history="1">
              <w:r>
                <w:rPr>
                  <w:color w:val="#410a8c"/>
                  <w:u w:val="single"/>
                </w:rPr>
                <w:t xml:space="preserve">Marie-Ange Dat</w:t>
              </w:r>
            </w:hyperlink>
          </w:p>
          <w:p>
            <w:pPr/>
            <w:r>
              <w:rPr>
                <w:i w:val="1"/>
                <w:iCs w:val="1"/>
              </w:rPr>
              <w:t xml:space="preserve">10th International Symposium of Psycholinguistics. BCBL Basque Center on cognition, Brain and Language. San Sebastian. April 2011 13-16.</w:t>
            </w:r>
            <w:r>
              <w:rPr/>
              <w:t xml:space="preserve">, Apr 2011, San Sebastian, Spain, Spain</w:t>
            </w:r>
          </w:p>
          <w:p>
            <w:pPr/>
            <w:r>
              <w:rPr/>
              <w:t xml:space="preserve">Poster de conférence</w:t>
            </w:r>
          </w:p>
          <w:p>
            <w:pPr/>
            <w:hyperlink r:id="rId89" w:history="1">
              <w:r>
                <w:rPr>
                  <w:color w:val="#410a8c"/>
                  <w:u w:val="single"/>
                </w:rPr>
                <w:t xml:space="preserve">hal-04864557v1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Feelings towards learning English and spontaneous oral English production skills by pupils at the end of elementary school in France</w:t>
              </w:r>
            </w:hyperlink>
          </w:p>
          <w:p>
            <w:pPr/>
            <w:hyperlink r:id="rId13" w:history="1">
              <w:r>
                <w:rPr>
                  <w:color w:val="#410a8c"/>
                  <w:u w:val="single"/>
                </w:rPr>
                <w:t xml:space="preserve">Marie-Ange Dat</w:t>
              </w:r>
            </w:hyperlink>
          </w:p>
          <w:p>
            <w:pPr/>
            <w:r>
              <w:rPr>
                <w:i w:val="1"/>
                <w:iCs w:val="1"/>
              </w:rPr>
              <w:t xml:space="preserve">ATFLY Advances in Teaching Foreign Languages to Young Learners</w:t>
            </w:r>
            <w:r>
              <w:rPr/>
              <w:t xml:space="preserve">, Universities of Leipzig and Wuppertal (Germany), Jun 2025, On Line Streaming, Germany</w:t>
            </w:r>
          </w:p>
          <w:p>
            <w:pPr/>
            <w:r>
              <w:rPr/>
              <w:t xml:space="preserve">Communication dans un congrès</w:t>
            </w:r>
          </w:p>
          <w:p>
            <w:pPr/>
            <w:hyperlink r:id="rId90" w:history="1">
              <w:r>
                <w:rPr>
                  <w:color w:val="#410a8c"/>
                  <w:u w:val="single"/>
                </w:rPr>
                <w:t xml:space="preserve">hal-05138045v1</w:t>
              </w:r>
            </w:hyperlink>
          </w:p>
        </w:tc>
      </w:tr>
      <w:tr>
        <w:trPr/>
        <w:tc>
          <w:tcPr>
            <w:noWrap/>
          </w:tcPr>
          <w:p>
            <w:pPr>
              <w:spacing w:after="200"/>
            </w:pPr>
            <w:hyperlink r:id="rId91" w:history="1">
              <w:r>
                <w:rPr>
                  <w:color w:val="1e198e"/>
                  <w:b w:val="1"/>
                  <w:bCs w:val="1"/>
                  <w:u w:val="single"/>
                </w:rPr>
                <w:t xml:space="preserve">What fluency in English as a second language in middle school in France? A comparison of two systems with beginner learners aged 11 and 12</w:t>
              </w:r>
            </w:hyperlink>
          </w:p>
          <w:p>
            <w:pPr/>
            <w:hyperlink r:id="rId13" w:history="1">
              <w:r>
                <w:rPr>
                  <w:color w:val="#410a8c"/>
                  <w:u w:val="single"/>
                </w:rPr>
                <w:t xml:space="preserve">Marie-Ange Dat</w:t>
              </w:r>
            </w:hyperlink>
          </w:p>
          <w:p>
            <w:pPr/>
            <w:r>
              <w:rPr>
                <w:i w:val="1"/>
                <w:iCs w:val="1"/>
              </w:rPr>
              <w:t xml:space="preserve">Didactique de l’anglais langue étrangère en contexte éducatif : enjeux et spécificités</w:t>
            </w:r>
            <w:r>
              <w:rPr/>
              <w:t xml:space="preserve">, ARDAA Sorbonne Nouvelle, Jun 2024, Paris, France</w:t>
            </w:r>
          </w:p>
          <w:p>
            <w:pPr/>
            <w:r>
              <w:rPr/>
              <w:t xml:space="preserve">Communication dans un congrès</w:t>
            </w:r>
          </w:p>
          <w:p>
            <w:pPr/>
            <w:hyperlink r:id="rId91" w:history="1">
              <w:r>
                <w:rPr>
                  <w:color w:val="#410a8c"/>
                  <w:u w:val="single"/>
                </w:rPr>
                <w:t xml:space="preserve">hal-04869180v1</w:t>
              </w:r>
            </w:hyperlink>
          </w:p>
        </w:tc>
      </w:tr>
      <w:tr>
        <w:trPr/>
        <w:tc>
          <w:tcPr>
            <w:noWrap/>
          </w:tcPr>
          <w:p>
            <w:pPr>
              <w:spacing w:after="200"/>
            </w:pPr>
            <w:hyperlink r:id="rId92" w:history="1">
              <w:r>
                <w:rPr>
                  <w:color w:val="1e198e"/>
                  <w:b w:val="1"/>
                  <w:bCs w:val="1"/>
                  <w:u w:val="single"/>
                </w:rPr>
                <w:t xml:space="preserve">The similarities between NLA (Neurolinguistic approach) and DUB (Dynamic Usage based) principles in L2 learning of young beginners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AILA 2023</w:t>
            </w:r>
            <w:r>
              <w:rPr/>
              <w:t xml:space="preserve">, ENS Lyon, Jul 2023, Lyon, France</w:t>
            </w:r>
          </w:p>
          <w:p>
            <w:pPr/>
            <w:r>
              <w:rPr/>
              <w:t xml:space="preserve">Communication dans un congrès</w:t>
            </w:r>
          </w:p>
          <w:p>
            <w:pPr/>
            <w:hyperlink r:id="rId92" w:history="1">
              <w:r>
                <w:rPr>
                  <w:color w:val="#410a8c"/>
                  <w:u w:val="single"/>
                </w:rPr>
                <w:t xml:space="preserve">hal-04869184v1</w:t>
              </w:r>
            </w:hyperlink>
          </w:p>
        </w:tc>
      </w:tr>
      <w:tr>
        <w:trPr/>
        <w:tc>
          <w:tcPr>
            <w:noWrap/>
          </w:tcPr>
          <w:p>
            <w:pPr>
              <w:spacing w:after="200"/>
            </w:pPr>
            <w:hyperlink r:id="rId93" w:history="1">
              <w:r>
                <w:rPr>
                  <w:color w:val="1e198e"/>
                  <w:b w:val="1"/>
                  <w:bCs w:val="1"/>
                  <w:u w:val="single"/>
                </w:rPr>
                <w:t xml:space="preserve">Implicit acquisition of oral:English as a Second Language in secondary school</w:t>
              </w:r>
            </w:hyperlink>
          </w:p>
          <w:p>
            <w:pPr/>
            <w:hyperlink r:id="rId13" w:history="1">
              <w:r>
                <w:rPr>
                  <w:color w:val="#410a8c"/>
                  <w:u w:val="single"/>
                </w:rPr>
                <w:t xml:space="preserve">Marie-Ange Dat</w:t>
              </w:r>
            </w:hyperlink>
          </w:p>
          <w:p>
            <w:pPr/>
            <w:r>
              <w:rPr>
                <w:i w:val="1"/>
                <w:iCs w:val="1"/>
              </w:rPr>
              <w:t xml:space="preserve">Annual Conference NABE (National Association for Bilingual Education)</w:t>
            </w:r>
            <w:r>
              <w:rPr/>
              <w:t xml:space="preserve">, NABE (National Association for Bilingual Education), Apr 2021, Houston, United States</w:t>
            </w:r>
          </w:p>
          <w:p>
            <w:pPr/>
            <w:r>
              <w:rPr/>
              <w:t xml:space="preserve">Communication dans un congrès</w:t>
            </w:r>
          </w:p>
          <w:p>
            <w:pPr/>
            <w:hyperlink r:id="rId93" w:history="1">
              <w:r>
                <w:rPr>
                  <w:color w:val="#410a8c"/>
                  <w:u w:val="single"/>
                </w:rPr>
                <w:t xml:space="preserve">hal-04869193v1</w:t>
              </w:r>
            </w:hyperlink>
          </w:p>
        </w:tc>
      </w:tr>
      <w:tr>
        <w:trPr/>
        <w:tc>
          <w:tcPr>
            <w:noWrap/>
          </w:tcPr>
          <w:p>
            <w:pPr>
              <w:spacing w:after="200"/>
            </w:pPr>
            <w:hyperlink r:id="rId94" w:history="1">
              <w:r>
                <w:rPr>
                  <w:color w:val="1e198e"/>
                  <w:b w:val="1"/>
                  <w:bCs w:val="1"/>
                  <w:u w:val="single"/>
                </w:rPr>
                <w:t xml:space="preserve">L’apprentissage d’une L2 au collège avec l’approche neurolinguistique (ANL) : transmission implicite de l’oral en milieu guidé »</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Colloque international "Transmettre les langues : pourquoi et comment?</w:t>
            </w:r>
            <w:r>
              <w:rPr/>
              <w:t xml:space="preserve">, Università di Corsica, Oct 2020, Corti, France</w:t>
            </w:r>
          </w:p>
          <w:p>
            <w:pPr/>
            <w:r>
              <w:rPr/>
              <w:t xml:space="preserve">Communication dans un congrès</w:t>
            </w:r>
          </w:p>
          <w:p>
            <w:pPr/>
            <w:hyperlink r:id="rId94" w:history="1">
              <w:r>
                <w:rPr>
                  <w:color w:val="#410a8c"/>
                  <w:u w:val="single"/>
                </w:rPr>
                <w:t xml:space="preserve">hal-04870441v1</w:t>
              </w:r>
            </w:hyperlink>
          </w:p>
        </w:tc>
      </w:tr>
      <w:tr>
        <w:trPr/>
        <w:tc>
          <w:tcPr>
            <w:noWrap/>
          </w:tcPr>
          <w:p>
            <w:pPr>
              <w:spacing w:after="200"/>
            </w:pPr>
            <w:hyperlink r:id="rId96" w:history="1">
              <w:r>
                <w:rPr>
                  <w:color w:val="1e198e"/>
                  <w:b w:val="1"/>
                  <w:bCs w:val="1"/>
                  <w:u w:val="single"/>
                </w:rPr>
                <w:t xml:space="preserve">L’approche neurolinguistique au collège : présentation d’une étude en construction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Deuxièmes journées internationales de l’approche neurolinguistique pour l’enseignement-apprentissage des langues étrangères et secondes</w:t>
            </w:r>
            <w:r>
              <w:rPr/>
              <w:t xml:space="preserve">, Université d'Angers, Mar 2019, Angers, France</w:t>
            </w:r>
          </w:p>
          <w:p>
            <w:pPr/>
            <w:r>
              <w:rPr/>
              <w:t xml:space="preserve">Communication dans un congrès</w:t>
            </w:r>
          </w:p>
          <w:p>
            <w:pPr/>
            <w:hyperlink r:id="rId96" w:history="1">
              <w:r>
                <w:rPr>
                  <w:color w:val="#410a8c"/>
                  <w:u w:val="single"/>
                </w:rPr>
                <w:t xml:space="preserve">hal-04880063v1</w:t>
              </w:r>
            </w:hyperlink>
          </w:p>
        </w:tc>
      </w:tr>
      <w:tr>
        <w:trPr/>
        <w:tc>
          <w:tcPr>
            <w:noWrap/>
          </w:tcPr>
          <w:p>
            <w:pPr>
              <w:spacing w:after="200"/>
            </w:pPr>
            <w:hyperlink r:id="rId97" w:history="1">
              <w:r>
                <w:rPr>
                  <w:color w:val="1e198e"/>
                  <w:b w:val="1"/>
                  <w:bCs w:val="1"/>
                  <w:u w:val="single"/>
                </w:rPr>
                <w:t xml:space="preserve">Présentation du projet ANL4AMi</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69" w:history="1">
              <w:r>
                <w:rPr>
                  <w:color w:val="#410a8c"/>
                  <w:u w:val="single"/>
                </w:rPr>
                <w:t xml:space="preserve">I. Nocus</w:t>
              </w:r>
            </w:hyperlink>
          </w:p>
          <w:p>
            <w:pPr/>
            <w:r>
              <w:rPr>
                <w:i w:val="1"/>
                <w:iCs w:val="1"/>
              </w:rPr>
              <w:t xml:space="preserve">Colloque international Le monde des enfants et leur bien-être</w:t>
            </w:r>
            <w:r>
              <w:rPr/>
              <w:t xml:space="preserve">, Université de Nantes, Jun 2019, Nantes, France</w:t>
            </w:r>
          </w:p>
          <w:p>
            <w:pPr/>
            <w:r>
              <w:rPr/>
              <w:t xml:space="preserve">Communication dans un congrès</w:t>
            </w:r>
          </w:p>
          <w:p>
            <w:pPr/>
            <w:hyperlink r:id="rId97" w:history="1">
              <w:r>
                <w:rPr>
                  <w:color w:val="#410a8c"/>
                  <w:u w:val="single"/>
                </w:rPr>
                <w:t xml:space="preserve">hal-04870456v1</w:t>
              </w:r>
            </w:hyperlink>
          </w:p>
        </w:tc>
      </w:tr>
      <w:tr>
        <w:trPr/>
        <w:tc>
          <w:tcPr>
            <w:noWrap/>
          </w:tcPr>
          <w:p>
            <w:pPr>
              <w:spacing w:after="200"/>
            </w:pPr>
            <w:hyperlink r:id="rId98"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Université de Mons, Jul 2018, Mons, Belgique. pp.1-19, </w:t>
            </w:r>
            <w:hyperlink r:id="rId52" w:history="1">
              <w:r>
                <w:rPr>
                  <w:color w:val="#410a8c"/>
                  <w:u w:val="single"/>
                </w:rPr>
                <w:t xml:space="preserve">⟨10.1051/shsconf/20184610005⟩</w:t>
              </w:r>
            </w:hyperlink>
          </w:p>
          <w:p>
            <w:pPr/>
            <w:r>
              <w:rPr/>
              <w:t xml:space="preserve">Communication dans un congrès</w:t>
            </w:r>
          </w:p>
          <w:p>
            <w:pPr/>
            <w:hyperlink r:id="rId98" w:history="1">
              <w:r>
                <w:rPr>
                  <w:color w:val="#410a8c"/>
                  <w:u w:val="single"/>
                </w:rPr>
                <w:t xml:space="preserve">halshs-02485162v1</w:t>
              </w:r>
            </w:hyperlink>
          </w:p>
        </w:tc>
      </w:tr>
      <w:tr>
        <w:trPr/>
        <w:tc>
          <w:tcPr>
            <w:noWrap/>
          </w:tcPr>
          <w:p>
            <w:pPr>
              <w:spacing w:after="200"/>
            </w:pPr>
            <w:hyperlink r:id="rId99" w:history="1">
              <w:r>
                <w:rPr>
                  <w:color w:val="1e198e"/>
                  <w:b w:val="1"/>
                  <w:bCs w:val="1"/>
                  <w:u w:val="single"/>
                </w:rPr>
                <w:t xml:space="preserve">La compréhension d’expressions modales épistémiques dans les premiers mois d’exposition</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r>
              <w:rPr/>
              <w:t xml:space="preserve">et al.</w:t>
            </w:r>
          </w:p>
          <w:p>
            <w:pPr/>
            <w:r>
              <w:rPr>
                <w:i w:val="1"/>
                <w:iCs w:val="1"/>
              </w:rPr>
              <w:t xml:space="preserve">Journées d'études inaugurales Réseau RéAL2</w:t>
            </w:r>
            <w:r>
              <w:rPr/>
              <w:t xml:space="preserve">, Paris 8, Nov 2017, Paris, France</w:t>
            </w:r>
          </w:p>
          <w:p>
            <w:pPr/>
            <w:r>
              <w:rPr/>
              <w:t xml:space="preserve">Communication dans un congrès</w:t>
            </w:r>
          </w:p>
          <w:p>
            <w:pPr/>
            <w:hyperlink r:id="rId99" w:history="1">
              <w:r>
                <w:rPr>
                  <w:color w:val="#410a8c"/>
                  <w:u w:val="single"/>
                </w:rPr>
                <w:t xml:space="preserve">hal-04880086v1</w:t>
              </w:r>
            </w:hyperlink>
          </w:p>
        </w:tc>
      </w:tr>
      <w:tr>
        <w:trPr/>
        <w:tc>
          <w:tcPr>
            <w:noWrap/>
          </w:tcPr>
          <w:p>
            <w:pPr>
              <w:spacing w:after="200"/>
            </w:pPr>
            <w:hyperlink r:id="rId100"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p>
          <w:p>
            <w:pPr/>
            <w:r>
              <w:rPr>
                <w:i w:val="1"/>
                <w:iCs w:val="1"/>
              </w:rPr>
              <w:t xml:space="preserve">Définir avec précision le traitement initial de l'input en acquisition des langues secondes: parlons-nous de la même chose?</w:t>
            </w:r>
            <w:r>
              <w:rPr/>
              <w:t xml:space="preserve">, Paris 8, May 2017, Paris, France</w:t>
            </w:r>
          </w:p>
          <w:p>
            <w:pPr/>
            <w:r>
              <w:rPr/>
              <w:t xml:space="preserve">Communication dans un congrès</w:t>
            </w:r>
          </w:p>
          <w:p>
            <w:pPr/>
            <w:hyperlink r:id="rId100" w:history="1">
              <w:r>
                <w:rPr>
                  <w:color w:val="#410a8c"/>
                  <w:u w:val="single"/>
                </w:rPr>
                <w:t xml:space="preserve">hal-04870483v1</w:t>
              </w:r>
            </w:hyperlink>
          </w:p>
        </w:tc>
      </w:tr>
      <w:tr>
        <w:trPr/>
        <w:tc>
          <w:tcPr>
            <w:noWrap/>
          </w:tcPr>
          <w:p>
            <w:pPr>
              <w:spacing w:after="200"/>
            </w:pPr>
            <w:hyperlink r:id="rId101" w:history="1">
              <w:r>
                <w:rPr>
                  <w:color w:val="1e198e"/>
                  <w:b w:val="1"/>
                  <w:bCs w:val="1"/>
                  <w:u w:val="single"/>
                </w:rPr>
                <w:t xml:space="preserve">L’intégration et l’apprentissage-acquisition du français par les adolescents migrants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 français : langue une, langue plurielle</w:t>
            </w:r>
            <w:r>
              <w:rPr/>
              <w:t xml:space="preserve">, Colloque international de l’AFLS (Association for French Language Studies), Sep 2010, Cambridge, Royaume-Uni</w:t>
            </w:r>
          </w:p>
          <w:p>
            <w:pPr/>
            <w:r>
              <w:rPr/>
              <w:t xml:space="preserve">Communication dans un congrès</w:t>
            </w:r>
          </w:p>
          <w:p>
            <w:pPr/>
            <w:hyperlink r:id="rId101" w:history="1">
              <w:r>
                <w:rPr>
                  <w:color w:val="#410a8c"/>
                  <w:u w:val="single"/>
                </w:rPr>
                <w:t xml:space="preserve">hal-04873746v1</w:t>
              </w:r>
            </w:hyperlink>
          </w:p>
        </w:tc>
      </w:tr>
      <w:tr>
        <w:trPr/>
        <w:tc>
          <w:tcPr>
            <w:noWrap/>
          </w:tcPr>
          <w:p>
            <w:pPr>
              <w:spacing w:after="200"/>
            </w:pPr>
            <w:hyperlink r:id="rId102" w:history="1">
              <w:r>
                <w:rPr>
                  <w:color w:val="1e198e"/>
                  <w:b w:val="1"/>
                  <w:bCs w:val="1"/>
                  <w:u w:val="single"/>
                </w:rPr>
                <w:t xml:space="preserve">Les enjeux de l’acquisition du FLE/S en collège auprès des élèves nouvellement arrivés en France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Les enjeux de l’acquisition du FLE/S en collège auprès des élèves nouvellement arrivés en France</w:t>
            </w:r>
            <w:r>
              <w:rPr/>
              <w:t xml:space="preserve">, Université de Grenoble 3, Jun 2010, Grenoble, France</w:t>
            </w:r>
          </w:p>
          <w:p>
            <w:pPr/>
            <w:r>
              <w:rPr/>
              <w:t xml:space="preserve">Communication dans un congrès</w:t>
            </w:r>
          </w:p>
          <w:p>
            <w:pPr/>
            <w:hyperlink r:id="rId102" w:history="1">
              <w:r>
                <w:rPr>
                  <w:color w:val="#410a8c"/>
                  <w:u w:val="single"/>
                </w:rPr>
                <w:t xml:space="preserve">hal-04873762v1</w:t>
              </w:r>
            </w:hyperlink>
          </w:p>
        </w:tc>
      </w:tr>
      <w:tr>
        <w:trPr/>
        <w:tc>
          <w:tcPr>
            <w:noWrap/>
          </w:tcPr>
          <w:p>
            <w:pPr>
              <w:spacing w:after="200"/>
            </w:pPr>
            <w:hyperlink r:id="rId103"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CMLF 2010 - 2ème Congrès Mondial de Linguistique Française</w:t>
            </w:r>
            <w:r>
              <w:rPr/>
              <w:t xml:space="preserve">, Institut de linguistique française, Jul 2010, Nouvelle-Orléans, United States. pp.101</w:t>
            </w:r>
          </w:p>
          <w:p>
            <w:pPr/>
            <w:r>
              <w:rPr/>
              <w:t xml:space="preserve">Communication dans un congrès</w:t>
            </w:r>
          </w:p>
          <w:p>
            <w:pPr/>
            <w:hyperlink r:id="rId103" w:history="1">
              <w:r>
                <w:rPr>
                  <w:color w:val="#410a8c"/>
                  <w:u w:val="single"/>
                </w:rPr>
                <w:t xml:space="preserve">hal-04862216v1</w:t>
              </w:r>
            </w:hyperlink>
          </w:p>
        </w:tc>
      </w:tr>
      <w:tr>
        <w:trPr/>
        <w:tc>
          <w:tcPr>
            <w:noWrap/>
          </w:tcPr>
          <w:p>
            <w:pPr>
              <w:spacing w:after="200"/>
            </w:pPr>
            <w:hyperlink r:id="rId104" w:history="1">
              <w:r>
                <w:rPr>
                  <w:color w:val="1e198e"/>
                  <w:b w:val="1"/>
                  <w:bCs w:val="1"/>
                  <w:u w:val="single"/>
                </w:rPr>
                <w:t xml:space="preserve">L’apprentissage du FLE/S (Français langue étrangère et seconde) chez les ENAF (élèves nouvellement arrivés en France) de 12 à 16 ans : 5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 l'AFLS (Association for French Language Studies) « Langue française en contextes »</w:t>
            </w:r>
            <w:r>
              <w:rPr/>
              <w:t xml:space="preserve">, Université de Neuchâtel, Sep 2009, Neuchâtel, Suisse</w:t>
            </w:r>
          </w:p>
          <w:p>
            <w:pPr/>
            <w:r>
              <w:rPr/>
              <w:t xml:space="preserve">Communication dans un congrès</w:t>
            </w:r>
          </w:p>
          <w:p>
            <w:pPr/>
            <w:hyperlink r:id="rId104" w:history="1">
              <w:r>
                <w:rPr>
                  <w:color w:val="#410a8c"/>
                  <w:u w:val="single"/>
                </w:rPr>
                <w:t xml:space="preserve">hal-04873807v1</w:t>
              </w:r>
            </w:hyperlink>
          </w:p>
        </w:tc>
      </w:tr>
      <w:tr>
        <w:trPr/>
        <w:tc>
          <w:tcPr>
            <w:noWrap/>
          </w:tcPr>
          <w:p>
            <w:pPr>
              <w:spacing w:after="200"/>
            </w:pPr>
            <w:hyperlink r:id="rId105" w:history="1">
              <w:r>
                <w:rPr>
                  <w:color w:val="1e198e"/>
                  <w:b w:val="1"/>
                  <w:bCs w:val="1"/>
                  <w:u w:val="single"/>
                </w:rPr>
                <w:t xml:space="preserve">La complexité de l’apprentissage du FLE/S auprès des adolescents étrangers de 12 à 16 ans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des jeunes chercheurs du CERCI</w:t>
            </w:r>
            <w:r>
              <w:rPr/>
              <w:t xml:space="preserve">, Université de Nantes, Dec 2009, Nantes, France</w:t>
            </w:r>
          </w:p>
          <w:p>
            <w:pPr/>
            <w:r>
              <w:rPr/>
              <w:t xml:space="preserve">Communication dans un congrès</w:t>
            </w:r>
          </w:p>
          <w:p>
            <w:pPr/>
            <w:hyperlink r:id="rId105" w:history="1">
              <w:r>
                <w:rPr>
                  <w:color w:val="#410a8c"/>
                  <w:u w:val="single"/>
                </w:rPr>
                <w:t xml:space="preserve">hal-04873786v1</w:t>
              </w:r>
            </w:hyperlink>
          </w:p>
        </w:tc>
      </w:tr>
      <w:tr>
        <w:trPr/>
        <w:tc>
          <w:tcPr>
            <w:noWrap/>
          </w:tcPr>
          <w:p>
            <w:pPr>
              <w:spacing w:after="200"/>
            </w:pPr>
            <w:hyperlink r:id="rId106" w:history="1">
              <w:r>
                <w:rPr>
                  <w:color w:val="1e198e"/>
                  <w:b w:val="1"/>
                  <w:bCs w:val="1"/>
                  <w:u w:val="single"/>
                </w:rPr>
                <w:t xml:space="preserve">Quelle utilisation de la multimodalité en cours de langue étrangère par des enfants de 10 ans pour comprendre et mémoriser ?</w:t>
              </w:r>
            </w:hyperlink>
          </w:p>
          <w:p>
            <w:pPr/>
            <w:hyperlink r:id="rId13" w:history="1">
              <w:r>
                <w:rPr>
                  <w:color w:val="#410a8c"/>
                  <w:u w:val="single"/>
                </w:rPr>
                <w:t xml:space="preserve">Marie-Ange Dat</w:t>
              </w:r>
            </w:hyperlink>
          </w:p>
          <w:p>
            <w:pPr/>
            <w:r>
              <w:rPr>
                <w:i w:val="1"/>
                <w:iCs w:val="1"/>
              </w:rPr>
              <w:t xml:space="preserve">Congrès MULTIMOD co-organisé par Michèle Guidetti (Psychologie, Toulouse 2) et Jean-Marc Colletta (Sciences du langage, Grenoble 3)</w:t>
            </w:r>
            <w:r>
              <w:rPr/>
              <w:t xml:space="preserve">, Universités de Toulouse 2 &amp; Grenoble 3, Jul 2009, Toulouse, France</w:t>
            </w:r>
          </w:p>
          <w:p>
            <w:pPr/>
            <w:r>
              <w:rPr/>
              <w:t xml:space="preserve">Communication dans un congrès</w:t>
            </w:r>
          </w:p>
          <w:p>
            <w:pPr/>
            <w:hyperlink r:id="rId106" w:history="1">
              <w:r>
                <w:rPr>
                  <w:color w:val="#410a8c"/>
                  <w:u w:val="single"/>
                </w:rPr>
                <w:t xml:space="preserve">hal-04873831v1</w:t>
              </w:r>
            </w:hyperlink>
          </w:p>
        </w:tc>
      </w:tr>
      <w:tr>
        <w:trPr/>
        <w:tc>
          <w:tcPr>
            <w:noWrap/>
          </w:tcPr>
          <w:p>
            <w:pPr>
              <w:spacing w:after="200"/>
            </w:pPr>
            <w:hyperlink r:id="rId107" w:history="1">
              <w:r>
                <w:rPr>
                  <w:color w:val="1e198e"/>
                  <w:b w:val="1"/>
                  <w:bCs w:val="1"/>
                  <w:u w:val="single"/>
                </w:rPr>
                <w:t xml:space="preserve">L’apprentissage-enseignement du FLE chez les jeunes apprenants : la question de l’écrit en début d’apprentissage</w:t>
              </w:r>
            </w:hyperlink>
          </w:p>
          <w:p>
            <w:pPr/>
            <w:hyperlink r:id="rId13" w:history="1">
              <w:r>
                <w:rPr>
                  <w:color w:val="#410a8c"/>
                  <w:u w:val="single"/>
                </w:rPr>
                <w:t xml:space="preserve">Marie-Ange Dat</w:t>
              </w:r>
            </w:hyperlink>
          </w:p>
          <w:p>
            <w:pPr/>
            <w:r>
              <w:rPr>
                <w:i w:val="1"/>
                <w:iCs w:val="1"/>
              </w:rPr>
              <w:t xml:space="preserve">Colloque international « Pour une recherche-action en didactique du FLE dans la Chine d'aujourd'hui »</w:t>
            </w:r>
            <w:r>
              <w:rPr/>
              <w:t xml:space="preserve">, Université Normale de Chine du Sud (Canton), Nov 2009, Canton, Chine</w:t>
            </w:r>
          </w:p>
          <w:p>
            <w:pPr/>
            <w:r>
              <w:rPr/>
              <w:t xml:space="preserve">Communication dans un congrès</w:t>
            </w:r>
          </w:p>
          <w:p>
            <w:pPr/>
            <w:hyperlink r:id="rId107" w:history="1">
              <w:r>
                <w:rPr>
                  <w:color w:val="#410a8c"/>
                  <w:u w:val="single"/>
                </w:rPr>
                <w:t xml:space="preserve">hal-04875494v1</w:t>
              </w:r>
            </w:hyperlink>
          </w:p>
        </w:tc>
      </w:tr>
      <w:tr>
        <w:trPr/>
        <w:tc>
          <w:tcPr>
            <w:noWrap/>
          </w:tcPr>
          <w:p>
            <w:pPr>
              <w:spacing w:after="200"/>
            </w:pPr>
            <w:hyperlink r:id="rId108" w:history="1">
              <w:r>
                <w:rPr>
                  <w:color w:val="1e198e"/>
                  <w:b w:val="1"/>
                  <w:bCs w:val="1"/>
                  <w:u w:val="single"/>
                </w:rPr>
                <w:t xml:space="preserve">Les ENAF (élèves nouvellement arrivés en France) dans les écoles publiques : quelles modalités d'accueil pour quels apprentissages ?</w:t>
              </w:r>
            </w:hyperlink>
          </w:p>
          <w:p>
            <w:pPr/>
            <w:hyperlink r:id="rId13" w:history="1">
              <w:r>
                <w:rPr>
                  <w:color w:val="#410a8c"/>
                  <w:u w:val="single"/>
                </w:rPr>
                <w:t xml:space="preserve">Marie-Ange Dat</w:t>
              </w:r>
            </w:hyperlink>
          </w:p>
          <w:p>
            <w:pPr/>
            <w:r>
              <w:rPr>
                <w:i w:val="1"/>
                <w:iCs w:val="1"/>
              </w:rPr>
              <w:t xml:space="preserve">Colloque sur les politiques européennes de formations linguistiques destinées aux migrants</w:t>
            </w:r>
            <w:r>
              <w:rPr/>
              <w:t xml:space="preserve">, Maison de l’Europe AEFTI (Association d’Enseignement et de Formation pour les Travailleurs Immigrés et leurs familles), Nov 2008, Paris, France</w:t>
            </w:r>
          </w:p>
          <w:p>
            <w:pPr/>
            <w:r>
              <w:rPr/>
              <w:t xml:space="preserve">Communication dans un congrès</w:t>
            </w:r>
          </w:p>
          <w:p>
            <w:pPr/>
            <w:hyperlink r:id="rId108" w:history="1">
              <w:r>
                <w:rPr>
                  <w:color w:val="#410a8c"/>
                  <w:u w:val="single"/>
                </w:rPr>
                <w:t xml:space="preserve">hal-04873853v1</w:t>
              </w:r>
            </w:hyperlink>
          </w:p>
        </w:tc>
      </w:tr>
      <w:tr>
        <w:trPr/>
        <w:tc>
          <w:tcPr>
            <w:noWrap/>
          </w:tcPr>
          <w:p>
            <w:pPr>
              <w:spacing w:after="200"/>
            </w:pPr>
            <w:hyperlink r:id="rId109"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09" w:history="1">
              <w:r>
                <w:rPr>
                  <w:color w:val="#410a8c"/>
                  <w:u w:val="single"/>
                </w:rPr>
                <w:t xml:space="preserve">hal-04873875v1</w:t>
              </w:r>
            </w:hyperlink>
          </w:p>
        </w:tc>
      </w:tr>
      <w:tr>
        <w:trPr/>
        <w:tc>
          <w:tcPr>
            <w:noWrap/>
          </w:tcPr>
          <w:p>
            <w:pPr>
              <w:spacing w:after="200"/>
            </w:pPr>
            <w:hyperlink r:id="rId110"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10" w:history="1">
              <w:r>
                <w:rPr>
                  <w:color w:val="#410a8c"/>
                  <w:u w:val="single"/>
                </w:rPr>
                <w:t xml:space="preserve">hal-04858128v1</w:t>
              </w:r>
            </w:hyperlink>
          </w:p>
        </w:tc>
      </w:tr>
      <w:tr>
        <w:trPr/>
        <w:tc>
          <w:tcPr>
            <w:noWrap/>
          </w:tcPr>
          <w:p>
            <w:pPr>
              <w:spacing w:after="200"/>
            </w:pPr>
            <w:hyperlink r:id="rId111"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11" w:history="1">
              <w:r>
                <w:rPr>
                  <w:color w:val="#410a8c"/>
                  <w:u w:val="single"/>
                </w:rPr>
                <w:t xml:space="preserve">hal-04864483v1</w:t>
              </w:r>
            </w:hyperlink>
          </w:p>
        </w:tc>
      </w:tr>
      <w:tr>
        <w:trPr/>
        <w:tc>
          <w:tcPr>
            <w:noWrap/>
          </w:tcPr>
          <w:p>
            <w:pPr>
              <w:spacing w:after="200"/>
            </w:pPr>
            <w:hyperlink r:id="rId112" w:history="1">
              <w:r>
                <w:rPr>
                  <w:color w:val="1e198e"/>
                  <w:b w:val="1"/>
                  <w:bCs w:val="1"/>
                  <w:u w:val="single"/>
                </w:rPr>
                <w:t xml:space="preserve">Early Learning-teaching of a Foreign Language : Lexis Memorization with the Multimedia Tools Influence on Children Aged 8 to 11</w:t>
              </w:r>
            </w:hyperlink>
          </w:p>
          <w:p>
            <w:pPr/>
            <w:hyperlink r:id="rId13" w:history="1">
              <w:r>
                <w:rPr>
                  <w:color w:val="#410a8c"/>
                  <w:u w:val="single"/>
                </w:rPr>
                <w:t xml:space="preserve">Marie-Ange Dat</w:t>
              </w:r>
            </w:hyperlink>
          </w:p>
          <w:p>
            <w:pPr/>
            <w:r>
              <w:rPr>
                <w:i w:val="1"/>
                <w:iCs w:val="1"/>
              </w:rPr>
              <w:t xml:space="preserve">6th International Conference on Education and Information Systems, Technologies and Applications</w:t>
            </w:r>
            <w:r>
              <w:rPr/>
              <w:t xml:space="preserve">, University of Orlando, Jun 2008, Orlando (Florida), United States</w:t>
            </w:r>
          </w:p>
          <w:p>
            <w:pPr/>
            <w:r>
              <w:rPr/>
              <w:t xml:space="preserve">Communication dans un congrès</w:t>
            </w:r>
          </w:p>
          <w:p>
            <w:pPr/>
            <w:hyperlink r:id="rId112" w:history="1">
              <w:r>
                <w:rPr>
                  <w:color w:val="#410a8c"/>
                  <w:u w:val="single"/>
                </w:rPr>
                <w:t xml:space="preserve">hal-04873861v1</w:t>
              </w:r>
            </w:hyperlink>
          </w:p>
        </w:tc>
      </w:tr>
      <w:tr>
        <w:trPr/>
        <w:tc>
          <w:tcPr>
            <w:noWrap/>
          </w:tcPr>
          <w:p>
            <w:pPr>
              <w:spacing w:after="200"/>
            </w:pPr>
            <w:hyperlink r:id="rId113" w:history="1">
              <w:r>
                <w:rPr>
                  <w:color w:val="1e198e"/>
                  <w:b w:val="1"/>
                  <w:bCs w:val="1"/>
                  <w:u w:val="single"/>
                </w:rPr>
                <w:t xml:space="preserve">La présentation écrite du lexique facilite-t-elle sa mémorisation en L2? Quelques éléments de réponses nuancés</w:t>
              </w:r>
            </w:hyperlink>
          </w:p>
          <w:p>
            <w:pPr/>
            <w:hyperlink r:id="rId13" w:history="1">
              <w:r>
                <w:rPr>
                  <w:color w:val="#410a8c"/>
                  <w:u w:val="single"/>
                </w:rPr>
                <w:t xml:space="preserve">Marie-Ange Dat</w:t>
              </w:r>
            </w:hyperlink>
          </w:p>
          <w:p>
            <w:pPr/>
            <w:r>
              <w:rPr>
                <w:i w:val="1"/>
                <w:iCs w:val="1"/>
              </w:rPr>
              <w:t xml:space="preserve">Colloque “L'évaluation des apprentissages : articulations entre recherches en psychologie cognitive et pratiques enseignantes »</w:t>
            </w:r>
            <w:r>
              <w:rPr/>
              <w:t xml:space="preserve">, Université de Rouen (symposium proposé par N. Spanghero-Gaillard &amp; M. Billières), Nov 2008, Rouen, France</w:t>
            </w:r>
          </w:p>
          <w:p>
            <w:pPr/>
            <w:r>
              <w:rPr/>
              <w:t xml:space="preserve">Communication dans un congrès</w:t>
            </w:r>
          </w:p>
          <w:p>
            <w:pPr/>
            <w:hyperlink r:id="rId113" w:history="1">
              <w:r>
                <w:rPr>
                  <w:color w:val="#410a8c"/>
                  <w:u w:val="single"/>
                </w:rPr>
                <w:t xml:space="preserve">hal-04873898v1</w:t>
              </w:r>
            </w:hyperlink>
          </w:p>
        </w:tc>
      </w:tr>
      <w:tr>
        <w:trPr/>
        <w:tc>
          <w:tcPr>
            <w:noWrap/>
          </w:tcPr>
          <w:p>
            <w:pPr>
              <w:spacing w:after="200"/>
            </w:pPr>
            <w:hyperlink r:id="rId114" w:history="1">
              <w:r>
                <w:rPr>
                  <w:color w:val="1e198e"/>
                  <w:b w:val="1"/>
                  <w:bCs w:val="1"/>
                  <w:u w:val="single"/>
                </w:rPr>
                <w:t xml:space="preserve">Quel plurilinguisme à l’école primaire ? Eléments de réponse de la didactique cognitive des langues étrangères</w:t>
              </w:r>
            </w:hyperlink>
          </w:p>
          <w:p>
            <w:pPr/>
            <w:hyperlink r:id="rId13" w:history="1">
              <w:r>
                <w:rPr>
                  <w:color w:val="#410a8c"/>
                  <w:u w:val="single"/>
                </w:rPr>
                <w:t xml:space="preserve">Marie-Ange Dat</w:t>
              </w:r>
            </w:hyperlink>
          </w:p>
          <w:p>
            <w:pPr/>
            <w:r>
              <w:rPr>
                <w:i w:val="1"/>
                <w:iCs w:val="1"/>
              </w:rPr>
              <w:t xml:space="preserve">Journée d'étude du CPER (Contrat de projets Etat/Région). "Plurilinguisme, Apprentissage, Acquisition"</w:t>
            </w:r>
            <w:r>
              <w:rPr/>
              <w:t xml:space="preserve">, Universités de Nantes-Angers-Le Maine, May 2008, Angers, France</w:t>
            </w:r>
          </w:p>
          <w:p>
            <w:pPr/>
            <w:r>
              <w:rPr/>
              <w:t xml:space="preserve">Communication dans un congrès</w:t>
            </w:r>
          </w:p>
          <w:p>
            <w:pPr/>
            <w:hyperlink r:id="rId114" w:history="1">
              <w:r>
                <w:rPr>
                  <w:color w:val="#410a8c"/>
                  <w:u w:val="single"/>
                </w:rPr>
                <w:t xml:space="preserve">hal-04880103v1</w:t>
              </w:r>
            </w:hyperlink>
          </w:p>
        </w:tc>
      </w:tr>
      <w:tr>
        <w:trPr/>
        <w:tc>
          <w:tcPr>
            <w:noWrap/>
          </w:tcPr>
          <w:p>
            <w:pPr>
              <w:spacing w:after="200"/>
            </w:pPr>
            <w:hyperlink r:id="rId115"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5" w:history="1">
              <w:r>
                <w:rPr>
                  <w:color w:val="#410a8c"/>
                  <w:u w:val="single"/>
                </w:rPr>
                <w:t xml:space="preserve">hal-04878295v1</w:t>
              </w:r>
            </w:hyperlink>
          </w:p>
        </w:tc>
      </w:tr>
      <w:tr>
        <w:trPr/>
        <w:tc>
          <w:tcPr>
            <w:noWrap/>
          </w:tcPr>
          <w:p>
            <w:pPr>
              <w:spacing w:after="200"/>
            </w:pPr>
            <w:hyperlink r:id="rId116" w:history="1">
              <w:r>
                <w:rPr>
                  <w:color w:val="1e198e"/>
                  <w:b w:val="1"/>
                  <w:bCs w:val="1"/>
                  <w:u w:val="single"/>
                </w:rPr>
                <w:t xml:space="preserve">L’influence du thème dans la mémorisation d’un lexique en L2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16" w:history="1">
              <w:r>
                <w:rPr>
                  <w:color w:val="#410a8c"/>
                  <w:u w:val="single"/>
                </w:rPr>
                <w:t xml:space="preserve">hal-04858180v1</w:t>
              </w:r>
            </w:hyperlink>
          </w:p>
        </w:tc>
      </w:tr>
      <w:tr>
        <w:trPr/>
        <w:tc>
          <w:tcPr>
            <w:noWrap/>
          </w:tcPr>
          <w:p>
            <w:pPr>
              <w:spacing w:after="200"/>
            </w:pPr>
            <w:hyperlink r:id="rId117" w:history="1">
              <w:r>
                <w:rPr>
                  <w:color w:val="1e198e"/>
                  <w:b w:val="1"/>
                  <w:bCs w:val="1"/>
                  <w:u w:val="single"/>
                </w:rPr>
                <w:t xml:space="preserve">Les implications de supports multimédias dans l’apprentissage du vocabulaire en L2</w:t>
              </w:r>
            </w:hyperlink>
          </w:p>
          <w:p>
            <w:pPr/>
            <w:hyperlink r:id="rId13" w:history="1">
              <w:r>
                <w:rPr>
                  <w:color w:val="#410a8c"/>
                  <w:u w:val="single"/>
                </w:rPr>
                <w:t xml:space="preserve">Marie-Ange Dat</w:t>
              </w:r>
            </w:hyperlink>
          </w:p>
          <w:p>
            <w:pPr/>
            <w:r>
              <w:rPr>
                <w:i w:val="1"/>
                <w:iCs w:val="1"/>
              </w:rPr>
              <w:t xml:space="preserve">2ème colloque international de didactique cognitive DIDCOG « Français (langue étrangère/ langue seconde/ langue maternelle) »</w:t>
            </w:r>
            <w:r>
              <w:rPr/>
              <w:t xml:space="preserve">, Université Toulouse 2, Sep 2007, Toulouse, France</w:t>
            </w:r>
          </w:p>
          <w:p>
            <w:pPr/>
            <w:r>
              <w:rPr/>
              <w:t xml:space="preserve">Communication dans un congrès</w:t>
            </w:r>
          </w:p>
          <w:p>
            <w:pPr/>
            <w:hyperlink r:id="rId117" w:history="1">
              <w:r>
                <w:rPr>
                  <w:color w:val="#410a8c"/>
                  <w:u w:val="single"/>
                </w:rPr>
                <w:t xml:space="preserve">hal-04873906v1</w:t>
              </w:r>
            </w:hyperlink>
          </w:p>
        </w:tc>
      </w:tr>
      <w:tr>
        <w:trPr/>
        <w:tc>
          <w:tcPr>
            <w:noWrap/>
          </w:tcPr>
          <w:p>
            <w:pPr>
              <w:spacing w:after="200"/>
            </w:pPr>
            <w:hyperlink r:id="rId118" w:history="1">
              <w:r>
                <w:rPr>
                  <w:color w:val="1e198e"/>
                  <w:b w:val="1"/>
                  <w:bCs w:val="1"/>
                  <w:u w:val="single"/>
                </w:rPr>
                <w:t xml:space="preserve">Le multimédia et la didactique présecondaire des langues étrangères : quel(s) étayage(s)?</w:t>
              </w:r>
            </w:hyperlink>
          </w:p>
          <w:p>
            <w:pPr/>
            <w:hyperlink r:id="rId13" w:history="1">
              <w:r>
                <w:rPr>
                  <w:color w:val="#410a8c"/>
                  <w:u w:val="single"/>
                </w:rPr>
                <w:t xml:space="preserve">Marie-Ange Dat</w:t>
              </w:r>
            </w:hyperlink>
          </w:p>
          <w:p>
            <w:pPr/>
            <w:r>
              <w:rPr>
                <w:i w:val="1"/>
                <w:iCs w:val="1"/>
              </w:rPr>
              <w:t xml:space="preserve">2ème colloque international « Nouvelles technologies et éducation en milieux formel et informel »</w:t>
            </w:r>
            <w:r>
              <w:rPr/>
              <w:t xml:space="preserve">, Université Hassan II de Casablanca (Maroc), Apr 2006, Casablanca, Maroc</w:t>
            </w:r>
          </w:p>
          <w:p>
            <w:pPr/>
            <w:r>
              <w:rPr/>
              <w:t xml:space="preserve">Communication dans un congrès</w:t>
            </w:r>
          </w:p>
          <w:p>
            <w:pPr/>
            <w:hyperlink r:id="rId118" w:history="1">
              <w:r>
                <w:rPr>
                  <w:color w:val="#410a8c"/>
                  <w:u w:val="single"/>
                </w:rPr>
                <w:t xml:space="preserve">hal-04878304v1</w:t>
              </w:r>
            </w:hyperlink>
          </w:p>
        </w:tc>
      </w:tr>
      <w:tr>
        <w:trPr/>
        <w:tc>
          <w:tcPr>
            <w:noWrap/>
          </w:tcPr>
          <w:p>
            <w:pPr>
              <w:spacing w:after="200"/>
            </w:pPr>
            <w:hyperlink r:id="rId119"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Colloque international TICEMed (TICE Méditerranée) « L’humain dans la formation à distance : les enjeux de l’évaluation »</w:t>
            </w:r>
            <w:r>
              <w:rPr/>
              <w:t xml:space="preserve">, Université de Gênes (Italie), May 2006, Gênes, Italie</w:t>
            </w:r>
          </w:p>
          <w:p>
            <w:pPr/>
            <w:r>
              <w:rPr/>
              <w:t xml:space="preserve">Communication dans un congrès</w:t>
            </w:r>
          </w:p>
          <w:p>
            <w:pPr/>
            <w:hyperlink r:id="rId119" w:history="1">
              <w:r>
                <w:rPr>
                  <w:color w:val="#410a8c"/>
                  <w:u w:val="single"/>
                </w:rPr>
                <w:t xml:space="preserve">hal-04878301v1</w:t>
              </w:r>
            </w:hyperlink>
          </w:p>
        </w:tc>
      </w:tr>
      <w:tr>
        <w:trPr/>
        <w:tc>
          <w:tcPr>
            <w:noWrap/>
          </w:tcPr>
          <w:p>
            <w:pPr>
              <w:spacing w:after="200"/>
            </w:pPr>
            <w:hyperlink r:id="rId120" w:history="1">
              <w:r>
                <w:rPr>
                  <w:color w:val="1e198e"/>
                  <w:b w:val="1"/>
                  <w:bCs w:val="1"/>
                  <w:u w:val="single"/>
                </w:rPr>
                <w:t xml:space="preserve">L’enseignement/apprentissage du lexique en langue étrangère par le multimédia : une expérience en anglais auprès d’enfants de 8 à 11 ans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0" w:history="1">
              <w:r>
                <w:rPr>
                  <w:color w:val="#410a8c"/>
                  <w:u w:val="single"/>
                </w:rPr>
                <w:t xml:space="preserve">hal-04878311v1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Erasmus+ Project SLS4TEENS: 24 Teachers from 4 Countries Gather for Training Under the Sunny Skies of Nantes</w:t>
              </w:r>
            </w:hyperlink>
          </w:p>
          <w:p>
            <w:pPr/>
            <w:hyperlink r:id="rId13" w:history="1">
              <w:r>
                <w:rPr>
                  <w:color w:val="#410a8c"/>
                  <w:u w:val="single"/>
                </w:rPr>
                <w:t xml:space="preserve">Marie-Ange Dat</w:t>
              </w:r>
            </w:hyperlink>
          </w:p>
          <w:p>
            <w:pPr/>
            <w:r>
              <w:rPr/>
              <w:t xml:space="preserve">Nantes Université. 2025</w:t>
            </w:r>
          </w:p>
          <w:p>
            <w:pPr/>
            <w:r>
              <w:rPr/>
              <w:t xml:space="preserve">Rapport</w:t>
            </w:r>
          </w:p>
          <w:p>
            <w:pPr/>
            <w:hyperlink r:id="rId121" w:history="1">
              <w:r>
                <w:rPr>
                  <w:color w:val="#410a8c"/>
                  <w:u w:val="single"/>
                </w:rPr>
                <w:t xml:space="preserve">hal-05138113v1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9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dat" TargetMode="External"/><Relationship Id="rId9" Type="http://schemas.openxmlformats.org/officeDocument/2006/relationships/hyperlink" Target="https://orcid.org/0009-0004-1290-2308" TargetMode="External"/><Relationship Id="rId10" Type="http://schemas.openxmlformats.org/officeDocument/2006/relationships/hyperlink" Target="https://www.idref.fr/108061132" TargetMode="External"/><Relationship Id="rId11" Type="http://schemas.openxmlformats.org/officeDocument/2006/relationships/hyperlink" Target="https://shs.hal.science/halshs-02570085v1" TargetMode="External"/><Relationship Id="rId12" Type="http://schemas.openxmlformats.org/officeDocument/2006/relationships/hyperlink" Target="https://hal.science/search/index/?q=*&amp;authFullName_s=Cyrille Granget" TargetMode="External"/><Relationship Id="rId13" Type="http://schemas.openxmlformats.org/officeDocument/2006/relationships/hyperlink" Target="https://hal.science/search/index/?q=*&amp;authFullName_s=Marie-Ange Dat" TargetMode="External"/><Relationship Id="rId14" Type="http://schemas.openxmlformats.org/officeDocument/2006/relationships/hyperlink" Target="https://hal.science/search/index/?q=*&amp;authFullName_s=Delphine Guedat-Bittighoffer" TargetMode="External"/><Relationship Id="rId15" Type="http://schemas.openxmlformats.org/officeDocument/2006/relationships/hyperlink" Target="https://hal.science/search/index/?q=*&amp;authFullName_s=Christine Cuet" TargetMode="External"/><Relationship Id="rId16" Type="http://schemas.openxmlformats.org/officeDocument/2006/relationships/hyperlink" Target="https://hal.science/hal-04715684v1" TargetMode="External"/><Relationship Id="rId17" Type="http://schemas.openxmlformats.org/officeDocument/2006/relationships/hyperlink" Target="https://hal.science/search/index/?q=*&amp;authFullName_s=David Bel" TargetMode="External"/><Relationship Id="rId18" Type="http://schemas.openxmlformats.org/officeDocument/2006/relationships/hyperlink" Target="https://hal.science/search/index/?q=*&amp;authFullName_s=Julie Ran&#231;on" TargetMode="External"/><Relationship Id="rId19" Type="http://schemas.openxmlformats.org/officeDocument/2006/relationships/hyperlink" Target="https://dx.doi.org/10.4000/lidil.11845" TargetMode="External"/><Relationship Id="rId20" Type="http://schemas.openxmlformats.org/officeDocument/2006/relationships/hyperlink" Target="https://hal.science/hal-04879804v1" TargetMode="External"/><Relationship Id="rId21" Type="http://schemas.openxmlformats.org/officeDocument/2006/relationships/hyperlink" Target="https://hal.science/search/index/?q=*&amp;authFullName_s=Isabelle Nocus" TargetMode="External"/><Relationship Id="rId22" Type="http://schemas.openxmlformats.org/officeDocument/2006/relationships/hyperlink" Target="https://hal.science/hal-04862233v1" TargetMode="External"/><Relationship Id="rId23" Type="http://schemas.openxmlformats.org/officeDocument/2006/relationships/hyperlink" Target="https://hal.science/search/index/?q=*&amp;authFullName_s=Rebecca Starkey-Perret" TargetMode="External"/><Relationship Id="rId24" Type="http://schemas.openxmlformats.org/officeDocument/2006/relationships/hyperlink" Target="https://hal.science/search/index/?q=*&amp;authFullName_s=Sophie Le Gal" TargetMode="External"/><Relationship Id="rId25" Type="http://schemas.openxmlformats.org/officeDocument/2006/relationships/hyperlink" Target="https://shs.hal.science/halshs-02485628v1" TargetMode="External"/><Relationship Id="rId26" Type="http://schemas.openxmlformats.org/officeDocument/2006/relationships/hyperlink" Target="https://shs.hal.science/halshs-02485612v1" TargetMode="External"/><Relationship Id="rId27" Type="http://schemas.openxmlformats.org/officeDocument/2006/relationships/hyperlink" Target="https://hal.science/hal-04858112v1" TargetMode="External"/><Relationship Id="rId28" Type="http://schemas.openxmlformats.org/officeDocument/2006/relationships/hyperlink" Target="https://hal.science/search/index/?q=*&amp;authFullName_s=Nathalie Spanghero-Gaillard" TargetMode="External"/><Relationship Id="rId29" Type="http://schemas.openxmlformats.org/officeDocument/2006/relationships/hyperlink" Target="https://hal.science/hal-04879854v1" TargetMode="External"/><Relationship Id="rId30" Type="http://schemas.openxmlformats.org/officeDocument/2006/relationships/hyperlink" Target="https://hal.science/search/index/?q=*&amp;authFullName_s=Aurore Deledalle" TargetMode="External"/><Relationship Id="rId31" Type="http://schemas.openxmlformats.org/officeDocument/2006/relationships/hyperlink" Target="https://hal.science/search/index/?q=*&amp;authFullName_s=Delphine Guedat&#8208;bittighoffer" TargetMode="External"/><Relationship Id="rId32" Type="http://schemas.openxmlformats.org/officeDocument/2006/relationships/hyperlink" Target="https://hal.science/hal-05134934v1" TargetMode="External"/><Relationship Id="rId33" Type="http://schemas.openxmlformats.org/officeDocument/2006/relationships/hyperlink" Target="https://hal.science/hal-04793662v1" TargetMode="External"/><Relationship Id="rId34" Type="http://schemas.openxmlformats.org/officeDocument/2006/relationships/hyperlink" Target="https://hal.science/search/index/?q=*&amp;authFullName_s=Jean-Marc Dewaele" TargetMode="External"/><Relationship Id="rId35" Type="http://schemas.openxmlformats.org/officeDocument/2006/relationships/hyperlink" Target="https://hal.science/search/index/?q=*&amp;authFullName_s=Elouise Botes" TargetMode="External"/><Relationship Id="rId36" Type="http://schemas.openxmlformats.org/officeDocument/2006/relationships/hyperlink" Target="https://dx.doi.org/10.3138/cmlr-2023-0012" TargetMode="External"/><Relationship Id="rId37" Type="http://schemas.openxmlformats.org/officeDocument/2006/relationships/hyperlink" Target="https://hal.science/hal-04784682v1" TargetMode="External"/><Relationship Id="rId38" Type="http://schemas.openxmlformats.org/officeDocument/2006/relationships/hyperlink" Target="https://dx.doi.org/10.1051/shsconf/202419110005" TargetMode="External"/><Relationship Id="rId39" Type="http://schemas.openxmlformats.org/officeDocument/2006/relationships/hyperlink" Target="https://hal.science/hal-04671398v1" TargetMode="External"/><Relationship Id="rId40" Type="http://schemas.openxmlformats.org/officeDocument/2006/relationships/hyperlink" Target="https://hal.science/search/index/?q=*&amp;authFullName_s=Jean&#8208;marc Dewaele" TargetMode="External"/><Relationship Id="rId41" Type="http://schemas.openxmlformats.org/officeDocument/2006/relationships/hyperlink" Target="https://dx.doi.org/10.1111/ijal.12607" TargetMode="External"/><Relationship Id="rId42" Type="http://schemas.openxmlformats.org/officeDocument/2006/relationships/hyperlink" Target="https://hal.science/hal-04862221v1" TargetMode="External"/><Relationship Id="rId43" Type="http://schemas.openxmlformats.org/officeDocument/2006/relationships/hyperlink" Target="https://dx.doi.org/10.4000/lidil.11978" TargetMode="External"/><Relationship Id="rId44" Type="http://schemas.openxmlformats.org/officeDocument/2006/relationships/hyperlink" Target="https://hal.science/hal-04785288v1" TargetMode="External"/><Relationship Id="rId45" Type="http://schemas.openxmlformats.org/officeDocument/2006/relationships/hyperlink" Target="https://dx.doi.org/10.4000/lidil.12009" TargetMode="External"/><Relationship Id="rId46" Type="http://schemas.openxmlformats.org/officeDocument/2006/relationships/hyperlink" Target="https://hal.science/hal-04457326v1" TargetMode="External"/><Relationship Id="rId47" Type="http://schemas.openxmlformats.org/officeDocument/2006/relationships/hyperlink" Target="https://hal.science/search/index/?q=*&amp;authFullName_s=Camille Humeau" TargetMode="External"/><Relationship Id="rId48" Type="http://schemas.openxmlformats.org/officeDocument/2006/relationships/hyperlink" Target="https://dx.doi.org/10.4000/ree.9513" TargetMode="External"/><Relationship Id="rId49" Type="http://schemas.openxmlformats.org/officeDocument/2006/relationships/hyperlink" Target="https://hal.science/hal-04862241v1" TargetMode="External"/><Relationship Id="rId50" Type="http://schemas.openxmlformats.org/officeDocument/2006/relationships/hyperlink" Target="https://hal.science/search/index/?q=*&amp;authFullName_s=Pascale El Haj" TargetMode="External"/><Relationship Id="rId51" Type="http://schemas.openxmlformats.org/officeDocument/2006/relationships/hyperlink" Target="https://hal.science/search/index/?q=*&amp;authFullName_s=Fatima Albochi" TargetMode="External"/><Relationship Id="rId52" Type="http://schemas.openxmlformats.org/officeDocument/2006/relationships/hyperlink" Target="https://dx.doi.org/10.1051/shsconf/20184610005" TargetMode="External"/><Relationship Id="rId53" Type="http://schemas.openxmlformats.org/officeDocument/2006/relationships/hyperlink" Target="https://shs.hal.science/halshs-02485166v1" TargetMode="External"/><Relationship Id="rId54" Type="http://schemas.openxmlformats.org/officeDocument/2006/relationships/hyperlink" Target="https://dx.doi.org/10.1051/shsconf/20173800001" TargetMode="External"/><Relationship Id="rId55" Type="http://schemas.openxmlformats.org/officeDocument/2006/relationships/hyperlink" Target="https://hal.science/hal-04869884v1" TargetMode="External"/><Relationship Id="rId56" Type="http://schemas.openxmlformats.org/officeDocument/2006/relationships/hyperlink" Target="https://dx.doi.org/10.1051/cmlf/2010196" TargetMode="External"/><Relationship Id="rId57" Type="http://schemas.openxmlformats.org/officeDocument/2006/relationships/hyperlink" Target="https://hal.science/hal-02546628v1" TargetMode="External"/><Relationship Id="rId58" Type="http://schemas.openxmlformats.org/officeDocument/2006/relationships/hyperlink" Target="https://dx.doi.org/10.3917/lfa.164.0009" TargetMode="External"/><Relationship Id="rId59" Type="http://schemas.openxmlformats.org/officeDocument/2006/relationships/hyperlink" Target="https://hal.science/hal-04864499v1" TargetMode="External"/><Relationship Id="rId60" Type="http://schemas.openxmlformats.org/officeDocument/2006/relationships/hyperlink" Target="https://hal.science/search/index/?q=*&amp;authFullName_s=Michel Billi&#232;res" TargetMode="External"/><Relationship Id="rId61" Type="http://schemas.openxmlformats.org/officeDocument/2006/relationships/hyperlink" Target="https://hal.science/hal-04864519v1" TargetMode="External"/><Relationship Id="rId62" Type="http://schemas.openxmlformats.org/officeDocument/2006/relationships/hyperlink" Target="https://hal.science/hal-04864520v1" TargetMode="External"/><Relationship Id="rId63" Type="http://schemas.openxmlformats.org/officeDocument/2006/relationships/hyperlink" Target="https://hal.science/hal-02546629v1" TargetMode="External"/><Relationship Id="rId64" Type="http://schemas.openxmlformats.org/officeDocument/2006/relationships/hyperlink" Target="https://dx.doi.org/10.4000/corela.1118" TargetMode="External"/><Relationship Id="rId65" Type="http://schemas.openxmlformats.org/officeDocument/2006/relationships/hyperlink" Target="https://hal.science/hal-04857470v1" TargetMode="External"/><Relationship Id="rId66" Type="http://schemas.openxmlformats.org/officeDocument/2006/relationships/hyperlink" Target="https://hal.science/hal-04858057v1" TargetMode="External"/><Relationship Id="rId67" Type="http://schemas.openxmlformats.org/officeDocument/2006/relationships/hyperlink" Target="https://hal.science/hal-04869182v1" TargetMode="External"/><Relationship Id="rId68" Type="http://schemas.openxmlformats.org/officeDocument/2006/relationships/hyperlink" Target="https://hal.science/hal-04869192v1" TargetMode="External"/><Relationship Id="rId69" Type="http://schemas.openxmlformats.org/officeDocument/2006/relationships/hyperlink" Target="https://hal.science/search/index/?q=*&amp;authFullName_s=I. Nocus" TargetMode="External"/><Relationship Id="rId70" Type="http://schemas.openxmlformats.org/officeDocument/2006/relationships/hyperlink" Target="https://hal.science/hal-04869188v1" TargetMode="External"/><Relationship Id="rId71" Type="http://schemas.openxmlformats.org/officeDocument/2006/relationships/hyperlink" Target="https://hal.science/hal-04875509v1" TargetMode="External"/><Relationship Id="rId72" Type="http://schemas.openxmlformats.org/officeDocument/2006/relationships/hyperlink" Target="https://hal.science/hal-04875501v1" TargetMode="External"/><Relationship Id="rId73" Type="http://schemas.openxmlformats.org/officeDocument/2006/relationships/hyperlink" Target="https://hal.science/hal-04858165v1" TargetMode="External"/><Relationship Id="rId74" Type="http://schemas.openxmlformats.org/officeDocument/2006/relationships/hyperlink" Target="https://hal.science/search/index/?q=*&amp;authFullName_s=Pascal Gaillard" TargetMode="External"/><Relationship Id="rId75" Type="http://schemas.openxmlformats.org/officeDocument/2006/relationships/hyperlink" Target="https://hal.science/search/index/?q=*&amp;authFullName_s=Chareix H&#233;l&#232;ne" TargetMode="External"/><Relationship Id="rId76" Type="http://schemas.openxmlformats.org/officeDocument/2006/relationships/hyperlink" Target="https://hal.science/hal-04864515v1" TargetMode="External"/><Relationship Id="rId77" Type="http://schemas.openxmlformats.org/officeDocument/2006/relationships/hyperlink" Target="https://hal.science/hal-04858161v1" TargetMode="External"/><Relationship Id="rId78" Type="http://schemas.openxmlformats.org/officeDocument/2006/relationships/hyperlink" Target="https://hal.science/hal-04864530v1" TargetMode="External"/><Relationship Id="rId79" Type="http://schemas.openxmlformats.org/officeDocument/2006/relationships/hyperlink" Target="https://hal.science/hal-04858159v1" TargetMode="External"/><Relationship Id="rId80" Type="http://schemas.openxmlformats.org/officeDocument/2006/relationships/hyperlink" Target="https://hal.science/hal-04878318v1" TargetMode="External"/><Relationship Id="rId81" Type="http://schemas.openxmlformats.org/officeDocument/2006/relationships/hyperlink" Target="https://hal.science/hal-04864630v1" TargetMode="External"/><Relationship Id="rId82" Type="http://schemas.openxmlformats.org/officeDocument/2006/relationships/hyperlink" Target="https://hal.science/hal-04864628v1" TargetMode="External"/><Relationship Id="rId83" Type="http://schemas.openxmlformats.org/officeDocument/2006/relationships/hyperlink" Target="https://hal.science/hal-04864625v1" TargetMode="External"/><Relationship Id="rId84" Type="http://schemas.openxmlformats.org/officeDocument/2006/relationships/hyperlink" Target="https://hal.science/hal-04864585v1" TargetMode="External"/><Relationship Id="rId85" Type="http://schemas.openxmlformats.org/officeDocument/2006/relationships/hyperlink" Target="https://shs.hal.science/halshs-02486246v1" TargetMode="External"/><Relationship Id="rId86" Type="http://schemas.openxmlformats.org/officeDocument/2006/relationships/hyperlink" Target="https://shs.hal.science/halshs-02486249v1" TargetMode="External"/><Relationship Id="rId87" Type="http://schemas.openxmlformats.org/officeDocument/2006/relationships/hyperlink" Target="https://hal.science/search/index/?q=*&amp;authFullName_s=Ashraf Allawama" TargetMode="External"/><Relationship Id="rId88" Type="http://schemas.openxmlformats.org/officeDocument/2006/relationships/hyperlink" Target="https://hal.science/hal-04864560v1" TargetMode="External"/><Relationship Id="rId89" Type="http://schemas.openxmlformats.org/officeDocument/2006/relationships/hyperlink" Target="https://hal.science/hal-04864557v1" TargetMode="External"/><Relationship Id="rId90" Type="http://schemas.openxmlformats.org/officeDocument/2006/relationships/hyperlink" Target="https://hal.science/hal-05138045v1" TargetMode="External"/><Relationship Id="rId91" Type="http://schemas.openxmlformats.org/officeDocument/2006/relationships/hyperlink" Target="https://hal.science/hal-04869180v1" TargetMode="External"/><Relationship Id="rId92" Type="http://schemas.openxmlformats.org/officeDocument/2006/relationships/hyperlink" Target="https://hal.science/hal-04869184v1" TargetMode="External"/><Relationship Id="rId93" Type="http://schemas.openxmlformats.org/officeDocument/2006/relationships/hyperlink" Target="https://hal.science/hal-04869193v1" TargetMode="External"/><Relationship Id="rId94" Type="http://schemas.openxmlformats.org/officeDocument/2006/relationships/hyperlink" Target="https://hal.science/hal-04870441v1" TargetMode="External"/><Relationship Id="rId95" Type="http://schemas.openxmlformats.org/officeDocument/2006/relationships/hyperlink" Target="https://hal.science/search/index/?q=*&amp;authFullName_s=Rebecca Starkey" TargetMode="External"/><Relationship Id="rId96" Type="http://schemas.openxmlformats.org/officeDocument/2006/relationships/hyperlink" Target="https://hal.science/hal-04880063v1" TargetMode="External"/><Relationship Id="rId97" Type="http://schemas.openxmlformats.org/officeDocument/2006/relationships/hyperlink" Target="https://hal.science/hal-04870456v1" TargetMode="External"/><Relationship Id="rId98" Type="http://schemas.openxmlformats.org/officeDocument/2006/relationships/hyperlink" Target="https://shs.hal.science/halshs-02485162v1" TargetMode="External"/><Relationship Id="rId99" Type="http://schemas.openxmlformats.org/officeDocument/2006/relationships/hyperlink" Target="https://hal.science/hal-04880086v1" TargetMode="External"/><Relationship Id="rId100" Type="http://schemas.openxmlformats.org/officeDocument/2006/relationships/hyperlink" Target="https://hal.science/hal-04870483v1" TargetMode="External"/><Relationship Id="rId101" Type="http://schemas.openxmlformats.org/officeDocument/2006/relationships/hyperlink" Target="https://hal.science/hal-04873746v1" TargetMode="External"/><Relationship Id="rId102" Type="http://schemas.openxmlformats.org/officeDocument/2006/relationships/hyperlink" Target="https://hal.science/hal-04873762v1" TargetMode="External"/><Relationship Id="rId103" Type="http://schemas.openxmlformats.org/officeDocument/2006/relationships/hyperlink" Target="https://hal.science/hal-04862216v1" TargetMode="External"/><Relationship Id="rId104" Type="http://schemas.openxmlformats.org/officeDocument/2006/relationships/hyperlink" Target="https://hal.science/hal-04873807v1" TargetMode="External"/><Relationship Id="rId105" Type="http://schemas.openxmlformats.org/officeDocument/2006/relationships/hyperlink" Target="https://hal.science/hal-04873786v1" TargetMode="External"/><Relationship Id="rId106" Type="http://schemas.openxmlformats.org/officeDocument/2006/relationships/hyperlink" Target="https://hal.science/hal-04873831v1" TargetMode="External"/><Relationship Id="rId107" Type="http://schemas.openxmlformats.org/officeDocument/2006/relationships/hyperlink" Target="https://hal.science/hal-04875494v1" TargetMode="External"/><Relationship Id="rId108" Type="http://schemas.openxmlformats.org/officeDocument/2006/relationships/hyperlink" Target="https://hal.science/hal-04873853v1" TargetMode="External"/><Relationship Id="rId109" Type="http://schemas.openxmlformats.org/officeDocument/2006/relationships/hyperlink" Target="https://hal.science/hal-04873875v1" TargetMode="External"/><Relationship Id="rId110" Type="http://schemas.openxmlformats.org/officeDocument/2006/relationships/hyperlink" Target="https://hal.science/hal-04858128v1" TargetMode="External"/><Relationship Id="rId111" Type="http://schemas.openxmlformats.org/officeDocument/2006/relationships/hyperlink" Target="https://hal.science/hal-04864483v1" TargetMode="External"/><Relationship Id="rId112" Type="http://schemas.openxmlformats.org/officeDocument/2006/relationships/hyperlink" Target="https://hal.science/hal-04873861v1" TargetMode="External"/><Relationship Id="rId113" Type="http://schemas.openxmlformats.org/officeDocument/2006/relationships/hyperlink" Target="https://hal.science/hal-04873898v1" TargetMode="External"/><Relationship Id="rId114" Type="http://schemas.openxmlformats.org/officeDocument/2006/relationships/hyperlink" Target="https://hal.science/hal-04880103v1" TargetMode="External"/><Relationship Id="rId115" Type="http://schemas.openxmlformats.org/officeDocument/2006/relationships/hyperlink" Target="https://hal.science/hal-04878295v1" TargetMode="External"/><Relationship Id="rId116" Type="http://schemas.openxmlformats.org/officeDocument/2006/relationships/hyperlink" Target="https://hal.science/hal-04858180v1" TargetMode="External"/><Relationship Id="rId117" Type="http://schemas.openxmlformats.org/officeDocument/2006/relationships/hyperlink" Target="https://hal.science/hal-04873906v1" TargetMode="External"/><Relationship Id="rId118" Type="http://schemas.openxmlformats.org/officeDocument/2006/relationships/hyperlink" Target="https://hal.science/hal-04878304v1" TargetMode="External"/><Relationship Id="rId119" Type="http://schemas.openxmlformats.org/officeDocument/2006/relationships/hyperlink" Target="https://hal.science/hal-04878301v1" TargetMode="External"/><Relationship Id="rId120" Type="http://schemas.openxmlformats.org/officeDocument/2006/relationships/hyperlink" Target="https://hal.science/hal-04878311v1" TargetMode="External"/><Relationship Id="rId121" Type="http://schemas.openxmlformats.org/officeDocument/2006/relationships/hyperlink" Target="https://hal.science/hal-0513811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Dat</dc:title>
  <dc:description>CV</dc:description>
  <dc:subject/>
  <cp:keywords/>
  <cp:category/>
  <cp:lastModifiedBy/>
  <dcterms:created xsi:type="dcterms:W3CDTF">2026-03-06T07:15:32+01:00</dcterms:created>
  <dcterms:modified xsi:type="dcterms:W3CDTF">2026-03-06T07:15:32+01:00</dcterms:modified>
</cp:coreProperties>
</file>

<file path=docProps/custom.xml><?xml version="1.0" encoding="utf-8"?>
<Properties xmlns="http://schemas.openxmlformats.org/officeDocument/2006/custom-properties" xmlns:vt="http://schemas.openxmlformats.org/officeDocument/2006/docPropsVTypes"/>
</file>