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Chartier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d’apprentis aux métiers de l’éducation spécialisée : quels projets d’insertion professionnelle pour des débutants expérimentés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Avarguez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2023, 23,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⟨10.4000/nrt.14866⟩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l’intermédiation est formative : trouver sa place en tant qu’apprenti dans l’éducation spécialisée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Avarguez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2022, 157, pp.77-95.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⟨10.4000/formationemploi.10463⟩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halshs-03649465v1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niveaux de régulation de la relation école-familles. Le cas de l'enseignement prioritaire genevois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Diane Rufin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Pelhate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comparée. Revue de recherche internationale et comparative en éducation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halshs-03649538v1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école-familles au sein du Réseau d’enseignement prioritaire genevois : entre régulation de l’action éducative et réalité de l’interaction enseignant-parents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Diane Rufin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 Pelhate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d'éducation comparée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hal-02333029v1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niveaux de régulation de la relation école-familles Le cas de l'enseignement prioritaire genevois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Diane Rufin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Pelhate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comparée. Revue de recherche internationale et comparative en éducation</w:t>
            </w:r>
            <w:r>
              <w:rPr/>
              <w:t xml:space="preserve">, 2015, 13, pp.67-91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hal-03561385v1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Comment ça se passe à la maison ? » Troubles du rôle professionnel dans l’entretien enseignant-parents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Chartier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Jean-Paul Payet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2014, 187, pp.23-34.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⟨10.4000/rfp.4462⟩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halshs-03649482v1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dans l'entretien individuel avec les parents : entre souci de la relation et exigence d'efficacité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Diane Rufin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Pelhate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2014, n° 34 (2), pp.39-54.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⟨10.3917/es.034.0039⟩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halshs-03649474v1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dans l'entretien individuel avec les parents : entre souci de la relation et exigence d'efficacité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Diane Rufin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Pelhate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2014, 34, pp.39-54.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⟨10.3917/es.034.0039⟩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hal-03561133v1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ça se passe à la maison ? » Troubles du rôle professionnel dans l’entretien enseignant-parents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Chartier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Jean-Paul Payet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2014, 187, pp.23-34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hal-01163829v1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L'accueil des enfants du voyage : d'un dispositif académique à son appropriation par les acteurs éducatifs des écoles élémentaires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2013, n° 36 (2), pp.31-45.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⟨10.3917/cdle.036.0031⟩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halshs-03649523v1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scolarisation des enfants gitans à Perpignan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Jean-Louis Olive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Urbarom</w:t>
            </w:r>
            <w:r>
              <w:rPr/>
              <w:t xml:space="preserve">, 2011, on line, 27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hal-03067071v1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du voyage dans l’école : quelle scolarisation pour une scolarité hors normes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pédagogiques. Coll. hors-série numériques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hal-03649569v1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voyageurs : une expérience scolaire des enfants du voyage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hal-03649575v1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l'obligation scolaire a la prise en charge des élèves du voyage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Tsiganes</w:t>
            </w:r>
            <w:r>
              <w:rPr/>
              <w:t xml:space="preserve">, 2009, 39-40 (3), pp.56.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⟨10.3917/tsig.039.0056⟩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hal-03649558v1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et Pratiques d'inclusion 2 sur la scolarisation des enfants gitans à Perpignan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Jean-Louis Olive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Introduction à l'atelier Urba Rom "Logiques et Pratiques d'inclusion 2 sur la scolarisation des enfants gitans à Perpignan"</w:t>
            </w:r>
            <w:r>
              <w:rPr/>
              <w:t xml:space="preserve">, 2011, Perpignan,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hal-03071334v1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et hybridation des formations en travail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Avarguez</w:t>
              </w:r>
            </w:hyperlink>
          </w:p>
          <w:p>
            <w:pPr/>
            <w:r>
              <w:rPr/>
              <w:t xml:space="preserve">Philippe Mazereau; Florence Tardif Bourgoin. </w:t>
            </w:r>
            <w:r>
              <w:rPr>
                <w:i w:val="1"/>
                <w:iCs w:val="1"/>
              </w:rPr>
              <w:t xml:space="preserve">Mutations et hybridation des formations en travail social : les nouveaux cadres normatifs du travail social</w:t>
            </w:r>
            <w:r>
              <w:rPr/>
              <w:t xml:space="preserve">, Champ social, pp.161-178,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⟨10.3917/chaso.mazer.2025.01.0162⟩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hal-05458990v1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 non-maîtresse » dans les écoles : ethnographie de la scolarisation des enfants du voyage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Ethnographie de l'école. Les coulisses des institutions scolaires et socio-éducatives</w:t>
            </w:r>
            <w:r>
              <w:rPr/>
              <w:t xml:space="preserve">, Presses universitaires de Rennes,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hal-02454095v1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devoirs à la maison : inégalités d’apprentissage pour les élèves des écoles publiques et des écoles privées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Maroc au présent. D'une époque à l'autre, une société en mutation</w:t>
            </w:r>
            <w:r>
              <w:rPr/>
              <w:t xml:space="preserve">, Centre Jacques-Berque, pp.213-222, 2015,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⟨10.4000/books.cjb.1023⟩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hal-02435469v1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difficulté scolaire des élèves à celle des enseignants. Production d'un continuum de violence selon les établissements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à l'école, normes et professionnalités en questions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hal-03649580v1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du portail de l’école : un aller-retour vers la minorisation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 d’émeute, état d’exception : la question centrale des périphéries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hal-03649577v1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DU VOYAGE DANS LA CLASSE : INCERTITUDE DE ROLES ET AJUSTEMENTS DES PRATIQUES DU MAITRE DES ECOLES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Chartier</w:t>
              </w:r>
            </w:hyperlink>
          </w:p>
          <w:p>
            <w:pPr/>
            <w:r>
              <w:rPr/>
              <w:t xml:space="preserve">Sociologie. Université de Perpignan-Via Domitia, 2011.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tel-02046167v1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1361v1" TargetMode="External"/><Relationship Id="rId8" Type="http://schemas.openxmlformats.org/officeDocument/2006/relationships/hyperlink" Target="https://hal.science/search/index/?q=*&amp;authFullName_s=Marie Chartier" TargetMode="External"/><Relationship Id="rId9" Type="http://schemas.openxmlformats.org/officeDocument/2006/relationships/hyperlink" Target="https://hal.science/search/index/?q=*&amp;authFullName_s=Sophie Avarguez" TargetMode="External"/><Relationship Id="rId10" Type="http://schemas.openxmlformats.org/officeDocument/2006/relationships/hyperlink" Target="https://dx.doi.org/10.4000/nrt.14866" TargetMode="External"/><Relationship Id="rId11" Type="http://schemas.openxmlformats.org/officeDocument/2006/relationships/hyperlink" Target="https://shs.hal.science/halshs-03649465v1" TargetMode="External"/><Relationship Id="rId12" Type="http://schemas.openxmlformats.org/officeDocument/2006/relationships/hyperlink" Target="https://dx.doi.org/10.4000/formationemploi.10463" TargetMode="External"/><Relationship Id="rId13" Type="http://schemas.openxmlformats.org/officeDocument/2006/relationships/hyperlink" Target="https://shs.hal.science/halshs-03649538v1" TargetMode="External"/><Relationship Id="rId14" Type="http://schemas.openxmlformats.org/officeDocument/2006/relationships/hyperlink" Target="https://hal.science/search/index/?q=*&amp;authFullName_s=Diane Rufin" TargetMode="External"/><Relationship Id="rId15" Type="http://schemas.openxmlformats.org/officeDocument/2006/relationships/hyperlink" Target="https://hal.science/search/index/?q=*&amp;authFullName_s=Julie Pelhate" TargetMode="External"/><Relationship Id="rId16" Type="http://schemas.openxmlformats.org/officeDocument/2006/relationships/hyperlink" Target="https://univ-perp.hal.science/hal-02333029v1" TargetMode="External"/><Relationship Id="rId17" Type="http://schemas.openxmlformats.org/officeDocument/2006/relationships/hyperlink" Target="https://hal.science/search/index/?q=*&amp;authFullName_s=J Pelhate" TargetMode="External"/><Relationship Id="rId18" Type="http://schemas.openxmlformats.org/officeDocument/2006/relationships/hyperlink" Target="https://hal.science/hal-03561385v1" TargetMode="External"/><Relationship Id="rId19" Type="http://schemas.openxmlformats.org/officeDocument/2006/relationships/hyperlink" Target="https://shs.hal.science/halshs-03649482v1" TargetMode="External"/><Relationship Id="rId20" Type="http://schemas.openxmlformats.org/officeDocument/2006/relationships/hyperlink" Target="https://hal.science/search/index/?q=*&amp;authFullName_s=Jean-Paul Payet" TargetMode="External"/><Relationship Id="rId21" Type="http://schemas.openxmlformats.org/officeDocument/2006/relationships/hyperlink" Target="https://dx.doi.org/10.4000/rfp.4462" TargetMode="External"/><Relationship Id="rId22" Type="http://schemas.openxmlformats.org/officeDocument/2006/relationships/hyperlink" Target="https://shs.hal.science/halshs-03649474v1" TargetMode="External"/><Relationship Id="rId23" Type="http://schemas.openxmlformats.org/officeDocument/2006/relationships/hyperlink" Target="https://dx.doi.org/10.3917/es.034.0039" TargetMode="External"/><Relationship Id="rId24" Type="http://schemas.openxmlformats.org/officeDocument/2006/relationships/hyperlink" Target="https://hal.science/hal-03561133v1" TargetMode="External"/><Relationship Id="rId25" Type="http://schemas.openxmlformats.org/officeDocument/2006/relationships/hyperlink" Target="https://univ-perp.hal.science/hal-01163829v1" TargetMode="External"/><Relationship Id="rId26" Type="http://schemas.openxmlformats.org/officeDocument/2006/relationships/hyperlink" Target="https://shs.hal.science/halshs-03649523v1" TargetMode="External"/><Relationship Id="rId27" Type="http://schemas.openxmlformats.org/officeDocument/2006/relationships/hyperlink" Target="https://dx.doi.org/10.3917/cdle.036.0031" TargetMode="External"/><Relationship Id="rId28" Type="http://schemas.openxmlformats.org/officeDocument/2006/relationships/hyperlink" Target="https://hal.science/hal-03067071v1" TargetMode="External"/><Relationship Id="rId29" Type="http://schemas.openxmlformats.org/officeDocument/2006/relationships/hyperlink" Target="https://hal.science/search/index/?q=*&amp;authFullName_s=Jean-Louis Olive" TargetMode="External"/><Relationship Id="rId30" Type="http://schemas.openxmlformats.org/officeDocument/2006/relationships/hyperlink" Target="https://hal.science/hal-03649569v1" TargetMode="External"/><Relationship Id="rId31" Type="http://schemas.openxmlformats.org/officeDocument/2006/relationships/hyperlink" Target="https://hal.science/hal-03649575v1" TargetMode="External"/><Relationship Id="rId32" Type="http://schemas.openxmlformats.org/officeDocument/2006/relationships/hyperlink" Target="https://hal.science/hal-03649558v1" TargetMode="External"/><Relationship Id="rId33" Type="http://schemas.openxmlformats.org/officeDocument/2006/relationships/hyperlink" Target="https://dx.doi.org/10.3917/tsig.039.0056" TargetMode="External"/><Relationship Id="rId34" Type="http://schemas.openxmlformats.org/officeDocument/2006/relationships/hyperlink" Target="https://hal.science/hal-03071334v1" TargetMode="External"/><Relationship Id="rId35" Type="http://schemas.openxmlformats.org/officeDocument/2006/relationships/hyperlink" Target="https://hal.science/hal-05458990v1" TargetMode="External"/><Relationship Id="rId36" Type="http://schemas.openxmlformats.org/officeDocument/2006/relationships/hyperlink" Target="https://dx.doi.org/10.3917/chaso.mazer.2025.01.0162" TargetMode="External"/><Relationship Id="rId37" Type="http://schemas.openxmlformats.org/officeDocument/2006/relationships/hyperlink" Target="https://univ-perp.hal.science/hal-02454095v1" TargetMode="External"/><Relationship Id="rId38" Type="http://schemas.openxmlformats.org/officeDocument/2006/relationships/hyperlink" Target="https://univ-perp.hal.science/hal-02435469v1" TargetMode="External"/><Relationship Id="rId39" Type="http://schemas.openxmlformats.org/officeDocument/2006/relationships/hyperlink" Target="https://dx.doi.org/10.4000/books.cjb.1023" TargetMode="External"/><Relationship Id="rId40" Type="http://schemas.openxmlformats.org/officeDocument/2006/relationships/hyperlink" Target="https://hal.science/hal-03649580v1" TargetMode="External"/><Relationship Id="rId41" Type="http://schemas.openxmlformats.org/officeDocument/2006/relationships/hyperlink" Target="https://hal.science/hal-03649577v1" TargetMode="External"/><Relationship Id="rId42" Type="http://schemas.openxmlformats.org/officeDocument/2006/relationships/hyperlink" Target="https://theses.hal.science/tel-02046167v1" TargetMode="External"/><Relationship Id="rId43" Type="http://schemas.openxmlformats.org/officeDocument/2006/relationships/hyperlink" Target="https://www.theses.fr/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Chartier</dc:title>
  <dc:description>CV</dc:description>
  <dc:subject/>
  <cp:keywords/>
  <cp:category/>
  <cp:lastModifiedBy/>
  <dcterms:created xsi:type="dcterms:W3CDTF">2026-05-26T06:22:59+02:00</dcterms:created>
  <dcterms:modified xsi:type="dcterms:W3CDTF">2026-05-26T06:22:59+02:00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