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946587537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Chebance </w:t></w:r><w:r><w:rPr><w:color w:val="641e6e"/></w:rPr><w:t xml:space="preserve">Ingénieure d'études - Chargée des systèmes d'information et des ressources documentaires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marie-chebance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0000-0002-9889-3745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059722908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Ingénieure CNRS depuis 2002</w:t></w:r></w:p><w:p><w:pPr><w:pStyle w:val="Heading5"/></w:pPr><w:r><w:rPr/><w:t xml:space="preserve">2013-Actuel : Responsable de ressources et d'ingénierie documentaire</w:t></w:r></w:p><w:p><w:pPr/><w:r><w:rPr><w:b w:val="1"/><w:bCs w:val="1"/></w:rPr><w:t xml:space="preserve">Maison de l'Orient et de la Méditerranée MOM, FR 3747</w:t></w:r><w:br/><w:r><w:rPr/><w:t xml:space="preserve">(CNRS SHS et Université Lyon 2)</w:t></w:r></w:p><w:p><w:pPr><w:numPr><w:ilvl w:val="0"/><w:numId w:val="2"/></w:numPr></w:pPr><w:r><w:rPr/><w:t xml:space="preserve">Responsable du fonds des périodiques de la </w:t></w:r><w:hyperlink r:id="rId11" w:history="1"><w:r><w:rPr><w:color w:val="#410a8c"/><w:u w:val="single"/></w:rPr><w:t xml:space="preserve">bibliothèque</w:t></w:r></w:hyperlink></w:p><w:p><w:pPr><w:numPr><w:ilvl w:val="0"/><w:numId w:val="2"/></w:numPr></w:pPr><w:r><w:rPr/><w:t xml:space="preserve">Administratrice fonctionnelle du catalogue collectif du réseau </w:t></w:r><w:hyperlink r:id="rId12" w:history="1"><w:r><w:rPr><w:color w:val="#410a8c"/><w:u w:val="single"/></w:rPr><w:t xml:space="preserve">Frantiq</w:t></w:r></w:hyperlink></w:p><w:p><w:pPr><w:numPr><w:ilvl w:val="0"/><w:numId w:val="2"/></w:numPr></w:pPr><w:r><w:rPr/><w:t xml:space="preserve">Partenaire du réseau </w:t></w:r><w:hyperlink r:id="rId13" w:history="1"><w:r><w:rPr><w:color w:val="#410a8c"/><w:u w:val="single"/></w:rPr><w:t xml:space="preserve">Mir@bel</w:t></w:r></w:hyperlink><w:r><w:rPr/><w:t xml:space="preserve"> depuis 2018 (membre du comité opérationnelle et du groupe de modération des politiques de publication)</w:t></w:r></w:p><w:p><w:pPr><w:numPr><w:ilvl w:val="0"/><w:numId w:val="2"/></w:numPr></w:pPr><w:r><w:rPr/><w:t xml:space="preserve">Membre du comité de pilotage du réseau </w:t></w:r><w:hyperlink r:id="rId14" w:history="1"><w:r><w:rPr><w:color w:val="#410a8c"/><w:u w:val="single"/></w:rPr><w:t xml:space="preserve">Renatis</w:t></w:r></w:hyperlink></w:p><w:p><w:pPr><w:numPr><w:ilvl w:val="0"/><w:numId w:val="2"/></w:numPr></w:pPr><w:r><w:rPr/><w:t xml:space="preserve">Conceptrice et coordinatrice du projet CollEx-Persée </w:t></w:r><w:hyperlink r:id="rId15" w:history="1"><w:r><w:rPr><w:color w:val="#410a8c"/><w:u w:val="single"/></w:rPr><w:t xml:space="preserve">Rev@ntiq</w:t></w:r></w:hyperlink></w:p><w:p><w:pPr><w:pStyle w:val="Heading5"/></w:pPr><w:r><w:rPr/><w:t xml:space="preserve">2010-2013 : Responsable de bibliothèque</w:t></w:r></w:p><w:p><w:pPr/><w:r><w:rPr><w:b w:val="1"/><w:bCs w:val="1"/></w:rPr><w:t xml:space="preserve">Laboratoire de géologie de Lyon LGLTPE</w:t></w:r><w:br/><w:r><w:rPr/><w:t xml:space="preserve">(CNRS  Terre & Univers et Université Lyon 1)</w:t></w:r></w:p><w:p><w:pPr><w:pStyle w:val="Heading5"/></w:pPr><w:r><w:rPr/><w:t xml:space="preserve">2002-2006 : Responsable du fonds des périodiques, puis de la bibliothèque</w:t></w:r></w:p><w:p><w:pPr/><w:r><w:rPr><w:b w:val="1"/><w:bCs w:val="1"/></w:rPr><w:t xml:space="preserve">Institut Fourier UMR 5582</w:t></w:r><w:br/><w:r><w:rPr/><w:t xml:space="preserve">(CNRS Mathématiques et Université Grenoble Alpes)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Rev@ntiq, Compte-rendu de projet</w:t></w:r></w:hyperlink></w:p><w:p><w:pPr/><w:hyperlink r:id="rId17" w:history="1"><w:r><w:rPr><w:color w:val="#410a8c"/><w:u w:val="single"/></w:rPr><w:t xml:space="preserve">Marie Chebance</w:t></w:r></w:hyperlink><w:r><w:rPr/><w:t xml:space="preserve">,</w:t></w:r><w:hyperlink r:id="rId18" w:history="1"><w:r><w:rPr><w:color w:val="#410a8c"/><w:u w:val="single"/></w:rPr><w:t xml:space="preserve">Amélie Descollonges</w:t></w:r></w:hyperlink></w:p><w:p><w:pPr/><w:r><w:rPr/><w:t xml:space="preserve">Maison de l'Orient et de la Méditerranée. 2025, 36 p</w:t></w:r></w:p><w:p><w:pPr/><w:r><w:rPr/><w:t xml:space="preserve">Rapport</w:t></w:r><w:r><w:rPr/><w:t xml:space="preserve"> (rapport contrat/projet)</w:t></w:r></w:p><w:p><w:pPr/><w:hyperlink r:id="rId16" w:history="1"><w:r><w:rPr><w:color w:val="#410a8c"/><w:u w:val="single"/></w:rPr><w:t xml:space="preserve">hal-04924157v1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Présentation de l'étude sur « les acteurs de l’information scientifique et technique » dans l'enseignement supérieur et la recherche : méthodologie et premiers résultats</w:t></w:r></w:hyperlink></w:p><w:p><w:pPr/><w:hyperlink r:id="rId17" w:history="1"><w:r><w:rPr><w:color w:val="#410a8c"/><w:u w:val="single"/></w:rPr><w:t xml:space="preserve">Marie Chebance</w:t></w:r></w:hyperlink><w:r><w:rPr/><w:t xml:space="preserve">,</w:t></w:r><w:hyperlink r:id="rId20" w:history="1"><w:r><w:rPr><w:color w:val="#410a8c"/><w:u w:val="single"/></w:rPr><w:t xml:space="preserve">Anna Egea</w:t></w:r></w:hyperlink><w:r><w:rPr/><w:t xml:space="preserve">,</w:t></w:r><w:hyperlink r:id="rId21" w:history="1"><w:r><w:rPr><w:color w:val="#410a8c"/><w:u w:val="single"/></w:rPr><w:t xml:space="preserve">Sylvie Grésillaud</w:t></w:r></w:hyperlink><w:r><w:rPr/><w:t xml:space="preserve">,</w:t></w:r><w:hyperlink r:id="rId22" w:history="1"><w:r><w:rPr><w:color w:val="#410a8c"/><w:u w:val="single"/></w:rPr><w:t xml:space="preserve">Bénédicte Macgregor</w:t></w:r></w:hyperlink><w:r><w:rPr/><w:t xml:space="preserve">,</w:t></w:r><w:hyperlink r:id="rId23" w:history="1"><w:r><w:rPr><w:color w:val="#410a8c"/><w:u w:val="single"/></w:rPr><w:t xml:space="preserve">Nina Mitamona</w:t></w:r></w:hyperlink><w:r><w:rPr/><w:t xml:space="preserve">et al.</w:t></w:r></w:p><w:p><w:pPr/><w:r><w:rPr><w:i w:val="1"/><w:iCs w:val="1"/></w:rPr><w:t xml:space="preserve">Journée des responsables des bibliothèques universitaires et de l’information scientifique des organismes de recherche (DIRBUIST)</w:t></w:r><w:r><w:rPr/><w:t xml:space="preserve">, Ministère de l'enseignement supérieur et de la recherche, Mar 2025,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hal-05128131v1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Rev@ntiq, un service pour les chercheurs</w:t></w:r></w:hyperlink></w:p><w:p><w:pPr/><w:hyperlink r:id="rId18" w:history="1"><w:r><w:rPr><w:color w:val="#410a8c"/><w:u w:val="single"/></w:rPr><w:t xml:space="preserve">Amélie Descollonges</w:t></w:r></w:hyperlink><w:r><w:rPr/><w:t xml:space="preserve">,</w:t></w:r><w:hyperlink r:id="rId17" w:history="1"><w:r><w:rPr><w:color w:val="#410a8c"/><w:u w:val="single"/></w:rPr><w:t xml:space="preserve">Marie Chebance</w:t></w:r></w:hyperlink></w:p><w:p><w:pPr/><w:r><w:rPr><w:i w:val="1"/><w:iCs w:val="1"/></w:rPr><w:t xml:space="preserve">États Généraux de l’Antiquité « Tous les chemins mènent à l’Antiquité »</w:t></w:r><w:r><w:rPr/><w:t xml:space="preserve">, May 2023, Lyon, France. </w:t></w:r></w:p><w:p><w:pPr/><w:r><w:rPr/><w:t xml:space="preserve">Poster de conférence</w:t></w:r></w:p><w:p><w:pPr/><w:hyperlink r:id="rId24" w:history="1"><w:r><w:rPr><w:color w:val="#410a8c"/><w:u w:val="single"/></w:rPr><w:t xml:space="preserve">hal-04125555v2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Politiques des revues pour l'auto-archivage</w:t></w:r></w:hyperlink></w:p><w:p><w:pPr/><w:hyperlink r:id="rId17" w:history="1"><w:r><w:rPr><w:color w:val="#410a8c"/><w:u w:val="single"/></w:rPr><w:t xml:space="preserve">Marie Chebance</w:t></w:r></w:hyperlink></w:p><w:p><w:pPr/><w:r><w:rPr/><w:t xml:space="preserve">2022, </w:t></w:r><w:hyperlink r:id="rId26" w:history="1"><w:r><w:rPr><w:color w:val="#410a8c"/><w:u w:val="single"/></w:rPr><w:t xml:space="preserve">⟨10.58079/t0bf⟩</w:t></w:r></w:hyperlink></w:p><w:p><w:pPr/><w:r><w:rPr/><w:t xml:space="preserve">Article de blog scientifique</w:t></w:r></w:p><w:p><w:pPr/><w:hyperlink r:id="rId25" w:history="1"><w:r><w:rPr><w:color w:val="#410a8c"/><w:u w:val="single"/></w:rPr><w:t xml:space="preserve">hal-04436717v1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vos marques… Prêts… Déposez !</w:t></w:r></w:hyperlink></w:p><w:p><w:pPr/><w:hyperlink r:id="rId17" w:history="1"><w:r><w:rPr><w:color w:val="#410a8c"/><w:u w:val="single"/></w:rPr><w:t xml:space="preserve">Marie Chebance</w:t></w:r></w:hyperlink></w:p><w:p><w:pPr/><w:r><w:rPr/><w:t xml:space="preserve">2021, </w:t></w:r><w:hyperlink r:id="rId28" w:history="1"><w:r><w:rPr><w:color w:val="#410a8c"/><w:u w:val="single"/></w:rPr><w:t xml:space="preserve">⟨10.58079/t0at⟩</w:t></w:r></w:hyperlink></w:p><w:p><w:pPr/><w:r><w:rPr/><w:t xml:space="preserve">Article de blog scientifique</w:t></w:r></w:p><w:p><w:pPr/><w:hyperlink r:id="rId27" w:history="1"><w:r><w:rPr><w:color w:val="#410a8c"/><w:u w:val="single"/></w:rPr><w:t xml:space="preserve">hal-03252055v1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Courant d'OAir : de la brise au mistral</w:t></w:r></w:hyperlink></w:p><w:p><w:pPr/><w:hyperlink r:id="rId17" w:history="1"><w:r><w:rPr><w:color w:val="#410a8c"/><w:u w:val="single"/></w:rPr><w:t xml:space="preserve">Marie Chebance</w:t></w:r></w:hyperlink></w:p><w:p><w:pPr/><w:r><w:rPr/><w:t xml:space="preserve">2019</w:t></w:r></w:p><w:p><w:pPr/><w:r><w:rPr/><w:t xml:space="preserve">Article de blog scientifique</w:t></w:r></w:p><w:p><w:pPr/><w:hyperlink r:id="rId29" w:history="1"><w:r><w:rPr><w:color w:val="#410a8c"/><w:u w:val="single"/></w:rPr><w:t xml:space="preserve">hal-02308818v1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Courant d'air : science ouverte, accès ouvert, données ouvertes…</w:t></w:r></w:hyperlink></w:p><w:p><w:pPr/><w:hyperlink r:id="rId17" w:history="1"><w:r><w:rPr><w:color w:val="#410a8c"/><w:u w:val="single"/></w:rPr><w:t xml:space="preserve">Marie Chebance</w:t></w:r></w:hyperlink></w:p><w:p><w:pPr/><w:r><w:rPr/><w:t xml:space="preserve">2018</w:t></w:r></w:p><w:p><w:pPr/><w:r><w:rPr/><w:t xml:space="preserve">Article de blog scientifique</w:t></w:r></w:p><w:p><w:pPr/><w:hyperlink r:id="rId30" w:history="1"><w:r><w:rPr><w:color w:val="#410a8c"/><w:u w:val="single"/></w:rPr><w:t xml:space="preserve">hal-02308326v1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Probable aestivation burrows from the Eocene/Oligocene transition in south-eastern France and their palaeoenvironmental implications</w:t></w:r></w:hyperlink></w:p><w:p><w:pPr/><w:hyperlink r:id="rId32" w:history="1"><w:r><w:rPr><w:color w:val="#410a8c"/><w:u w:val="single"/></w:rPr><w:t xml:space="preserve">Christian Gaillard</w:t></w:r></w:hyperlink><w:r><w:rPr/><w:t xml:space="preserve">,</w:t></w:r><w:hyperlink r:id="rId33" w:history="1"><w:r><w:rPr><w:color w:val="#410a8c"/><w:u w:val="single"/></w:rPr><w:t xml:space="preserve">Davide Olivero</w:t></w:r></w:hyperlink><w:r><w:rPr/><w:t xml:space="preserve">,</w:t></w:r><w:hyperlink r:id="rId17" w:history="1"><w:r><w:rPr><w:color w:val="#410a8c"/><w:u w:val="single"/></w:rPr><w:t xml:space="preserve">Marie Chebance</w:t></w:r></w:hyperlink></w:p><w:p><w:pPr/><w:r><w:rPr><w:i w:val="1"/><w:iCs w:val="1"/></w:rPr><w:t xml:space="preserve">Palaeoworld</w:t></w:r><w:r><w:rPr/><w:t xml:space="preserve">, 2013, 22 (1-2), pp.52 - 67. </w:t></w:r><w:hyperlink r:id="rId34" w:history="1"><w:r><w:rPr><w:color w:val="#410a8c"/><w:u w:val="single"/></w:rPr><w:t xml:space="preserve">⟨10.1016/j.palwor.2012.12.001⟩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hal-00832849v1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7F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26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ebance" TargetMode="External"/><Relationship Id="rId9" Type="http://schemas.openxmlformats.org/officeDocument/2006/relationships/hyperlink" Target="https://orcid.org/0000-0002-9889-3745" TargetMode="External"/><Relationship Id="rId10" Type="http://schemas.openxmlformats.org/officeDocument/2006/relationships/hyperlink" Target="https://www.idref.fr/059722908" TargetMode="External"/><Relationship Id="rId11" Type="http://schemas.openxmlformats.org/officeDocument/2006/relationships/hyperlink" Target="https://www.mom.fr/les-services-de-la-federation/bibliotheque" TargetMode="External"/><Relationship Id="rId12" Type="http://schemas.openxmlformats.org/officeDocument/2006/relationships/hyperlink" Target="https://catalogue.frantiq.fr/" TargetMode="External"/><Relationship Id="rId13" Type="http://schemas.openxmlformats.org/officeDocument/2006/relationships/hyperlink" Target="https://reseau-mirabel.info/" TargetMode="External"/><Relationship Id="rId14" Type="http://schemas.openxmlformats.org/officeDocument/2006/relationships/hyperlink" Target="https://renatis.cnrs.fr/" TargetMode="External"/><Relationship Id="rId15" Type="http://schemas.openxmlformats.org/officeDocument/2006/relationships/hyperlink" Target="https://www.collexpersee.eu/projet/revantiq/" TargetMode="External"/><Relationship Id="rId16" Type="http://schemas.openxmlformats.org/officeDocument/2006/relationships/hyperlink" Target="https://hal.science/hal-04924157v1" TargetMode="External"/><Relationship Id="rId17" Type="http://schemas.openxmlformats.org/officeDocument/2006/relationships/hyperlink" Target="https://hal.science/search/index/?q=*&amp;authFullName_s=Marie Chebance" TargetMode="External"/><Relationship Id="rId18" Type="http://schemas.openxmlformats.org/officeDocument/2006/relationships/hyperlink" Target="https://hal.science/search/index/?q=*&amp;authFullName_s=Am&#233;lie Descollonges" TargetMode="External"/><Relationship Id="rId19" Type="http://schemas.openxmlformats.org/officeDocument/2006/relationships/hyperlink" Target="https://cnrs.hal.science/hal-05128131v1" TargetMode="External"/><Relationship Id="rId20" Type="http://schemas.openxmlformats.org/officeDocument/2006/relationships/hyperlink" Target="https://hal.science/search/index/?q=*&amp;authFullName_s=Anna Egea" TargetMode="External"/><Relationship Id="rId21" Type="http://schemas.openxmlformats.org/officeDocument/2006/relationships/hyperlink" Target="https://hal.science/search/index/?q=*&amp;authFullName_s=Sylvie Gr&#233;sillaud" TargetMode="External"/><Relationship Id="rId22" Type="http://schemas.openxmlformats.org/officeDocument/2006/relationships/hyperlink" Target="https://hal.science/search/index/?q=*&amp;authFullName_s=B&#233;n&#233;dicte Macgregor" TargetMode="External"/><Relationship Id="rId23" Type="http://schemas.openxmlformats.org/officeDocument/2006/relationships/hyperlink" Target="https://hal.science/search/index/?q=*&amp;authFullName_s=Nina Mitamona" TargetMode="External"/><Relationship Id="rId24" Type="http://schemas.openxmlformats.org/officeDocument/2006/relationships/hyperlink" Target="https://hal.science/hal-04125555v2" TargetMode="External"/><Relationship Id="rId25" Type="http://schemas.openxmlformats.org/officeDocument/2006/relationships/hyperlink" Target="https://hal.science/hal-04436717v1" TargetMode="External"/><Relationship Id="rId26" Type="http://schemas.openxmlformats.org/officeDocument/2006/relationships/hyperlink" Target="https://dx.doi.org/10.58079/t0bf" TargetMode="External"/><Relationship Id="rId27" Type="http://schemas.openxmlformats.org/officeDocument/2006/relationships/hyperlink" Target="https://hal.science/hal-03252055v1" TargetMode="External"/><Relationship Id="rId28" Type="http://schemas.openxmlformats.org/officeDocument/2006/relationships/hyperlink" Target="https://dx.doi.org/10.58079/t0at" TargetMode="External"/><Relationship Id="rId29" Type="http://schemas.openxmlformats.org/officeDocument/2006/relationships/hyperlink" Target="https://hal.science/hal-02308818v1" TargetMode="External"/><Relationship Id="rId30" Type="http://schemas.openxmlformats.org/officeDocument/2006/relationships/hyperlink" Target="https://hal.science/hal-02308326v1" TargetMode="External"/><Relationship Id="rId31" Type="http://schemas.openxmlformats.org/officeDocument/2006/relationships/hyperlink" Target="https://hal.science/hal-00832849v1" TargetMode="External"/><Relationship Id="rId32" Type="http://schemas.openxmlformats.org/officeDocument/2006/relationships/hyperlink" Target="https://hal.science/search/index/?q=*&amp;authFullName_s=Christian Gaillard" TargetMode="External"/><Relationship Id="rId33" Type="http://schemas.openxmlformats.org/officeDocument/2006/relationships/hyperlink" Target="https://hal.science/search/index/?q=*&amp;authFullName_s=Davide Olivero" TargetMode="External"/><Relationship Id="rId34" Type="http://schemas.openxmlformats.org/officeDocument/2006/relationships/hyperlink" Target="https://dx.doi.org/10.1016/j.palwor.2012.12.00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Chebance</dc:title>
  <dc:description>CV</dc:description>
  <dc:subject/>
  <cp:keywords/>
  <cp:category/>
  <cp:lastModifiedBy/>
  <dcterms:created xsi:type="dcterms:W3CDTF">2026-05-21T18:47:31+02:00</dcterms:created>
  <dcterms:modified xsi:type="dcterms:W3CDTF">2026-05-21T18:47:31+02:00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