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Marie Christine Lipani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le journalisme s'installe au coeur d'une unité de soins psychiatriques : une expérience de recherche inclusive.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Marie-Christine Lipani-Vaissade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du journalisme</w:t>
            </w:r>
            <w:r>
              <w:rPr/>
              <w:t xml:space="preserve">, 2026, serie 3 (1)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hal-05583190v1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When the media coverage of “scholarly” knowledge and researchers question the meaning of science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Marie-Christine Lipani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Catherine Pascal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des sciences de l'information et de la communication</w:t>
            </w:r>
            <w:r>
              <w:rPr/>
              <w:t xml:space="preserve">, 2020, 20,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⟨10.4000/rfsic.11535⟩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hal-04102837v1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la médiatisation de savoirs “savants” et des chercheur.e.s interroge le sens de la science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Marie-Christine Lipani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Catherine Pascal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des sciences de l'information et de la communication</w:t>
            </w:r>
            <w:r>
              <w:rPr/>
              <w:t xml:space="preserve">, 2020, 20,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⟨10.4000/rfsic.9333⟩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hal-04102834v1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L’éditorial en presse régionale en France L’exemple du quotidien Sud Ouest en Aquitaine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Marie-Christine Lipani-Vaissade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Sur le journalisme</w:t>
            </w:r>
            <w:r>
              <w:rPr/>
              <w:t xml:space="preserve">, 2016, Normas dos pesquisadores-Norms of researchers &amp; Editorial et débat public-Editorial e debate público, 5 (2)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halshs-01533004v1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reconfigurations de l'activité journalistique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Marie-Christine Lipani Vaissade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Lettre du Psychiatre</w:t>
            </w:r>
            <w:r>
              <w:rPr/>
              <w:t xml:space="preserve">, 2015, 6, pp.170--173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hal-01805767v1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Optimiser les relations avec les communicants : un défi pour la formation des journalistes ?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Marie-Christine Lipani Vaissade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du journalisme</w:t>
            </w:r>
            <w:r>
              <w:rPr/>
              <w:t xml:space="preserve">, 2014, 26, pp.134--155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hal-01805787v1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Redonner au travail journalistique toute sa valeur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Marie-Christine Lipani Vaissade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Résonances. Mensuel de l'Ecole valaisanne</w:t>
            </w:r>
            <w:r>
              <w:rPr/>
              <w:t xml:space="preserve">, 2014, 6, pp.31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hal-01805792v1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médias au défi de la jeunesse : faire place aux jeunes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Marie-Christine Lipani Vaissade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l'action - Jeunesses, pratiques et territoires</w:t>
            </w:r>
            <w:r>
              <w:rPr/>
              <w:t xml:space="preserve">, 2012, 35, pp.43--48.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⟨10.3917/cact.035.0043⟩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hal-01805827v1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jeunesse reste convaincue de l'utilité de l'information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Marie-Christine Lipani Vaissade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Jeunes et médias, les cahiers francophones de l'éducation aux médias</w:t>
            </w:r>
            <w:r>
              <w:rPr/>
              <w:t xml:space="preserve">, 2011, 2, pp.161--164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hal-01805859v1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formations en alternance : une chance pour la profession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Marie-Christine Lipani Vaissade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du journalisme</w:t>
            </w:r>
            <w:r>
              <w:rPr/>
              <w:t xml:space="preserve">, 2010, 21, pp.58--71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hal-01805875v1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enjeux de l'expertise économique : hiérarchiser, mettre en perspective et ne pas se faire manipuler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Marie-Christine Lipani Vaissade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de la SFSIC</w:t>
            </w:r>
            <w:r>
              <w:rPr/>
              <w:t xml:space="preserve">, 2010, 5, pp.6--7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hal-01805879v1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révolte des personnages féminins dans la bande dessinée : cartographie d'une émancipation de fraîche date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Marie-Christine Lipani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Temps des médias. Revue d’histoire</w:t>
            </w:r>
            <w:r>
              <w:rPr/>
              <w:t xml:space="preserve">, 2009, num'{e}ro 12, pp.152--162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hal-02649727v1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révolte des personnages féminins de la bande dessinée francophone : cartographie d'une émancipation de fraîche date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Marie-Christine Lipani Vaissade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Temps des médias. Revue d’histoire</w:t>
            </w:r>
            <w:r>
              <w:rPr/>
              <w:t xml:space="preserve">, 2009, 12, pp.152--162.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⟨10.3917/tdm.012.0152⟩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hal-01805892v1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la presse donne corps à la communauté des décideurs économiques locaux : l'exemple du Journal des Entreprises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Marie-Christine Lipani-Vaissade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international: les mutations de l’information et des médias locaux et régionaux: économie, contenus, usages et pratiques professionnelles</w:t>
            </w:r>
            <w:r>
              <w:rPr/>
              <w:t xml:space="preserve">, Oct 2011, Toulouse, France. pp.101-110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hal-01805641v1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Accès réservé. Le pouvoir au sein des quotidiens régionaux : une histoire de mâles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Marie Christine Lipani Vaissade</w:t>
              </w:r>
            </w:hyperlink>
          </w:p>
          <w:p>
            <w:pPr/>
            <w:r>
              <w:rPr/>
              <w:t xml:space="preserve">L'Harmattan, 175 p., 2017, Collection Repenser les médias, 978-2-343-11606-8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hal-02404448v1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Jeunes et Médias, Les Cahiers francophones de l’éducation aux médias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Laurence Corroy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Marie-Christine Lipani-Vaissade</w:t>
              </w:r>
            </w:hyperlink>
          </w:p>
          <w:p>
            <w:pPr/>
            <w:r>
              <w:rPr/>
              <w:t xml:space="preserve">Publibook universités, 6, pp. 11-18, 2014, Les Pratiques informationnelles des jeunes, presse écrite et en ligne Laurence Corroy, Marie-Christine Lipani, 978-2-342-02159-2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hal-01435567v1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gratuité de l'information: un modèle économique introuvable ?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Marie-Christine Lipani Vaissade</w:t>
              </w:r>
            </w:hyperlink>
          </w:p>
          <w:p>
            <w:pPr/>
            <w:r>
              <w:rPr/>
              <w:t xml:space="preserve">SCÉRÉN-CNDP-CRDP, 2013, 978-2-240-03433-5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hal-01805515v1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Entrée en écoles de journalisme, épreuves orales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Marie-Christine Lipani</w:t>
              </w:r>
            </w:hyperlink>
          </w:p>
          <w:p>
            <w:pPr/>
            <w:r>
              <w:rPr/>
              <w:t xml:space="preserve">Vuibert, pp.125, 2011, collection Admis en grandes écoles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hal-02649704v1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Entrée en écoles de journalisme, épreuves écrites et orales. Entrainement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Marie-Christine Lipani Vaissade</w:t>
              </w:r>
            </w:hyperlink>
          </w:p>
          <w:p>
            <w:pPr/>
            <w:r>
              <w:rPr/>
              <w:t xml:space="preserve">Vuibert, 2011, 978-2-311-00154-9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hal-01805532v1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Médias et psychiatrie : un rapprochement nécessaire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Marie-Christine Lipani-Vaissade</w:t>
              </w:r>
            </w:hyperlink>
          </w:p>
          <w:p>
            <w:pPr/>
            <w:r>
              <w:rPr/>
              <w:t xml:space="preserve">LEH Editions. </w:t>
            </w:r>
            <w:r>
              <w:rPr>
                <w:i w:val="1"/>
                <w:iCs w:val="1"/>
              </w:rPr>
              <w:t xml:space="preserve">La santé mentale en France.</w:t>
            </w:r>
            <w:r>
              <w:rPr/>
              <w:t xml:space="preserve">, pp.749-756, 2024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hal-05583037v1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nouvelles vulnérabilités des journalistes. L'emprise des logiques marketing des médias expose-t-elle les acteurs et actrices de l'information à des risques psychosociaux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Marie-Christine Lipani-Vaissade</w:t>
              </w:r>
            </w:hyperlink>
          </w:p>
          <w:p>
            <w:pPr/>
            <w:r>
              <w:rPr/>
              <w:t xml:space="preserve">L'Harmattan Côte d'Ivoire. </w:t>
            </w:r>
            <w:r>
              <w:rPr>
                <w:i w:val="1"/>
                <w:iCs w:val="1"/>
              </w:rPr>
              <w:t xml:space="preserve">La vulnérabilité : actualités et enjeux systémiques dans les sociétés contemporaines</w:t>
            </w:r>
            <w:r>
              <w:rPr/>
              <w:t xml:space="preserve">, pp.123-146, 2024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hal-05583054v1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Quels usages des fantômes, esprits et autres &amp;quot;apparitions&amp;quot; dans les aventures de Blake et Mortimer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Marie-Christine Lipani-Vaissade</w:t>
              </w:r>
            </w:hyperlink>
          </w:p>
          <w:p>
            <w:pPr/>
            <w:r>
              <w:rPr/>
              <w:t xml:space="preserve">PUR. </w:t>
            </w:r>
            <w:r>
              <w:rPr>
                <w:i w:val="1"/>
                <w:iCs w:val="1"/>
              </w:rPr>
              <w:t xml:space="preserve">Squelettes, ectoplasmes et fantômes dans la bande dessinée</w:t>
            </w:r>
            <w:r>
              <w:rPr/>
              <w:t xml:space="preserve">, pp.49-66, 2023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hal-05583069v1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filles imaginaires avant-gardistes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Marie-Christine Lipani-Vaissade</w:t>
              </w:r>
            </w:hyperlink>
          </w:p>
          <w:p>
            <w:pPr/>
            <w:r>
              <w:rPr/>
              <w:t xml:space="preserve">PUN. </w:t>
            </w:r>
            <w:r>
              <w:rPr>
                <w:i w:val="1"/>
                <w:iCs w:val="1"/>
              </w:rPr>
              <w:t xml:space="preserve">Pleins feux sur les femmes (in)visibles</w:t>
            </w:r>
            <w:r>
              <w:rPr/>
              <w:t xml:space="preserve">, pp.273-287,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hal-05583086v1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Conversation, un dispositif d'interface entre science et journalisme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Marie-Christine Lipani-Vaissade</w:t>
              </w:r>
            </w:hyperlink>
          </w:p>
          <w:p>
            <w:pPr/>
            <w:r>
              <w:rPr/>
              <w:t xml:space="preserve">MSH. </w:t>
            </w:r>
            <w:r>
              <w:rPr>
                <w:i w:val="1"/>
                <w:iCs w:val="1"/>
              </w:rPr>
              <w:t xml:space="preserve">La vie interfaciale. Regards croisés en SIC et en Arts</w:t>
            </w:r>
            <w:r>
              <w:rPr/>
              <w:t xml:space="preserve">, pp.71-91,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hal-05583100v1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Femmes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Marie-Christine Lipani Vaissade</w:t>
              </w:r>
            </w:hyperlink>
          </w:p>
          <w:p>
            <w:pPr/>
            <w:r>
              <w:rPr/>
              <w:t xml:space="preserve">Picaud, Carine. </w:t>
            </w:r>
            <w:r>
              <w:rPr>
                <w:i w:val="1"/>
                <w:iCs w:val="1"/>
              </w:rPr>
              <w:t xml:space="preserve">Astérix de A à Z</w:t>
            </w:r>
            <w:r>
              <w:rPr/>
              <w:t xml:space="preserve">, pp.72--75, 2013, 978-2-7541-0715-0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hal-01805514v1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femmes dans Astérix : uniquement des emmerdeuses ?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Marie-Christine Lipani Vaissade</w:t>
              </w:r>
            </w:hyperlink>
          </w:p>
          <w:p>
            <w:pPr/>
            <w:r>
              <w:rPr/>
              <w:t xml:space="preserve">Richet, Bertrand Éditeur scientifique. </w:t>
            </w:r>
            <w:r>
              <w:rPr>
                <w:i w:val="1"/>
                <w:iCs w:val="1"/>
              </w:rPr>
              <w:t xml:space="preserve">Le tour du monde d'Astérix: actes du colloque tenu à la Sorbonne les 30 et 31 octobre 2009</w:t>
            </w:r>
            <w:r>
              <w:rPr/>
              <w:t xml:space="preserve">, Presses Sorbonne Nouvelle, pp.131--148, 2011, 978-2-87854-514-2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hal-01805546v1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rencontre du troisième type : les jeunes et les quotidiens gratuits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Marie-Christine Lipani-Vaissade</w:t>
              </w:r>
            </w:hyperlink>
          </w:p>
          <w:p>
            <w:pPr/>
            <w:r>
              <w:rPr/>
              <w:t xml:space="preserve">Vuibert. </w:t>
            </w:r>
            <w:r>
              <w:rPr>
                <w:i w:val="1"/>
                <w:iCs w:val="1"/>
              </w:rPr>
              <w:t xml:space="preserve">Les jeunes et les médias. Les raisons du succès.</w:t>
            </w:r>
            <w:r>
              <w:rPr/>
              <w:t xml:space="preserve">, pp.13-36,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hal-05583118v1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 à qui tu te donnes... La presse quotidienne gratuite ou le marketing du don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Denis Ruellan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Jean-Michel Utard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Dominique Augey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Marie-Christine Lipani-Vaissade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journalisme en invention. Nouvelles pratiques, nouveaux acteurs</w:t>
            </w:r>
            <w:r>
              <w:rPr/>
              <w:t xml:space="preserve">, PUR, p. 89-123, 2005, Res Publica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halshs-00184290v1</w:t>
              </w:r>
            </w:hyperlink>
          </w:p>
        </w:tc>
      </w:tr>
    </w:tbl>
    <w:sectPr>
      <w:footerReference w:type="default" r:id="rId4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83190v1" TargetMode="External"/><Relationship Id="rId8" Type="http://schemas.openxmlformats.org/officeDocument/2006/relationships/hyperlink" Target="https://hal.science/search/index/?q=*&amp;authFullName_s=Marie-Christine Lipani-Vaissade" TargetMode="External"/><Relationship Id="rId9" Type="http://schemas.openxmlformats.org/officeDocument/2006/relationships/hyperlink" Target="https://hal.science/hal-04102837v1" TargetMode="External"/><Relationship Id="rId10" Type="http://schemas.openxmlformats.org/officeDocument/2006/relationships/hyperlink" Target="https://hal.science/search/index/?q=*&amp;authFullName_s=Marie-Christine Lipani" TargetMode="External"/><Relationship Id="rId11" Type="http://schemas.openxmlformats.org/officeDocument/2006/relationships/hyperlink" Target="https://hal.science/search/index/?q=*&amp;authFullName_s=Catherine Pascal" TargetMode="External"/><Relationship Id="rId12" Type="http://schemas.openxmlformats.org/officeDocument/2006/relationships/hyperlink" Target="https://dx.doi.org/10.4000/rfsic.11535" TargetMode="External"/><Relationship Id="rId13" Type="http://schemas.openxmlformats.org/officeDocument/2006/relationships/hyperlink" Target="https://hal.science/hal-04102834v1" TargetMode="External"/><Relationship Id="rId14" Type="http://schemas.openxmlformats.org/officeDocument/2006/relationships/hyperlink" Target="https://dx.doi.org/10.4000/rfsic.9333" TargetMode="External"/><Relationship Id="rId15" Type="http://schemas.openxmlformats.org/officeDocument/2006/relationships/hyperlink" Target="https://shs.hal.science/halshs-01533004v1" TargetMode="External"/><Relationship Id="rId16" Type="http://schemas.openxmlformats.org/officeDocument/2006/relationships/hyperlink" Target="https://hal.science/hal-01805767v1" TargetMode="External"/><Relationship Id="rId17" Type="http://schemas.openxmlformats.org/officeDocument/2006/relationships/hyperlink" Target="https://hal.science/search/index/?q=*&amp;authFullName_s=Marie-Christine Lipani Vaissade" TargetMode="External"/><Relationship Id="rId18" Type="http://schemas.openxmlformats.org/officeDocument/2006/relationships/hyperlink" Target="https://hal.science/hal-01805787v1" TargetMode="External"/><Relationship Id="rId19" Type="http://schemas.openxmlformats.org/officeDocument/2006/relationships/hyperlink" Target="https://hal.science/hal-01805792v1" TargetMode="External"/><Relationship Id="rId20" Type="http://schemas.openxmlformats.org/officeDocument/2006/relationships/hyperlink" Target="https://hal.science/hal-01805827v1" TargetMode="External"/><Relationship Id="rId21" Type="http://schemas.openxmlformats.org/officeDocument/2006/relationships/hyperlink" Target="https://dx.doi.org/10.3917/cact.035.0043" TargetMode="External"/><Relationship Id="rId22" Type="http://schemas.openxmlformats.org/officeDocument/2006/relationships/hyperlink" Target="https://hal.science/hal-01805859v1" TargetMode="External"/><Relationship Id="rId23" Type="http://schemas.openxmlformats.org/officeDocument/2006/relationships/hyperlink" Target="https://hal.science/hal-01805875v1" TargetMode="External"/><Relationship Id="rId24" Type="http://schemas.openxmlformats.org/officeDocument/2006/relationships/hyperlink" Target="https://hal.science/hal-01805879v1" TargetMode="External"/><Relationship Id="rId25" Type="http://schemas.openxmlformats.org/officeDocument/2006/relationships/hyperlink" Target="https://hal.science/hal-02649727v1" TargetMode="External"/><Relationship Id="rId26" Type="http://schemas.openxmlformats.org/officeDocument/2006/relationships/hyperlink" Target="https://hal.science/hal-01805892v1" TargetMode="External"/><Relationship Id="rId27" Type="http://schemas.openxmlformats.org/officeDocument/2006/relationships/hyperlink" Target="https://dx.doi.org/10.3917/tdm.012.0152" TargetMode="External"/><Relationship Id="rId28" Type="http://schemas.openxmlformats.org/officeDocument/2006/relationships/hyperlink" Target="https://hal.science/hal-01805641v1" TargetMode="External"/><Relationship Id="rId29" Type="http://schemas.openxmlformats.org/officeDocument/2006/relationships/hyperlink" Target="https://hal.science/hal-02404448v1" TargetMode="External"/><Relationship Id="rId30" Type="http://schemas.openxmlformats.org/officeDocument/2006/relationships/hyperlink" Target="https://hal.science/search/index/?q=*&amp;authFullName_s=Marie Christine Lipani Vaissade" TargetMode="External"/><Relationship Id="rId31" Type="http://schemas.openxmlformats.org/officeDocument/2006/relationships/hyperlink" Target="https://univ-sorbonne-nouvelle.hal.science/hal-01435567v1" TargetMode="External"/><Relationship Id="rId32" Type="http://schemas.openxmlformats.org/officeDocument/2006/relationships/hyperlink" Target="https://hal.science/search/index/?q=*&amp;authFullName_s=Laurence Corroy" TargetMode="External"/><Relationship Id="rId33" Type="http://schemas.openxmlformats.org/officeDocument/2006/relationships/hyperlink" Target="https://hal.science/hal-01805515v1" TargetMode="External"/><Relationship Id="rId34" Type="http://schemas.openxmlformats.org/officeDocument/2006/relationships/hyperlink" Target="https://hal.science/hal-02649704v1" TargetMode="External"/><Relationship Id="rId35" Type="http://schemas.openxmlformats.org/officeDocument/2006/relationships/hyperlink" Target="https://hal.science/hal-01805532v1" TargetMode="External"/><Relationship Id="rId36" Type="http://schemas.openxmlformats.org/officeDocument/2006/relationships/hyperlink" Target="https://hal.science/hal-05583037v1" TargetMode="External"/><Relationship Id="rId37" Type="http://schemas.openxmlformats.org/officeDocument/2006/relationships/hyperlink" Target="https://hal.science/hal-05583054v1" TargetMode="External"/><Relationship Id="rId38" Type="http://schemas.openxmlformats.org/officeDocument/2006/relationships/hyperlink" Target="https://hal.science/hal-05583069v1" TargetMode="External"/><Relationship Id="rId39" Type="http://schemas.openxmlformats.org/officeDocument/2006/relationships/hyperlink" Target="https://hal.science/hal-05583086v1" TargetMode="External"/><Relationship Id="rId40" Type="http://schemas.openxmlformats.org/officeDocument/2006/relationships/hyperlink" Target="https://hal.science/hal-05583100v1" TargetMode="External"/><Relationship Id="rId41" Type="http://schemas.openxmlformats.org/officeDocument/2006/relationships/hyperlink" Target="https://hal.science/hal-01805514v1" TargetMode="External"/><Relationship Id="rId42" Type="http://schemas.openxmlformats.org/officeDocument/2006/relationships/hyperlink" Target="https://hal.science/hal-01805546v1" TargetMode="External"/><Relationship Id="rId43" Type="http://schemas.openxmlformats.org/officeDocument/2006/relationships/hyperlink" Target="https://hal.science/hal-05583118v1" TargetMode="External"/><Relationship Id="rId44" Type="http://schemas.openxmlformats.org/officeDocument/2006/relationships/hyperlink" Target="https://shs.hal.science/halshs-00184290v1" TargetMode="External"/><Relationship Id="rId45" Type="http://schemas.openxmlformats.org/officeDocument/2006/relationships/hyperlink" Target="https://hal.science/search/index/?q=*&amp;authFullName_s=Denis Ruellan" TargetMode="External"/><Relationship Id="rId46" Type="http://schemas.openxmlformats.org/officeDocument/2006/relationships/hyperlink" Target="https://hal.science/search/index/?q=*&amp;authFullName_s=Jean-Michel Utard" TargetMode="External"/><Relationship Id="rId47" Type="http://schemas.openxmlformats.org/officeDocument/2006/relationships/hyperlink" Target="https://hal.science/search/index/?q=*&amp;authFullName_s=Dominique Augey" TargetMode="External"/><Relationship Id="rId4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Marie Christine Lipani</dc:title>
  <dc:description>CV</dc:description>
  <dc:subject/>
  <cp:keywords/>
  <cp:category/>
  <cp:lastModifiedBy/>
  <dcterms:created xsi:type="dcterms:W3CDTF">2026-05-27T06:19:22+02:00</dcterms:created>
  <dcterms:modified xsi:type="dcterms:W3CDTF">2026-05-27T06:19:22+02:00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