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Munoz </w:t>
      </w:r>
      <w:r>
        <w:rPr>
          <w:color w:val="641e6e"/>
        </w:rPr>
        <w:t xml:space="preserve">Maîtresse de conférences Université de Montpellier Paul ValéryUFR2 - ReSO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Directrice-adjointe INSPE académie de Montpellier 2021-</w:t>
      </w:r>
    </w:p>
    <w:p>
      <w:pPr/>
      <w:r>
        <w:rPr/>
        <w:t xml:space="preserve">Vice-directrice de l'UFR 2 2019-2021</w:t>
      </w:r>
    </w:p>
    <w:p>
      <w:pPr/>
      <w:r>
        <w:rPr/>
        <w:t xml:space="preserve">Co-direction du Département d'Etudes anglophones de septembre 2015 à fin août 2018</w:t>
      </w:r>
    </w:p>
    <w:p>
      <w:pPr/>
      <w:r>
        <w:rPr/>
        <w:t xml:space="preserve">Membre élu du Conseil d'UFR de l'UFR 2</w:t>
      </w:r>
    </w:p>
    <w:p>
      <w:pPr/>
      <w:r>
        <w:rPr>
          <w:b w:val="1"/>
          <w:bCs w:val="1"/>
        </w:rPr>
        <w:t xml:space="preserve">Coordinatrice institutionnelle Erasmus + Royaume-Uni 2019-</w:t>
      </w:r>
    </w:p>
    <w:p>
      <w:pPr/>
      <w:r>
        <w:rPr/>
        <w:t xml:space="preserve">Référent international UFR 2 2019-2021</w:t>
      </w:r>
    </w:p>
    <w:p>
      <w:pPr/>
      <w:r>
        <w:rPr>
          <w:b w:val="1"/>
          <w:bCs w:val="1"/>
        </w:rPr>
        <w:t xml:space="preserve">Changement d'équipe de recherches en septembre 2020 : membre permanent de l'équipe LLACS-ReSO</w:t>
      </w:r>
      <w:r>
        <w:rPr/>
        <w:t xml:space="preserve"> à compter de cette date</w:t>
      </w:r>
    </w:p>
    <w:p>
      <w:pPr/>
      <w:r>
        <w:rPr/>
        <w:t xml:space="preserve">Domaine de recherche : circulation d'écrits jésuitiques en Europe au 16ème siècle (Espagne, Irlande, Angleterre) ; traductions (espagnol-anglais)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eloquent woman is never chaste: Mary Sidney's fashioning of Biblical heritage in her rewriting of the Psalter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GRES</w:t>
            </w:r>
            <w:r>
              <w:rPr/>
              <w:t xml:space="preserve">, 2014, 5,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Lord, let not me, a worm, by thee be shent...' : les poètes Tudor et les psaumes pénitentiaux (Sir Philip Sidney, Mary Sidney)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158 (Avril-Mai-Juin),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words, words&amp;quot;: théâtralité et aporie du langage dans Richard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2004, 59 (1), pp.77-93.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⟨10.3406/XVII.2004.1996⟩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souffrance dans les poèmes religieux de John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2003, 78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Images de la souffrance dans les poèmes religieux de John Donne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Souffrance du corps, souffrance de l’âme dans Venus and Adonis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Astraea</w:t>
            </w:r>
            <w:r>
              <w:rPr/>
              <w:t xml:space="preserve">, 1999, 9,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spectaculaire de la blessure dans Titus Andronicus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Gillet</w:t>
            </w:r>
            <w:r>
              <w:rPr/>
              <w:t xml:space="preserve">, 1996,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traductions anglaises des oeuvres de Fray Luis de Granada et de Fray Diego de Estella, dans l'Angleterre Tudor, orientent le dialogue inter-religieux vers une esthétique de la rencontre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Propre et le commun : les enjeux de la relation dans les Suds et les Orients</w:t>
            </w:r>
            <w:r>
              <w:rPr/>
              <w:t xml:space="preserve">, ReSO,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réformé de Philip et Mary Sidney : une traduction de toute beauté?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Beauté ("Rencontres Sherbrooke-Montpellier")</w:t>
            </w:r>
            <w:r>
              <w:rPr/>
              <w:t xml:space="preserve">, Université de Sherbrooke, Jun 2024,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«Shakespeare's Fainting Women or the Representation of Erotic Passions According to Jacques Ferrand's treatise about De la maladie d'amour ou mélancolie érotique (Toulouse, 1610)»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internationale SEDERI: "Selves &amp; Communities: Identities &amp; Representation in Early Modern England"</w:t>
            </w:r>
            <w:r>
              <w:rPr/>
              <w:t xml:space="preserve">, May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 eloquent woman is never chaste: Mary Sidney's fashioning of Biblical heritage in her rewriting of the Psalter»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May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eloquent woman is never chaste&amp;quot; or the Sapphic voice of Mary Sidney, Countess of Pembroke, as Psalmist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la Spanish and Portuguese Society for English Renaissance Studies "Charting Early Modern Culture: Seascapes, Landscapes, Mindscapes", Huelva, 13-15 Mars 2013</w:t>
            </w:r>
            <w:r>
              <w:rPr/>
              <w:t xml:space="preserve">, 2013,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death of rapture and ecstasy&amp;quot; ou le plaisir dans la mort selon John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sermons et la mort : Discours et pratiques en France et en Angleterre, XVIe-XVIIe siècles", Université Paul-Valéry Montpellier 3, Montpellier, 8-10 février 2012.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Trifles light as air are […] confirmations as strong as proof of holy writ » : du conjugal au sacré dans le théâtre de Shakespeare et de ses contemporains.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PREUVE / PROOF &amp; EVIDENCE Notions, pratiques et représentations en France et en Grande-Bretagne (XVIe-XVIIIe siècles)/Notions, Practices and Representations in France and Great-Britain(16th to 18th centuries)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«Cléopâtre ou l'infigurable du désir: le théâtre antique de Shakespeare et le désir des femmes»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Textes et frontières, Université de Nîmes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[...] the lamentations of poor Anne&amp;quot; : du bon usage de la rhétorique funèbre dans King Richard III Introduction : Deuil et déploration dans King Richard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: Richard III</w:t>
            </w:r>
            <w:r>
              <w:rPr/>
              <w:t xml:space="preserve">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démembrement dans Jules César et Coriolan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 et identité</w:t>
            </w:r>
            <w:r>
              <w:rPr/>
              <w:t xml:space="preserve">, 1991,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King Lear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IRCL; CNRS,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dans les îles britanniques de la Renaissance aux Lumières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Anne Dunan-Page et Marie-Christine Munoz. Honoré Champion, pp.272, 2008, La vie des Huguenots, Antony McKenna, ISBN 9782745316752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Commonplace-Books and the Structuring of Renaissance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Eichel-Lojkine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Lojkine-Morelec</w:t>
              </w:r>
            </w:hyperlink>
          </w:p>
          <w:p>
            <w:pPr/>
            <w:r>
              <w:rPr/>
              <w:t xml:space="preserve">Editions Droz, 2002, 1420-5254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Bellum Symbolum Mali. As Peace is all goodnesse, so warre is an emblem, a Hieroglyphique, of all misery&amp;quot; : War and Peace in John Donne’s Sermons or the Study of a Contest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Teulié Gilles; Lux-Sterritt Laurence.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Scholars, pp.53-68,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rois face au droit des peuples : le débat Milton – Saumaise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Tournu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huguenots dans les îles Britanniques de la Renaissance aux Lumières. Ecrits religieux et représentations</w:t>
            </w:r>
            <w:r>
              <w:rPr/>
              <w:t xml:space="preserve">, Honoré Champion, pp.135-174, 2008, 978-2-7453-1675-2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souffrance dans la tragédie du Roi 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Sophie Lemercier-Goddard.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Éditions du Temps, pp.122-140,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[...] the lamentations of poor Anne » : du bon usage de la rhétorique funèbre dans King Richard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Francis Guinle; Jacques Ramel. </w:t>
            </w:r>
            <w:r>
              <w:rPr>
                <w:i w:val="1"/>
                <w:iCs w:val="1"/>
              </w:rPr>
              <w:t xml:space="preserve">William Shakespeare : Richard III : nouvelles perpectives critiques</w:t>
            </w:r>
            <w:r>
              <w:rPr/>
              <w:t xml:space="preserve">, Service des publications de Montpellier 3, pp.317-345,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Deuil et déploration dans King Richard III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 Richard III ”, William Shakespeare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“Shakespeare, Avignon, Vilar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Holger Klein; Jean-Marie Maguin. </w:t>
            </w:r>
            <w:r>
              <w:rPr>
                <w:i w:val="1"/>
                <w:iCs w:val="1"/>
              </w:rPr>
              <w:t xml:space="preserve">Shakespeare and France</w:t>
            </w:r>
            <w:r>
              <w:rPr/>
              <w:t xml:space="preserve">, vol. 5, Edwin Mellen Press, pp.273-287,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authority or the rhetoric of dissent in Shakespeare's Julius Caesar and Coriolanus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woeful pageant have we here beheld » : Esquisse d’une esthétique de la compassion dans le théâtre de William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«'This death of rapture and ecstasy' ou le plaisir dans la mort selon John Donne»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«Trifles as light as air are [...] confirmations as strong as proofs of holy writ&amp;quot; : du conjugal au sacré dans le théâtre de Shakespeare et de ses contemporains»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falsehood&amp;quot;: Secrecy and the Politics of Eros in Shakespeare's Antony and Cleopatra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Isabelle Munoz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halshs-00767129v1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7742v1" TargetMode="External"/><Relationship Id="rId9" Type="http://schemas.openxmlformats.org/officeDocument/2006/relationships/hyperlink" Target="https://hal.science/search/index/?q=*&amp;authFullName_s=Marie-Christine Munoz-L&#233;vi" TargetMode="External"/><Relationship Id="rId10" Type="http://schemas.openxmlformats.org/officeDocument/2006/relationships/hyperlink" Target="https://shs.hal.science/halshs-02085696v1" TargetMode="External"/><Relationship Id="rId11" Type="http://schemas.openxmlformats.org/officeDocument/2006/relationships/hyperlink" Target="https://hal.science/search/index/?q=*&amp;authFullName_s=Marie-Christine Isabelle Munoz" TargetMode="External"/><Relationship Id="rId12" Type="http://schemas.openxmlformats.org/officeDocument/2006/relationships/hyperlink" Target="https://shs.hal.science/halshs-02085686v1" TargetMode="External"/><Relationship Id="rId13" Type="http://schemas.openxmlformats.org/officeDocument/2006/relationships/hyperlink" Target="https://dx.doi.org/10.3406/XVII.2004.1996" TargetMode="External"/><Relationship Id="rId14" Type="http://schemas.openxmlformats.org/officeDocument/2006/relationships/hyperlink" Target="https://hal.science/hal-03063296v1" TargetMode="External"/><Relationship Id="rId15" Type="http://schemas.openxmlformats.org/officeDocument/2006/relationships/hyperlink" Target="https://shs.hal.science/halshs-02123453v1" TargetMode="External"/><Relationship Id="rId16" Type="http://schemas.openxmlformats.org/officeDocument/2006/relationships/hyperlink" Target="https://shs.hal.science/halshs-02123456v1" TargetMode="External"/><Relationship Id="rId17" Type="http://schemas.openxmlformats.org/officeDocument/2006/relationships/hyperlink" Target="https://hal.science/hal-03067749v1" TargetMode="External"/><Relationship Id="rId18" Type="http://schemas.openxmlformats.org/officeDocument/2006/relationships/hyperlink" Target="https://hal.science/hal-04884760v1" TargetMode="External"/><Relationship Id="rId19" Type="http://schemas.openxmlformats.org/officeDocument/2006/relationships/hyperlink" Target="https://hal.science/hal-04873314v1" TargetMode="External"/><Relationship Id="rId20" Type="http://schemas.openxmlformats.org/officeDocument/2006/relationships/hyperlink" Target="https://shs.hal.science/halshs-02122982v1" TargetMode="External"/><Relationship Id="rId21" Type="http://schemas.openxmlformats.org/officeDocument/2006/relationships/hyperlink" Target="https://shs.hal.science/halshs-02123452v1" TargetMode="External"/><Relationship Id="rId22" Type="http://schemas.openxmlformats.org/officeDocument/2006/relationships/hyperlink" Target="https://hal.science/hal-03073355v1" TargetMode="External"/><Relationship Id="rId23" Type="http://schemas.openxmlformats.org/officeDocument/2006/relationships/hyperlink" Target="https://hal.science/hal-02882519v1" TargetMode="External"/><Relationship Id="rId24" Type="http://schemas.openxmlformats.org/officeDocument/2006/relationships/hyperlink" Target="https://shs.hal.science/halshs-02085684v1" TargetMode="External"/><Relationship Id="rId25" Type="http://schemas.openxmlformats.org/officeDocument/2006/relationships/hyperlink" Target="https://shs.hal.science/halshs-02123070v1" TargetMode="External"/><Relationship Id="rId26" Type="http://schemas.openxmlformats.org/officeDocument/2006/relationships/hyperlink" Target="https://shs.hal.science/halshs-02085682v1" TargetMode="External"/><Relationship Id="rId27" Type="http://schemas.openxmlformats.org/officeDocument/2006/relationships/hyperlink" Target="https://shs.hal.science/halshs-02123460v1" TargetMode="External"/><Relationship Id="rId28" Type="http://schemas.openxmlformats.org/officeDocument/2006/relationships/hyperlink" Target="https://hal.science/hal-03077444v1" TargetMode="External"/><Relationship Id="rId29" Type="http://schemas.openxmlformats.org/officeDocument/2006/relationships/hyperlink" Target="https://hal.science/search/index/?q=*&amp;authFullName_s=Agnes Lafont" TargetMode="External"/><Relationship Id="rId30" Type="http://schemas.openxmlformats.org/officeDocument/2006/relationships/hyperlink" Target="https://shs.hal.science/halshs-00923432v1" TargetMode="External"/><Relationship Id="rId31" Type="http://schemas.openxmlformats.org/officeDocument/2006/relationships/hyperlink" Target="https://hal.science/search/index/?q=*&amp;authFullName_s=Anne Dunan-Page" TargetMode="External"/><Relationship Id="rId32" Type="http://schemas.openxmlformats.org/officeDocument/2006/relationships/hyperlink" Target="https://shs.hal.science/halshs-02123461v1" TargetMode="External"/><Relationship Id="rId33" Type="http://schemas.openxmlformats.org/officeDocument/2006/relationships/hyperlink" Target="https://hal.science/search/index/?q=*&amp;authFullName_s=Patricia Eichel-Lojkine" TargetMode="External"/><Relationship Id="rId34" Type="http://schemas.openxmlformats.org/officeDocument/2006/relationships/hyperlink" Target="https://hal.science/search/index/?q=*&amp;authFullName_s=M. Lojkine-Morelec" TargetMode="External"/><Relationship Id="rId35" Type="http://schemas.openxmlformats.org/officeDocument/2006/relationships/hyperlink" Target="https://shs.hal.science/halshs-02123077v1" TargetMode="External"/><Relationship Id="rId36" Type="http://schemas.openxmlformats.org/officeDocument/2006/relationships/hyperlink" Target="https://hal.science/hal-03140545v1" TargetMode="External"/><Relationship Id="rId37" Type="http://schemas.openxmlformats.org/officeDocument/2006/relationships/hyperlink" Target="https://hal.science/search/index/?q=*&amp;authFullName_s=Christophe Tournu" TargetMode="External"/><Relationship Id="rId38" Type="http://schemas.openxmlformats.org/officeDocument/2006/relationships/hyperlink" Target="https://hal.science/search/index/?q=*&amp;authFullName_s=Marie-Christine Munoz" TargetMode="External"/><Relationship Id="rId39" Type="http://schemas.openxmlformats.org/officeDocument/2006/relationships/hyperlink" Target="https://shs.hal.science/halshs-02123445v1" TargetMode="External"/><Relationship Id="rId40" Type="http://schemas.openxmlformats.org/officeDocument/2006/relationships/hyperlink" Target="https://hal.science/hal-03057508v1" TargetMode="External"/><Relationship Id="rId41" Type="http://schemas.openxmlformats.org/officeDocument/2006/relationships/hyperlink" Target="https://shs.hal.science/halshs-02123457v1" TargetMode="External"/><Relationship Id="rId42" Type="http://schemas.openxmlformats.org/officeDocument/2006/relationships/hyperlink" Target="https://shs.hal.science/halshs-02123459v1" TargetMode="External"/><Relationship Id="rId43" Type="http://schemas.openxmlformats.org/officeDocument/2006/relationships/hyperlink" Target="https://hal.science/hal-04516571v1" TargetMode="External"/><Relationship Id="rId44" Type="http://schemas.openxmlformats.org/officeDocument/2006/relationships/hyperlink" Target="https://hal.science/hal-04516658v1" TargetMode="External"/><Relationship Id="rId45" Type="http://schemas.openxmlformats.org/officeDocument/2006/relationships/hyperlink" Target="https://shs.hal.science/halshs-02123067v1" TargetMode="External"/><Relationship Id="rId46" Type="http://schemas.openxmlformats.org/officeDocument/2006/relationships/hyperlink" Target="https://shs.hal.science/halshs-02123447v1" TargetMode="External"/><Relationship Id="rId47" Type="http://schemas.openxmlformats.org/officeDocument/2006/relationships/hyperlink" Target="https://shs.hal.science/halshs-0076712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Munoz</dc:title>
  <dc:description>CV</dc:description>
  <dc:subject/>
  <cp:keywords/>
  <cp:category/>
  <cp:lastModifiedBy/>
  <dcterms:created xsi:type="dcterms:W3CDTF">2026-03-17T14:31:28+01:00</dcterms:created>
  <dcterms:modified xsi:type="dcterms:W3CDTF">2026-03-17T14:31:28+01:00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