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DAVID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marie-david</w:t>
        </w:r>
      </w:hyperlink>
    </w:p>
    <w:p>
      <w:pPr>
        <w:numPr>
          <w:ilvl w:val="0"/>
          <w:numId w:val="1"/>
        </w:numPr>
      </w:pPr>
      <w:r>
        <w:rPr/>
        <w:t xml:space="preserve"> ORCID : </w:t>
      </w:r>
      <w:hyperlink r:id="rId8" w:history="1">
        <w:r>
          <w:rPr>
            <w:color w:val="#410a8c"/>
            <w:u w:val="single"/>
          </w:rPr>
          <w:t xml:space="preserve">0000-0002-6256-3605</w:t>
        </w:r>
      </w:hyperlink>
    </w:p>
    <w:p>
      <w:pPr>
        <w:numPr>
          <w:ilvl w:val="0"/>
          <w:numId w:val="1"/>
        </w:numPr>
      </w:pPr>
      <w:r>
        <w:rPr/>
        <w:t xml:space="preserve"> IdRef : </w:t>
      </w:r>
      <w:hyperlink r:id="rId9" w:history="1">
        <w:r>
          <w:rPr>
            <w:color w:val="#410a8c"/>
            <w:u w:val="single"/>
          </w:rPr>
          <w:t xml:space="preserve">07107192X</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 de recherche : - Transmission professionnelle</w:t>
      </w:r>
    </w:p>
    <w:p>
      <w:pPr/>
      <w:r>
        <w:rPr/>
        <w:t xml:space="preserve">Dans une perspective socio-anthropologique, je m’intéresse à la production et reproduction des groupes professionnels en analysant la construction professionnelle, la professionnalisation, à travers la compréhension des processus en jeu dans la transmission/appropriation des savoirs, pratiques, représentations et normes professionnels.</w:t>
      </w:r>
    </w:p>
    <w:p>
      <w:pPr/>
      <w:r>
        <w:rPr/>
        <w:t xml:space="preserve">Je porte mon attention sur les conditions et modalités de transmission/appropriation. Suivant cette approche, ce qui se transmet et s’approprie, ce sont des places au travail impliquant des acteurs dans des cadres spatio-temporels pluriels. Aussi s’il agit de comprendre ce que recouvrent les interactions sociales au travail et/ou reliées aux contextes de travail, aux différents espaces de socialisation professionnelle ‒école-centre de formation, lieu de stage, autres espaces professionnels traversés‒ et familiale, il s’agit également de resituer ces interactions dans les trajectoires familiale, professionnelle et de formation des acteurs sociaux engagés et en lien avec la trajectoire du groupe professionnel.</w:t>
      </w:r>
    </w:p>
    <w:p>
      <w:pPr/>
      <w:r>
        <w:rPr/>
        <w:t xml:space="preserve">La question des ruptures et continuités dans ce qui se joue à travers le processus de transmission des places professionnelles est nécessairement centrale. Les phases de transition constituent alors des moments privilégiés d’analyse des groupes professionnels et des enjeux à l’œuvre dans la redéfinition des frontières professionnelles où normes, savoirs, pratiques, places, ce qui fait/fait être « professionnel » se trouvent re-discutés. Au regard de ces questionnements, je mobilise essentiellement une démarche inductive basée sur des méthodologiques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Faire dire le travail aux apprentis : l'activité d'ingénieurs pédagogiques dans un dispositif de retour d'expérience en école d'ingénieur</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3" w:history="1">
              <w:r>
                <w:rPr>
                  <w:color w:val="#410a8c"/>
                  <w:u w:val="single"/>
                </w:rPr>
                <w:t xml:space="preserve">Hervé de Bisschop</w:t>
              </w:r>
            </w:hyperlink>
          </w:p>
          <w:p>
            <w:pPr/>
            <w:r>
              <w:rPr>
                <w:i w:val="1"/>
                <w:iCs w:val="1"/>
              </w:rPr>
              <w:t xml:space="preserve">Revue Phronesis</w:t>
            </w:r>
            <w:r>
              <w:rPr/>
              <w:t xml:space="preserve">, 2025, 14 (Hors-Série 1), pp.154-177</w:t>
            </w:r>
          </w:p>
          <w:p>
            <w:pPr/>
            <w:r>
              <w:rPr/>
              <w:t xml:space="preserve">Article dans une revue</w:t>
            </w:r>
          </w:p>
          <w:p>
            <w:pPr/>
            <w:hyperlink r:id="rId10" w:history="1">
              <w:r>
                <w:rPr>
                  <w:color w:val="#410a8c"/>
                  <w:u w:val="single"/>
                </w:rPr>
                <w:t xml:space="preserve">hal-05161821v1</w:t>
              </w:r>
            </w:hyperlink>
          </w:p>
        </w:tc>
      </w:tr>
      <w:tr>
        <w:trPr/>
        <w:tc>
          <w:tcPr>
            <w:noWrap/>
          </w:tcPr>
          <w:p>
            <w:pPr>
              <w:spacing w:after="200"/>
            </w:pPr>
            <w:hyperlink r:id="rId14" w:history="1">
              <w:r>
                <w:rPr>
                  <w:color w:val="1e198e"/>
                  <w:b w:val="1"/>
                  <w:bCs w:val="1"/>
                  <w:u w:val="single"/>
                </w:rPr>
                <w:t xml:space="preserve">Innover en viticulture : les trajectoires de changement de pratiques des domaines viticoles en Bourgogne</w:t>
              </w:r>
            </w:hyperlink>
          </w:p>
          <w:p>
            <w:pPr/>
            <w:hyperlink r:id="rId12" w:history="1">
              <w:r>
                <w:rPr>
                  <w:color w:val="#410a8c"/>
                  <w:u w:val="single"/>
                </w:rPr>
                <w:t xml:space="preserve">Marie David</w:t>
              </w:r>
            </w:hyperlink>
            <w:r>
              <w:rPr/>
              <w:t xml:space="preserve">,</w:t>
            </w:r>
            <w:hyperlink r:id="rId15" w:history="1">
              <w:r>
                <w:rPr>
                  <w:color w:val="#410a8c"/>
                  <w:u w:val="single"/>
                </w:rPr>
                <w:t xml:space="preserve">Corinne Tanguy</w:t>
              </w:r>
            </w:hyperlink>
          </w:p>
          <w:p>
            <w:pPr/>
            <w:r>
              <w:rPr>
                <w:i w:val="1"/>
                <w:iCs w:val="1"/>
              </w:rPr>
              <w:t xml:space="preserve">Innovations - Revue d’économie et de management de l'innovation</w:t>
            </w:r>
            <w:r>
              <w:rPr/>
              <w:t xml:space="preserve">, 2025, hors-série (HS1), pp.59. </w:t>
            </w:r>
            <w:hyperlink r:id="rId16" w:history="1">
              <w:r>
                <w:rPr>
                  <w:color w:val="#410a8c"/>
                  <w:u w:val="single"/>
                </w:rPr>
                <w:t xml:space="preserve">⟨10.3917/inno.hs1.2025.0059⟩</w:t>
              </w:r>
            </w:hyperlink>
          </w:p>
          <w:p>
            <w:pPr/>
            <w:r>
              <w:rPr/>
              <w:t xml:space="preserve">Article dans une revue</w:t>
            </w:r>
          </w:p>
          <w:p>
            <w:pPr/>
            <w:hyperlink r:id="rId14" w:history="1">
              <w:r>
                <w:rPr>
                  <w:color w:val="#410a8c"/>
                  <w:u w:val="single"/>
                </w:rPr>
                <w:t xml:space="preserve">hal-05329319v1</w:t>
              </w:r>
            </w:hyperlink>
          </w:p>
        </w:tc>
      </w:tr>
      <w:tr>
        <w:trPr/>
        <w:tc>
          <w:tcPr>
            <w:noWrap/>
          </w:tcPr>
          <w:p>
            <w:pPr>
              <w:spacing w:after="200"/>
            </w:pPr>
            <w:hyperlink r:id="rId17" w:history="1">
              <w:r>
                <w:rPr>
                  <w:color w:val="1e198e"/>
                  <w:b w:val="1"/>
                  <w:bCs w:val="1"/>
                  <w:u w:val="single"/>
                </w:rPr>
                <w:t xml:space="preserve">Crise sanitaire et nouvelles orientations de l’activité des enseignant·es-chercheur·es en question dans l’enseignement supérieur agricole</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r>
              <w:rPr/>
              <w:t xml:space="preserve">,</w:t>
            </w:r>
            <w:hyperlink r:id="rId19" w:history="1">
              <w:r>
                <w:rPr>
                  <w:color w:val="#410a8c"/>
                  <w:u w:val="single"/>
                </w:rPr>
                <w:t xml:space="preserve">Dominique Guidoni-Stoltz</w:t>
              </w:r>
            </w:hyperlink>
          </w:p>
          <w:p>
            <w:pPr/>
            <w:r>
              <w:rPr>
                <w:i w:val="1"/>
                <w:iCs w:val="1"/>
              </w:rPr>
              <w:t xml:space="preserve">L'Orientation scolaire et professionnelle</w:t>
            </w:r>
            <w:r>
              <w:rPr/>
              <w:t xml:space="preserve">, 2024, 53 (2), pp.343 - 370. </w:t>
            </w:r>
            <w:hyperlink r:id="rId20" w:history="1">
              <w:r>
                <w:rPr>
                  <w:color w:val="#410a8c"/>
                  <w:u w:val="single"/>
                </w:rPr>
                <w:t xml:space="preserve">⟨10.4000/11t5i⟩</w:t>
              </w:r>
            </w:hyperlink>
          </w:p>
          <w:p>
            <w:pPr/>
            <w:r>
              <w:rPr/>
              <w:t xml:space="preserve">Article dans une revue</w:t>
            </w:r>
          </w:p>
          <w:p>
            <w:pPr/>
            <w:hyperlink r:id="rId17" w:history="1">
              <w:r>
                <w:rPr>
                  <w:color w:val="#410a8c"/>
                  <w:u w:val="single"/>
                </w:rPr>
                <w:t xml:space="preserve">hal-04616652v1</w:t>
              </w:r>
            </w:hyperlink>
          </w:p>
        </w:tc>
      </w:tr>
      <w:tr>
        <w:trPr/>
        <w:tc>
          <w:tcPr>
            <w:noWrap/>
          </w:tcPr>
          <w:p>
            <w:pPr>
              <w:spacing w:after="200"/>
            </w:pPr>
            <w:hyperlink r:id="rId21" w:history="1">
              <w:r>
                <w:rPr>
                  <w:color w:val="1e198e"/>
                  <w:b w:val="1"/>
                  <w:bCs w:val="1"/>
                  <w:u w:val="single"/>
                </w:rPr>
                <w:t xml:space="preserve">S’engager dans la co-conception de module de formation en ligne : une situation potentielle de développement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9" w:history="1">
              <w:r>
                <w:rPr>
                  <w:color w:val="#410a8c"/>
                  <w:u w:val="single"/>
                </w:rPr>
                <w:t xml:space="preserve">Dominique Guidoni-Stoltz</w:t>
              </w:r>
            </w:hyperlink>
            <w:r>
              <w:rPr/>
              <w:t xml:space="preserve">,</w:t>
            </w:r>
            <w:hyperlink r:id="rId18" w:history="1">
              <w:r>
                <w:rPr>
                  <w:color w:val="#410a8c"/>
                  <w:u w:val="single"/>
                </w:rPr>
                <w:t xml:space="preserve">Nathalie Droyer</w:t>
              </w:r>
            </w:hyperlink>
          </w:p>
          <w:p>
            <w:pPr/>
            <w:r>
              <w:rPr>
                <w:i w:val="1"/>
                <w:iCs w:val="1"/>
              </w:rPr>
              <w:t xml:space="preserve">Les Annales de QPES</w:t>
            </w:r>
            <w:r>
              <w:rPr/>
              <w:t xml:space="preserve">, 2024, 2 (3), pp.1-22</w:t>
            </w:r>
          </w:p>
          <w:p>
            <w:pPr/>
            <w:r>
              <w:rPr/>
              <w:t xml:space="preserve">Article dans une revue</w:t>
            </w:r>
          </w:p>
          <w:p>
            <w:pPr/>
            <w:hyperlink r:id="rId21" w:history="1">
              <w:r>
                <w:rPr>
                  <w:color w:val="#410a8c"/>
                  <w:u w:val="single"/>
                </w:rPr>
                <w:t xml:space="preserve">hal-04619157v1</w:t>
              </w:r>
            </w:hyperlink>
          </w:p>
        </w:tc>
      </w:tr>
      <w:tr>
        <w:trPr/>
        <w:tc>
          <w:tcPr>
            <w:noWrap/>
          </w:tcPr>
          <w:p>
            <w:pPr>
              <w:spacing w:after="200"/>
            </w:pPr>
            <w:hyperlink r:id="rId22" w:history="1">
              <w:r>
                <w:rPr>
                  <w:color w:val="1e198e"/>
                  <w:b w:val="1"/>
                  <w:bCs w:val="1"/>
                  <w:u w:val="single"/>
                </w:rPr>
                <w:t xml:space="preserve">Les sémioses à l'épreuve de l'hybridité dans le cadre d’une formation d’ingénieurs à l’activité managériale, simulée en halle technologique</w:t>
              </w:r>
            </w:hyperlink>
          </w:p>
          <w:p>
            <w:pPr/>
            <w:hyperlink r:id="rId13" w:history="1">
              <w:r>
                <w:rPr>
                  <w:color w:val="#410a8c"/>
                  <w:u w:val="single"/>
                </w:rPr>
                <w:t xml:space="preserve">Hervé de Bisschop</w:t>
              </w:r>
            </w:hyperlink>
            <w:r>
              <w:rPr/>
              <w:t xml:space="preserve">,</w:t>
            </w:r>
            <w:hyperlink r:id="rId23" w:history="1">
              <w:r>
                <w:rPr>
                  <w:color w:val="#410a8c"/>
                  <w:u w:val="single"/>
                </w:rPr>
                <w:t xml:space="preserve">Anais Loizon</w:t>
              </w:r>
            </w:hyperlink>
            <w:r>
              <w:rPr/>
              <w:t xml:space="preserve">,</w:t>
            </w:r>
            <w:hyperlink r:id="rId12" w:history="1">
              <w:r>
                <w:rPr>
                  <w:color w:val="#410a8c"/>
                  <w:u w:val="single"/>
                </w:rPr>
                <w:t xml:space="preserve">Marie David</w:t>
              </w:r>
            </w:hyperlink>
          </w:p>
          <w:p>
            <w:pPr/>
            <w:r>
              <w:rPr>
                <w:i w:val="1"/>
                <w:iCs w:val="1"/>
              </w:rPr>
              <w:t xml:space="preserve">Activités</w:t>
            </w:r>
            <w:r>
              <w:rPr/>
              <w:t xml:space="preserve">, 2024, 21 (2), pp.24. </w:t>
            </w:r>
            <w:hyperlink r:id="rId24" w:history="1">
              <w:r>
                <w:rPr>
                  <w:color w:val="#410a8c"/>
                  <w:u w:val="single"/>
                </w:rPr>
                <w:t xml:space="preserve">⟨10.4000/12huj⟩</w:t>
              </w:r>
            </w:hyperlink>
          </w:p>
          <w:p>
            <w:pPr/>
            <w:r>
              <w:rPr/>
              <w:t xml:space="preserve">Article dans une revue</w:t>
            </w:r>
          </w:p>
          <w:p>
            <w:pPr/>
            <w:hyperlink r:id="rId22" w:history="1">
              <w:r>
                <w:rPr>
                  <w:color w:val="#410a8c"/>
                  <w:u w:val="single"/>
                </w:rPr>
                <w:t xml:space="preserve">hal-04676304v1</w:t>
              </w:r>
            </w:hyperlink>
          </w:p>
        </w:tc>
      </w:tr>
      <w:tr>
        <w:trPr/>
        <w:tc>
          <w:tcPr>
            <w:noWrap/>
          </w:tcPr>
          <w:p>
            <w:pPr>
              <w:spacing w:after="200"/>
            </w:pPr>
            <w:hyperlink r:id="rId25" w:history="1">
              <w:r>
                <w:rPr>
                  <w:color w:val="1e198e"/>
                  <w:b w:val="1"/>
                  <w:bCs w:val="1"/>
                  <w:u w:val="single"/>
                </w:rPr>
                <w:t xml:space="preserve">Des grandes exploitations alternatives : autonomie, diversification, circuits courts et transmission familiale</w:t>
              </w:r>
            </w:hyperlink>
          </w:p>
          <w:p>
            <w:pPr/>
            <w:hyperlink r:id="rId26" w:history="1">
              <w:r>
                <w:rPr>
                  <w:color w:val="#410a8c"/>
                  <w:u w:val="single"/>
                </w:rPr>
                <w:t xml:space="preserve">Yannick Sencébé</w:t>
              </w:r>
            </w:hyperlink>
            <w:r>
              <w:rPr/>
              <w:t xml:space="preserve">,</w:t>
            </w:r>
            <w:hyperlink r:id="rId12" w:history="1">
              <w:r>
                <w:rPr>
                  <w:color w:val="#410a8c"/>
                  <w:u w:val="single"/>
                </w:rPr>
                <w:t xml:space="preserve">Marie David</w:t>
              </w:r>
            </w:hyperlink>
          </w:p>
          <w:p>
            <w:pPr/>
            <w:r>
              <w:rPr>
                <w:i w:val="1"/>
                <w:iCs w:val="1"/>
              </w:rPr>
              <w:t xml:space="preserve">Métropolitiques</w:t>
            </w:r>
            <w:r>
              <w:rPr/>
              <w:t xml:space="preserve">, 2023, pp.1-4. </w:t>
            </w:r>
            <w:hyperlink r:id="rId27" w:history="1">
              <w:r>
                <w:rPr>
                  <w:color w:val="#410a8c"/>
                  <w:u w:val="single"/>
                </w:rPr>
                <w:t xml:space="preserve">⟨10.56698/metropolitiques.1902⟩</w:t>
              </w:r>
            </w:hyperlink>
          </w:p>
          <w:p>
            <w:pPr/>
            <w:r>
              <w:rPr/>
              <w:t xml:space="preserve">Article dans une revue</w:t>
            </w:r>
          </w:p>
          <w:p>
            <w:pPr/>
            <w:hyperlink r:id="rId25" w:history="1">
              <w:r>
                <w:rPr>
                  <w:color w:val="#410a8c"/>
                  <w:u w:val="single"/>
                </w:rPr>
                <w:t xml:space="preserve">hal-04055662v1</w:t>
              </w:r>
            </w:hyperlink>
          </w:p>
        </w:tc>
      </w:tr>
      <w:tr>
        <w:trPr/>
        <w:tc>
          <w:tcPr>
            <w:noWrap/>
          </w:tcPr>
          <w:p>
            <w:pPr>
              <w:spacing w:after="200"/>
            </w:pPr>
            <w:hyperlink r:id="rId28" w:history="1">
              <w:r>
                <w:rPr>
                  <w:color w:val="1e198e"/>
                  <w:b w:val="1"/>
                  <w:bCs w:val="1"/>
                  <w:u w:val="single"/>
                </w:rPr>
                <w:t xml:space="preserve">Environnement de travail en évolution : quel potentiel d’apprentissage et de développement pour les enseignants-chercheurs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Revue internationale de pédagogie de l’enseignement supérieur</w:t>
            </w:r>
            <w:r>
              <w:rPr/>
              <w:t xml:space="preserve">, 2022, 38 (2), </w:t>
            </w:r>
            <w:hyperlink r:id="rId29" w:history="1">
              <w:r>
                <w:rPr>
                  <w:color w:val="#410a8c"/>
                  <w:u w:val="single"/>
                </w:rPr>
                <w:t xml:space="preserve">⟨10.4000/ripes.4133⟩</w:t>
              </w:r>
            </w:hyperlink>
          </w:p>
          <w:p>
            <w:pPr/>
            <w:r>
              <w:rPr/>
              <w:t xml:space="preserve">Article dans une revue</w:t>
            </w:r>
          </w:p>
          <w:p>
            <w:pPr/>
            <w:hyperlink r:id="rId28" w:history="1">
              <w:r>
                <w:rPr>
                  <w:color w:val="#410a8c"/>
                  <w:u w:val="single"/>
                </w:rPr>
                <w:t xml:space="preserve">hal-03799676v1</w:t>
              </w:r>
            </w:hyperlink>
          </w:p>
        </w:tc>
      </w:tr>
      <w:tr>
        <w:trPr/>
        <w:tc>
          <w:tcPr>
            <w:noWrap/>
          </w:tcPr>
          <w:p>
            <w:pPr>
              <w:spacing w:after="200"/>
            </w:pPr>
            <w:hyperlink r:id="rId30" w:history="1">
              <w:r>
                <w:rPr>
                  <w:color w:val="1e198e"/>
                  <w:b w:val="1"/>
                  <w:bCs w:val="1"/>
                  <w:u w:val="single"/>
                </w:rPr>
                <w:t xml:space="preserve">Évaluation de la co-conception d’un environnement virtuel éducatif forestier Pré-enquête à l’entrée par le critère de pertinence</w:t>
              </w:r>
            </w:hyperlink>
          </w:p>
          <w:p>
            <w:pP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p>
          <w:p>
            <w:pPr/>
            <w:r>
              <w:rPr>
                <w:i w:val="1"/>
                <w:iCs w:val="1"/>
              </w:rPr>
              <w:t xml:space="preserve">Evaluer. Journal international de recherche en education et formation</w:t>
            </w:r>
            <w:r>
              <w:rPr/>
              <w:t xml:space="preserve">, 2019, vol. 5 (n° 3), pp. 109-130. </w:t>
            </w:r>
            <w:hyperlink r:id="rId31" w:history="1">
              <w:r>
                <w:rPr>
                  <w:color w:val="#410a8c"/>
                  <w:u w:val="single"/>
                </w:rPr>
                <w:t xml:space="preserve">⟨10.48782/s32fws56⟩</w:t>
              </w:r>
            </w:hyperlink>
          </w:p>
          <w:p>
            <w:pPr/>
            <w:r>
              <w:rPr/>
              <w:t xml:space="preserve">Article dans une revue</w:t>
            </w:r>
          </w:p>
          <w:p>
            <w:pPr/>
            <w:hyperlink r:id="rId30" w:history="1">
              <w:r>
                <w:rPr>
                  <w:color w:val="#410a8c"/>
                  <w:u w:val="single"/>
                </w:rPr>
                <w:t xml:space="preserve">hal-02532760v1</w:t>
              </w:r>
            </w:hyperlink>
          </w:p>
        </w:tc>
      </w:tr>
      <w:tr>
        <w:trPr/>
        <w:tc>
          <w:tcPr>
            <w:noWrap/>
          </w:tcPr>
          <w:p>
            <w:pPr>
              <w:spacing w:after="200"/>
            </w:pPr>
            <w:hyperlink r:id="rId32" w:history="1">
              <w:r>
                <w:rPr>
                  <w:color w:val="1e198e"/>
                  <w:b w:val="1"/>
                  <w:bCs w:val="1"/>
                  <w:u w:val="single"/>
                </w:rPr>
                <w:t xml:space="preserve">Transition agroécologique et transmission de savoirs professionnels</w:t>
              </w:r>
            </w:hyperlink>
          </w:p>
          <w:p>
            <w:pPr/>
            <w:hyperlink r:id="rId12" w:history="1">
              <w:r>
                <w:rPr>
                  <w:color w:val="#410a8c"/>
                  <w:u w:val="single"/>
                </w:rPr>
                <w:t xml:space="preserve">Marie David</w:t>
              </w:r>
            </w:hyperlink>
          </w:p>
          <w:p>
            <w:pPr/>
            <w:r>
              <w:rPr>
                <w:i w:val="1"/>
                <w:iCs w:val="1"/>
              </w:rPr>
              <w:t xml:space="preserve">Revue des Sciences sociales</w:t>
            </w:r>
            <w:r>
              <w:rPr/>
              <w:t xml:space="preserve">, 2019, n° 62, pp. 41-32. </w:t>
            </w:r>
            <w:hyperlink r:id="rId33" w:history="1">
              <w:r>
                <w:rPr>
                  <w:color w:val="#410a8c"/>
                  <w:u w:val="single"/>
                </w:rPr>
                <w:t xml:space="preserve">⟨10.4000/revss.4154⟩</w:t>
              </w:r>
            </w:hyperlink>
          </w:p>
          <w:p>
            <w:pPr/>
            <w:r>
              <w:rPr/>
              <w:t xml:space="preserve">Article dans une revue</w:t>
            </w:r>
          </w:p>
          <w:p>
            <w:pPr/>
            <w:hyperlink r:id="rId32" w:history="1">
              <w:r>
                <w:rPr>
                  <w:color w:val="#410a8c"/>
                  <w:u w:val="single"/>
                </w:rPr>
                <w:t xml:space="preserve">hal-02368782v1</w:t>
              </w:r>
            </w:hyperlink>
          </w:p>
        </w:tc>
      </w:tr>
      <w:tr>
        <w:trPr/>
        <w:tc>
          <w:tcPr>
            <w:noWrap/>
          </w:tcPr>
          <w:p>
            <w:pPr>
              <w:spacing w:after="200"/>
            </w:pPr>
            <w:hyperlink r:id="rId34" w:history="1">
              <w:r>
                <w:rPr>
                  <w:color w:val="1e198e"/>
                  <w:b w:val="1"/>
                  <w:bCs w:val="1"/>
                  <w:u w:val="single"/>
                </w:rPr>
                <w:t xml:space="preserve">La multiréférentialité des savoirs dans les disciplines technologiques et la question de la référence pour le savoir à enseigner : l’exemple de l’agronomie</w:t>
              </w:r>
            </w:hyperlink>
          </w:p>
          <w:p>
            <w:pPr/>
            <w:hyperlink r:id="rId35" w:history="1">
              <w:r>
                <w:rPr>
                  <w:color w:val="#410a8c"/>
                  <w:u w:val="single"/>
                </w:rPr>
                <w:t xml:space="preserve">Nadia Cancian</w:t>
              </w:r>
            </w:hyperlink>
            <w:r>
              <w:rPr/>
              <w:t xml:space="preserve">,</w:t>
            </w:r>
            <w:hyperlink r:id="rId36" w:history="1">
              <w:r>
                <w:rPr>
                  <w:color w:val="#410a8c"/>
                  <w:u w:val="single"/>
                </w:rPr>
                <w:t xml:space="preserve">Fanny Chrétien</w:t>
              </w:r>
            </w:hyperlink>
            <w:r>
              <w:rPr/>
              <w:t xml:space="preserve">,</w:t>
            </w:r>
            <w:hyperlink r:id="rId37" w:history="1">
              <w:r>
                <w:rPr>
                  <w:color w:val="#410a8c"/>
                  <w:u w:val="single"/>
                </w:rPr>
                <w:t xml:space="preserve">Philippe Prévost</w:t>
              </w:r>
            </w:hyperlink>
            <w:r>
              <w:rPr/>
              <w:t xml:space="preserve">,</w:t>
            </w:r>
            <w:hyperlink r:id="rId38" w:history="1">
              <w:r>
                <w:rPr>
                  <w:color w:val="#410a8c"/>
                  <w:u w:val="single"/>
                </w:rPr>
                <w:t xml:space="preserve">Laurence Simonneaux</w:t>
              </w:r>
            </w:hyperlink>
            <w:r>
              <w:rPr/>
              <w:t xml:space="preserve">,</w:t>
            </w:r>
            <w:hyperlink r:id="rId39" w:history="1">
              <w:r>
                <w:rPr>
                  <w:color w:val="#410a8c"/>
                  <w:u w:val="single"/>
                </w:rPr>
                <w:t xml:space="preserve">Jean-François Métral</w:t>
              </w:r>
            </w:hyperlink>
            <w:r>
              <w:rPr/>
              <w:t xml:space="preserve">et al.</w:t>
            </w:r>
          </w:p>
          <w:p>
            <w:pPr/>
            <w:r>
              <w:rPr>
                <w:i w:val="1"/>
                <w:iCs w:val="1"/>
              </w:rPr>
              <w:t xml:space="preserve">RDST - Recherches en didactique des sciences et des technologies </w:t>
            </w:r>
            <w:r>
              <w:rPr/>
              <w:t xml:space="preserve">, 2019, 20, pp.175-196. </w:t>
            </w:r>
            <w:hyperlink r:id="rId40" w:history="1">
              <w:r>
                <w:rPr>
                  <w:color w:val="#410a8c"/>
                  <w:u w:val="single"/>
                </w:rPr>
                <w:t xml:space="preserve">⟨10.4000/rdst.2826⟩</w:t>
              </w:r>
            </w:hyperlink>
          </w:p>
          <w:p>
            <w:pPr/>
            <w:r>
              <w:rPr/>
              <w:t xml:space="preserve">Article dans une revue</w:t>
            </w:r>
          </w:p>
          <w:p>
            <w:pPr/>
            <w:hyperlink r:id="rId41" w:history="1">
              <w:r>
                <w:rPr>
                  <w:color w:val="#410a8c"/>
                  <w:u w:val="single"/>
                </w:rPr>
                <w:t xml:space="preserve">istex</w:t>
              </w:r>
            </w:hyperlink>
          </w:p>
          <w:p>
            <w:pPr/>
            <w:hyperlink r:id="rId34" w:history="1">
              <w:r>
                <w:rPr>
                  <w:color w:val="#410a8c"/>
                  <w:u w:val="single"/>
                </w:rPr>
                <w:t xml:space="preserve">hal-04019010v1</w:t>
              </w:r>
            </w:hyperlink>
          </w:p>
        </w:tc>
      </w:tr>
      <w:tr>
        <w:trPr/>
        <w:tc>
          <w:tcPr>
            <w:noWrap/>
          </w:tcPr>
          <w:p>
            <w:pPr>
              <w:spacing w:after="200"/>
            </w:pPr>
            <w:hyperlink r:id="rId42" w:history="1">
              <w:r>
                <w:rPr>
                  <w:color w:val="1e198e"/>
                  <w:b w:val="1"/>
                  <w:bCs w:val="1"/>
                  <w:u w:val="single"/>
                </w:rPr>
                <w:t xml:space="preserve">Approche plurididactique pour l’élaboration curriculaire dans l’enseignement des sciences techniques en formation professionnelle : propositions à partir de l’exemple de l’agronomie</w:t>
              </w:r>
            </w:hyperlink>
          </w:p>
          <w:p>
            <w:pPr/>
            <w:hyperlink r:id="rId37" w:history="1">
              <w:r>
                <w:rPr>
                  <w:color w:val="#410a8c"/>
                  <w:u w:val="single"/>
                </w:rPr>
                <w:t xml:space="preserve">Philippe Prévost</w:t>
              </w:r>
            </w:hyperlink>
            <w:r>
              <w:rPr/>
              <w:t xml:space="preserve">,</w:t>
            </w:r>
            <w:hyperlink r:id="rId39" w:history="1">
              <w:r>
                <w:rPr>
                  <w:color w:val="#410a8c"/>
                  <w:u w:val="single"/>
                </w:rPr>
                <w:t xml:space="preserve">Jean-François Métral</w:t>
              </w:r>
            </w:hyperlink>
            <w:r>
              <w:rPr/>
              <w:t xml:space="preserve">,</w:t>
            </w:r>
            <w:hyperlink r:id="rId38" w:history="1">
              <w:r>
                <w:rPr>
                  <w:color w:val="#410a8c"/>
                  <w:u w:val="single"/>
                </w:rPr>
                <w:t xml:space="preserve">Laurence Simonneaux</w:t>
              </w:r>
            </w:hyperlink>
            <w:r>
              <w:rPr/>
              <w:t xml:space="preserve">,</w:t>
            </w:r>
            <w:hyperlink r:id="rId43" w:history="1">
              <w:r>
                <w:rPr>
                  <w:color w:val="#410a8c"/>
                  <w:u w:val="single"/>
                </w:rPr>
                <w:t xml:space="preserve">Nadia Malek Cancian</w:t>
              </w:r>
            </w:hyperlink>
            <w:r>
              <w:rPr/>
              <w:t xml:space="preserve">,</w:t>
            </w:r>
            <w:hyperlink r:id="rId36" w:history="1">
              <w:r>
                <w:rPr>
                  <w:color w:val="#410a8c"/>
                  <w:u w:val="single"/>
                </w:rPr>
                <w:t xml:space="preserve">Fanny Chrétien</w:t>
              </w:r>
            </w:hyperlink>
            <w:r>
              <w:rPr/>
              <w:t xml:space="preserve">et al.</w:t>
            </w:r>
          </w:p>
          <w:p>
            <w:pPr/>
            <w:r>
              <w:rPr>
                <w:i w:val="1"/>
                <w:iCs w:val="1"/>
              </w:rPr>
              <w:t xml:space="preserve">Éducation &amp; Didactique</w:t>
            </w:r>
            <w:r>
              <w:rPr/>
              <w:t xml:space="preserve">, 2018, 12 (2), pp.53-71. </w:t>
            </w:r>
            <w:hyperlink r:id="rId44" w:history="1">
              <w:r>
                <w:rPr>
                  <w:color w:val="#410a8c"/>
                  <w:u w:val="single"/>
                </w:rPr>
                <w:t xml:space="preserve">⟨10.4000/educationdidactique.3248⟩</w:t>
              </w:r>
            </w:hyperlink>
          </w:p>
          <w:p>
            <w:pPr/>
            <w:r>
              <w:rPr/>
              <w:t xml:space="preserve">Article dans une revue</w:t>
            </w:r>
          </w:p>
          <w:p>
            <w:pPr/>
            <w:hyperlink r:id="rId42" w:history="1">
              <w:r>
                <w:rPr>
                  <w:color w:val="#410a8c"/>
                  <w:u w:val="single"/>
                </w:rPr>
                <w:t xml:space="preserve">hal-02094058v1</w:t>
              </w:r>
            </w:hyperlink>
          </w:p>
        </w:tc>
      </w:tr>
      <w:tr>
        <w:trPr/>
        <w:tc>
          <w:tcPr>
            <w:noWrap/>
          </w:tcPr>
          <w:p>
            <w:pPr>
              <w:spacing w:after="200"/>
            </w:pPr>
            <w:hyperlink r:id="rId45" w:history="1">
              <w:r>
                <w:rPr>
                  <w:color w:val="1e198e"/>
                  <w:b w:val="1"/>
                  <w:bCs w:val="1"/>
                  <w:u w:val="single"/>
                </w:rPr>
                <w:t xml:space="preserve">Enseigner la réduction du recours aux pesticides: l’apport des didactiques aux questions d’action, de représentation et d’apprentissage</w:t>
              </w:r>
            </w:hyperlink>
          </w:p>
          <w:p>
            <w:pPr/>
            <w:hyperlink r:id="rId46" w:history="1">
              <w:r>
                <w:rPr>
                  <w:color w:val="#410a8c"/>
                  <w:u w:val="single"/>
                </w:rPr>
                <w:t xml:space="preserve">Paul Olry</w:t>
              </w:r>
            </w:hyperlink>
            <w:r>
              <w:rPr/>
              <w:t xml:space="preserve">,</w:t>
            </w:r>
            <w:hyperlink r:id="rId47" w:history="1">
              <w:r>
                <w:rPr>
                  <w:color w:val="#410a8c"/>
                  <w:u w:val="single"/>
                </w:rPr>
                <w:t xml:space="preserve">Philippe Prevost</w:t>
              </w:r>
            </w:hyperlink>
            <w:r>
              <w:rPr/>
              <w:t xml:space="preserve">,</w:t>
            </w:r>
            <w:hyperlink r:id="rId12" w:history="1">
              <w:r>
                <w:rPr>
                  <w:color w:val="#410a8c"/>
                  <w:u w:val="single"/>
                </w:rPr>
                <w:t xml:space="preserve">Marie David</w:t>
              </w:r>
            </w:hyperlink>
            <w:r>
              <w:rPr/>
              <w:t xml:space="preserve">,</w:t>
            </w:r>
            <w:hyperlink r:id="rId39" w:history="1">
              <w:r>
                <w:rPr>
                  <w:color w:val="#410a8c"/>
                  <w:u w:val="single"/>
                </w:rPr>
                <w:t xml:space="preserve">Jean-François Métral</w:t>
              </w:r>
            </w:hyperlink>
            <w:r>
              <w:rPr/>
              <w:t xml:space="preserve">,</w:t>
            </w:r>
            <w:hyperlink r:id="rId43" w:history="1">
              <w:r>
                <w:rPr>
                  <w:color w:val="#410a8c"/>
                  <w:u w:val="single"/>
                </w:rPr>
                <w:t xml:space="preserve">Nadia Malek Cancian</w:t>
              </w:r>
            </w:hyperlink>
            <w:r>
              <w:rPr/>
              <w:t xml:space="preserve">et al.</w:t>
            </w:r>
          </w:p>
          <w:p>
            <w:pPr/>
            <w:r>
              <w:rPr>
                <w:i w:val="1"/>
                <w:iCs w:val="1"/>
              </w:rPr>
              <w:t xml:space="preserve">Innovations Agronomiques</w:t>
            </w:r>
            <w:r>
              <w:rPr/>
              <w:t xml:space="preserve">, 2017, 59, pp.119-132. </w:t>
            </w:r>
            <w:hyperlink r:id="rId48" w:history="1">
              <w:r>
                <w:rPr>
                  <w:color w:val="#410a8c"/>
                  <w:u w:val="single"/>
                </w:rPr>
                <w:t xml:space="preserve">⟨10.15454/1.5138448666320022E12⟩</w:t>
              </w:r>
            </w:hyperlink>
          </w:p>
          <w:p>
            <w:pPr/>
            <w:r>
              <w:rPr/>
              <w:t xml:space="preserve">Article dans une revue</w:t>
            </w:r>
          </w:p>
          <w:p>
            <w:pPr/>
            <w:hyperlink r:id="rId45" w:history="1">
              <w:r>
                <w:rPr>
                  <w:color w:val="#410a8c"/>
                  <w:u w:val="single"/>
                </w:rPr>
                <w:t xml:space="preserve">hal-02095206v1</w:t>
              </w:r>
            </w:hyperlink>
          </w:p>
        </w:tc>
      </w:tr>
      <w:tr>
        <w:trPr/>
        <w:tc>
          <w:tcPr>
            <w:noWrap/>
          </w:tcPr>
          <w:p>
            <w:pPr>
              <w:spacing w:after="200"/>
            </w:pPr>
            <w:hyperlink r:id="rId49" w:history="1">
              <w:r>
                <w:rPr>
                  <w:color w:val="1e198e"/>
                  <w:b w:val="1"/>
                  <w:bCs w:val="1"/>
                  <w:u w:val="single"/>
                </w:rPr>
                <w:t xml:space="preserve">Les savoirs agronomiques dans les itinéraires de conception de référentiels de formation – Comment sont pris en compte les nouveaux enjeux sociétaux et les savoirs émergents ? Et quels rôles pour les agronomes ?</w:t>
              </w:r>
            </w:hyperlink>
          </w:p>
          <w:p>
            <w:pPr/>
            <w:hyperlink r:id="rId43" w:history="1">
              <w:r>
                <w:rPr>
                  <w:color w:val="#410a8c"/>
                  <w:u w:val="single"/>
                </w:rPr>
                <w:t xml:space="preserve">Nadia Malek Cancian</w:t>
              </w:r>
            </w:hyperlink>
            <w:r>
              <w:rPr/>
              <w:t xml:space="preserve">,</w:t>
            </w:r>
            <w:hyperlink r:id="rId37" w:history="1">
              <w:r>
                <w:rPr>
                  <w:color w:val="#410a8c"/>
                  <w:u w:val="single"/>
                </w:rPr>
                <w:t xml:space="preserve">Philippe Prévost</w:t>
              </w:r>
            </w:hyperlink>
            <w:r>
              <w:rPr/>
              <w:t xml:space="preserve">,</w:t>
            </w:r>
            <w:hyperlink r:id="rId36" w:history="1">
              <w:r>
                <w:rPr>
                  <w:color w:val="#410a8c"/>
                  <w:u w:val="single"/>
                </w:rPr>
                <w:t xml:space="preserve">Fanny Chrétien</w:t>
              </w:r>
            </w:hyperlink>
            <w:r>
              <w:rPr/>
              <w:t xml:space="preserve">,</w:t>
            </w:r>
            <w:hyperlink r:id="rId38" w:history="1">
              <w:r>
                <w:rPr>
                  <w:color w:val="#410a8c"/>
                  <w:u w:val="single"/>
                </w:rPr>
                <w:t xml:space="preserve">Laurence Simonneaux</w:t>
              </w:r>
            </w:hyperlink>
            <w:r>
              <w:rPr/>
              <w:t xml:space="preserve">,</w:t>
            </w:r>
            <w:hyperlink r:id="rId46" w:history="1">
              <w:r>
                <w:rPr>
                  <w:color w:val="#410a8c"/>
                  <w:u w:val="single"/>
                </w:rPr>
                <w:t xml:space="preserve">Paul Olry</w:t>
              </w:r>
            </w:hyperlink>
            <w:r>
              <w:rPr/>
              <w:t xml:space="preserve">et al.</w:t>
            </w:r>
          </w:p>
          <w:p>
            <w:pPr/>
            <w:r>
              <w:rPr>
                <w:i w:val="1"/>
                <w:iCs w:val="1"/>
              </w:rPr>
              <w:t xml:space="preserve">Agronomie, Environnement &amp; Sociétés</w:t>
            </w:r>
            <w:r>
              <w:rPr/>
              <w:t xml:space="preserve">, 2016, 6 (2), pp.151-165</w:t>
            </w:r>
          </w:p>
          <w:p>
            <w:pPr/>
            <w:r>
              <w:rPr/>
              <w:t xml:space="preserve">Article dans une revue</w:t>
            </w:r>
          </w:p>
          <w:p>
            <w:pPr/>
            <w:hyperlink r:id="rId49" w:history="1">
              <w:r>
                <w:rPr>
                  <w:color w:val="#410a8c"/>
                  <w:u w:val="single"/>
                </w:rPr>
                <w:t xml:space="preserve">hal-02025019v1</w:t>
              </w:r>
            </w:hyperlink>
          </w:p>
        </w:tc>
      </w:tr>
      <w:tr>
        <w:trPr/>
        <w:tc>
          <w:tcPr>
            <w:noWrap/>
          </w:tcPr>
          <w:p>
            <w:pPr>
              <w:spacing w:after="200"/>
            </w:pPr>
            <w:hyperlink r:id="rId50" w:history="1">
              <w:r>
                <w:rPr>
                  <w:color w:val="1e198e"/>
                  <w:b w:val="1"/>
                  <w:bCs w:val="1"/>
                  <w:u w:val="single"/>
                </w:rPr>
                <w:t xml:space="preserve">Ruptures ou ajustements provoqués entre pratiques agricoles et enseignement de ces pratiques : implantation et gouvernance de la réforme « Produire autrement »</w:t>
              </w:r>
            </w:hyperlink>
          </w:p>
          <w:p>
            <w:pPr/>
            <w:hyperlink r:id="rId39" w:history="1">
              <w:r>
                <w:rPr>
                  <w:color w:val="#410a8c"/>
                  <w:u w:val="single"/>
                </w:rPr>
                <w:t xml:space="preserve">Jean-François Métral</w:t>
              </w:r>
            </w:hyperlink>
            <w:r>
              <w:rPr/>
              <w:t xml:space="preserve">,</w:t>
            </w:r>
            <w:hyperlink r:id="rId46" w:history="1">
              <w:r>
                <w:rPr>
                  <w:color w:val="#410a8c"/>
                  <w:u w:val="single"/>
                </w:rPr>
                <w:t xml:space="preserve">Paul Olry</w:t>
              </w:r>
            </w:hyperlink>
            <w:r>
              <w:rPr/>
              <w:t xml:space="preserve">,</w:t>
            </w:r>
            <w:hyperlink r:id="rId12" w:history="1">
              <w:r>
                <w:rPr>
                  <w:color w:val="#410a8c"/>
                  <w:u w:val="single"/>
                </w:rPr>
                <w:t xml:space="preserve">Marie David</w:t>
              </w:r>
            </w:hyperlink>
            <w:r>
              <w:rPr/>
              <w:t xml:space="preserve">,</w:t>
            </w:r>
            <w:hyperlink r:id="rId36" w:history="1">
              <w:r>
                <w:rPr>
                  <w:color w:val="#410a8c"/>
                  <w:u w:val="single"/>
                </w:rPr>
                <w:t xml:space="preserve">Fanny Chrétien</w:t>
              </w:r>
            </w:hyperlink>
            <w:r>
              <w:rPr/>
              <w:t xml:space="preserve">,</w:t>
            </w:r>
            <w:hyperlink r:id="rId37" w:history="1">
              <w:r>
                <w:rPr>
                  <w:color w:val="#410a8c"/>
                  <w:u w:val="single"/>
                </w:rPr>
                <w:t xml:space="preserve">Philippe Prévost</w:t>
              </w:r>
            </w:hyperlink>
            <w:r>
              <w:rPr/>
              <w:t xml:space="preserve">et al.</w:t>
            </w:r>
          </w:p>
          <w:p>
            <w:pPr/>
            <w:r>
              <w:rPr>
                <w:i w:val="1"/>
                <w:iCs w:val="1"/>
              </w:rPr>
              <w:t xml:space="preserve">Formation emploi : revue française des sciences sociales </w:t>
            </w:r>
            <w:r>
              <w:rPr/>
              <w:t xml:space="preserve">, 2016, 135, pp.27-48</w:t>
            </w:r>
          </w:p>
          <w:p>
            <w:pPr/>
            <w:r>
              <w:rPr/>
              <w:t xml:space="preserve">Article dans une revue</w:t>
            </w:r>
          </w:p>
          <w:p>
            <w:pPr/>
            <w:hyperlink r:id="rId50" w:history="1">
              <w:r>
                <w:rPr>
                  <w:color w:val="#410a8c"/>
                  <w:u w:val="single"/>
                </w:rPr>
                <w:t xml:space="preserve">hal-02020960v1</w:t>
              </w:r>
            </w:hyperlink>
          </w:p>
        </w:tc>
      </w:tr>
      <w:tr>
        <w:trPr/>
        <w:tc>
          <w:tcPr>
            <w:noWrap/>
          </w:tcPr>
          <w:p>
            <w:pPr>
              <w:spacing w:after="200"/>
            </w:pPr>
            <w:hyperlink r:id="rId51" w:history="1">
              <w:r>
                <w:rPr>
                  <w:color w:val="1e198e"/>
                  <w:b w:val="1"/>
                  <w:bCs w:val="1"/>
                  <w:u w:val="single"/>
                </w:rPr>
                <w:t xml:space="preserve">La dépendance dans l'indépendance</w:t>
              </w:r>
            </w:hyperlink>
          </w:p>
          <w:p>
            <w:pPr/>
            <w:hyperlink r:id="rId52" w:history="1">
              <w:r>
                <w:rPr>
                  <w:color w:val="#410a8c"/>
                  <w:u w:val="single"/>
                </w:rPr>
                <w:t xml:space="preserve">Dominique Jacques-Jouvenot</w:t>
              </w:r>
            </w:hyperlink>
            <w:r>
              <w:rPr/>
              <w:t xml:space="preserve">,</w:t>
            </w:r>
            <w:hyperlink r:id="rId53" w:history="1">
              <w:r>
                <w:rPr>
                  <w:color w:val="#410a8c"/>
                  <w:u w:val="single"/>
                </w:rPr>
                <w:t xml:space="preserve">Marie Gillet</w:t>
              </w:r>
            </w:hyperlink>
          </w:p>
          <w:p>
            <w:pPr/>
            <w:r>
              <w:rPr>
                <w:i w:val="1"/>
                <w:iCs w:val="1"/>
              </w:rPr>
              <w:t xml:space="preserve">Cahiers du Genre</w:t>
            </w:r>
            <w:r>
              <w:rPr/>
              <w:t xml:space="preserve">, 2004, 37 (2), pp.171-190. </w:t>
            </w:r>
            <w:hyperlink r:id="rId54" w:history="1">
              <w:r>
                <w:rPr>
                  <w:color w:val="#410a8c"/>
                  <w:u w:val="single"/>
                </w:rPr>
                <w:t xml:space="preserve">⟨10.3917/cdge.037.0171⟩</w:t>
              </w:r>
            </w:hyperlink>
          </w:p>
          <w:p>
            <w:pPr/>
            <w:r>
              <w:rPr/>
              <w:t xml:space="preserve">Article dans une revue</w:t>
            </w:r>
          </w:p>
          <w:p>
            <w:pPr/>
            <w:hyperlink r:id="rId51" w:history="1">
              <w:r>
                <w:rPr>
                  <w:color w:val="#410a8c"/>
                  <w:u w:val="single"/>
                </w:rPr>
                <w:t xml:space="preserve">hal-02096186v1</w:t>
              </w:r>
            </w:hyperlink>
          </w:p>
        </w:tc>
      </w:tr>
      <w:tr>
        <w:trPr/>
        <w:tc>
          <w:tcPr>
            <w:noWrap/>
          </w:tcPr>
          <w:p>
            <w:pPr>
              <w:spacing w:after="200"/>
            </w:pPr>
            <w:hyperlink r:id="rId55" w:history="1">
              <w:r>
                <w:rPr>
                  <w:color w:val="1e198e"/>
                  <w:b w:val="1"/>
                  <w:bCs w:val="1"/>
                  <w:u w:val="single"/>
                </w:rPr>
                <w:t xml:space="preserve">L’agriculture en Franche-Comté : Un métier patrimonial rediscuté</w:t>
              </w:r>
            </w:hyperlink>
          </w:p>
          <w:p>
            <w:pPr/>
            <w:hyperlink r:id="rId52" w:history="1">
              <w:r>
                <w:rPr>
                  <w:color w:val="#410a8c"/>
                  <w:u w:val="single"/>
                </w:rPr>
                <w:t xml:space="preserve">Dominique Jacques-Jouvenot</w:t>
              </w:r>
            </w:hyperlink>
            <w:r>
              <w:rPr/>
              <w:t xml:space="preserve">,</w:t>
            </w:r>
            <w:hyperlink r:id="rId53" w:history="1">
              <w:r>
                <w:rPr>
                  <w:color w:val="#410a8c"/>
                  <w:u w:val="single"/>
                </w:rPr>
                <w:t xml:space="preserve">Marie Gillet</w:t>
              </w:r>
            </w:hyperlink>
          </w:p>
          <w:p>
            <w:pPr/>
            <w:r>
              <w:rPr>
                <w:i w:val="1"/>
                <w:iCs w:val="1"/>
              </w:rPr>
              <w:t xml:space="preserve">Études rurales</w:t>
            </w:r>
            <w:r>
              <w:rPr/>
              <w:t xml:space="preserve">, 2001, 159-160, pp.111-128. </w:t>
            </w:r>
            <w:hyperlink r:id="rId56" w:history="1">
              <w:r>
                <w:rPr>
                  <w:color w:val="#410a8c"/>
                  <w:u w:val="single"/>
                </w:rPr>
                <w:t xml:space="preserve">⟨10.4000/etudesrurales.72⟩</w:t>
              </w:r>
            </w:hyperlink>
          </w:p>
          <w:p>
            <w:pPr/>
            <w:r>
              <w:rPr/>
              <w:t xml:space="preserve">Article dans une revue</w:t>
            </w:r>
          </w:p>
          <w:p>
            <w:pPr/>
            <w:hyperlink r:id="rId55" w:history="1">
              <w:r>
                <w:rPr>
                  <w:color w:val="#410a8c"/>
                  <w:u w:val="single"/>
                </w:rPr>
                <w:t xml:space="preserve">hal-02099514v1</w:t>
              </w:r>
            </w:hyperlink>
          </w:p>
        </w:tc>
      </w:tr>
      <w:tr>
        <w:trPr/>
        <w:tc>
          <w:tcPr>
            <w:noWrap/>
          </w:tcPr>
          <w:p>
            <w:pPr>
              <w:spacing w:after="200"/>
            </w:pPr>
            <w:hyperlink r:id="rId57" w:history="1">
              <w:r>
                <w:rPr>
                  <w:color w:val="1e198e"/>
                  <w:b w:val="1"/>
                  <w:bCs w:val="1"/>
                  <w:u w:val="single"/>
                </w:rPr>
                <w:t xml:space="preserve">Analyse sociologique de nouvelles formes de transmission des exploitations agricoles : le cas des transmissions dites hors cadre familial</w:t>
              </w:r>
            </w:hyperlink>
          </w:p>
          <w:p>
            <w:pPr/>
            <w:hyperlink r:id="rId53" w:history="1">
              <w:r>
                <w:rPr>
                  <w:color w:val="#410a8c"/>
                  <w:u w:val="single"/>
                </w:rPr>
                <w:t xml:space="preserve">Marie Gillet</w:t>
              </w:r>
            </w:hyperlink>
          </w:p>
          <w:p>
            <w:pPr/>
            <w:r>
              <w:rPr>
                <w:i w:val="1"/>
                <w:iCs w:val="1"/>
              </w:rPr>
              <w:t xml:space="preserve">Économie rurale</w:t>
            </w:r>
            <w:r>
              <w:rPr/>
              <w:t xml:space="preserve">, 1999, 253, pp.87-90</w:t>
            </w:r>
          </w:p>
          <w:p>
            <w:pPr/>
            <w:r>
              <w:rPr/>
              <w:t xml:space="preserve">Article dans une revue</w:t>
            </w:r>
          </w:p>
          <w:p>
            <w:pPr/>
            <w:hyperlink r:id="rId57" w:history="1">
              <w:r>
                <w:rPr>
                  <w:color w:val="#410a8c"/>
                  <w:u w:val="single"/>
                </w:rPr>
                <w:t xml:space="preserve">hal-02099595v1</w:t>
              </w:r>
            </w:hyperlink>
          </w:p>
        </w:tc>
      </w:tr>
      <w:tr>
        <w:trPr/>
        <w:tc>
          <w:tcPr>
            <w:noWrap/>
          </w:tcPr>
          <w:p>
            <w:pPr>
              <w:spacing w:after="200"/>
            </w:pPr>
            <w:hyperlink r:id="rId58" w:history="1">
              <w:r>
                <w:rPr>
                  <w:color w:val="1e198e"/>
                  <w:b w:val="1"/>
                  <w:bCs w:val="1"/>
                  <w:u w:val="single"/>
                </w:rPr>
                <w:t xml:space="preserve">L’ethnologie et la patrimonialisation des campagnes</w:t>
              </w:r>
            </w:hyperlink>
          </w:p>
          <w:p>
            <w:pPr/>
            <w:hyperlink r:id="rId53" w:history="1">
              <w:r>
                <w:rPr>
                  <w:color w:val="#410a8c"/>
                  <w:u w:val="single"/>
                </w:rPr>
                <w:t xml:space="preserve">Marie Gillet</w:t>
              </w:r>
            </w:hyperlink>
            <w:r>
              <w:rPr/>
              <w:t xml:space="preserve">,</w:t>
            </w:r>
            <w:hyperlink r:id="rId59" w:history="1">
              <w:r>
                <w:rPr>
                  <w:color w:val="#410a8c"/>
                  <w:u w:val="single"/>
                </w:rPr>
                <w:t xml:space="preserve">Philippe Cardon</w:t>
              </w:r>
            </w:hyperlink>
          </w:p>
          <w:p>
            <w:pPr/>
            <w:r>
              <w:rPr>
                <w:i w:val="1"/>
                <w:iCs w:val="1"/>
              </w:rPr>
              <w:t xml:space="preserve">Utinam - Revue de Sociologie et d'Anthropologie</w:t>
            </w:r>
            <w:r>
              <w:rPr/>
              <w:t xml:space="preserve">, 1996, 19, pp.228-241</w:t>
            </w:r>
          </w:p>
          <w:p>
            <w:pPr/>
            <w:r>
              <w:rPr/>
              <w:t xml:space="preserve">Article dans une revue</w:t>
            </w:r>
          </w:p>
          <w:p>
            <w:pPr/>
            <w:hyperlink r:id="rId58" w:history="1">
              <w:r>
                <w:rPr>
                  <w:color w:val="#410a8c"/>
                  <w:u w:val="single"/>
                </w:rPr>
                <w:t xml:space="preserve">hal-02099722v1</w:t>
              </w:r>
            </w:hyperlink>
          </w:p>
        </w:tc>
      </w:tr>
      <w:tr>
        <w:trPr/>
        <w:tc>
          <w:tcPr>
            <w:noWrap/>
          </w:tcPr>
          <w:p>
            <w:pPr>
              <w:spacing w:after="200"/>
            </w:pPr>
            <w:hyperlink r:id="rId60" w:history="1">
              <w:r>
                <w:rPr>
                  <w:color w:val="1e198e"/>
                  <w:b w:val="1"/>
                  <w:bCs w:val="1"/>
                  <w:u w:val="single"/>
                </w:rPr>
                <w:t xml:space="preserve">La transmission familiale des exploitations agricole dans l’Arc jurassien mise en question : Nouveaux exploitants ?</w:t>
              </w:r>
            </w:hyperlink>
          </w:p>
          <w:p>
            <w:pPr/>
            <w:hyperlink r:id="rId53" w:history="1">
              <w:r>
                <w:rPr>
                  <w:color w:val="#410a8c"/>
                  <w:u w:val="single"/>
                </w:rPr>
                <w:t xml:space="preserve">Marie Gillet</w:t>
              </w:r>
            </w:hyperlink>
          </w:p>
          <w:p>
            <w:pPr/>
            <w:r>
              <w:rPr>
                <w:i w:val="1"/>
                <w:iCs w:val="1"/>
              </w:rPr>
              <w:t xml:space="preserve">Utinam - Revue de Sociologie et d'Anthropologie</w:t>
            </w:r>
            <w:r>
              <w:rPr/>
              <w:t xml:space="preserve">, 1996, 19, pp.209-226</w:t>
            </w:r>
          </w:p>
          <w:p>
            <w:pPr/>
            <w:r>
              <w:rPr/>
              <w:t xml:space="preserve">Article dans une revue</w:t>
            </w:r>
          </w:p>
          <w:p>
            <w:pPr/>
            <w:hyperlink r:id="rId60" w:history="1">
              <w:r>
                <w:rPr>
                  <w:color w:val="#410a8c"/>
                  <w:u w:val="single"/>
                </w:rPr>
                <w:t xml:space="preserve">hal-02099702v1</w:t>
              </w:r>
            </w:hyperlink>
          </w:p>
        </w:tc>
      </w:tr>
      <w:tr>
        <w:trPr/>
        <w:tc>
          <w:tcPr>
            <w:noWrap/>
          </w:tcPr>
          <w:p>
            <w:pPr>
              <w:spacing w:after="200"/>
            </w:pPr>
            <w:hyperlink r:id="rId61" w:history="1">
              <w:r>
                <w:rPr>
                  <w:color w:val="1e198e"/>
                  <w:b w:val="1"/>
                  <w:bCs w:val="1"/>
                  <w:u w:val="single"/>
                </w:rPr>
                <w:t xml:space="preserve">Les intellectuels et les médias</w:t>
              </w:r>
            </w:hyperlink>
          </w:p>
          <w:p>
            <w:pPr/>
            <w:hyperlink r:id="rId53" w:history="1">
              <w:r>
                <w:rPr>
                  <w:color w:val="#410a8c"/>
                  <w:u w:val="single"/>
                </w:rPr>
                <w:t xml:space="preserve">Marie Gillet</w:t>
              </w:r>
            </w:hyperlink>
            <w:r>
              <w:rPr/>
              <w:t xml:space="preserve">,</w:t>
            </w:r>
            <w:hyperlink r:id="rId62" w:history="1">
              <w:r>
                <w:rPr>
                  <w:color w:val="#410a8c"/>
                  <w:u w:val="single"/>
                </w:rPr>
                <w:t xml:space="preserve">C. Plasse</w:t>
              </w:r>
            </w:hyperlink>
          </w:p>
          <w:p>
            <w:pPr/>
            <w:r>
              <w:rPr>
                <w:i w:val="1"/>
                <w:iCs w:val="1"/>
              </w:rPr>
              <w:t xml:space="preserve">Utinam - Revue de Sociologie et d'Anthropologie</w:t>
            </w:r>
            <w:r>
              <w:rPr/>
              <w:t xml:space="preserve">, 1992, 4, pp.65-76</w:t>
            </w:r>
          </w:p>
          <w:p>
            <w:pPr/>
            <w:r>
              <w:rPr/>
              <w:t xml:space="preserve">Article dans une revue</w:t>
            </w:r>
          </w:p>
          <w:p>
            <w:pPr/>
            <w:hyperlink r:id="rId61" w:history="1">
              <w:r>
                <w:rPr>
                  <w:color w:val="#410a8c"/>
                  <w:u w:val="single"/>
                </w:rPr>
                <w:t xml:space="preserve">hal-02099761v1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retours d’expérience : des réalités plurielles en formation</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46" w:history="1">
              <w:r>
                <w:rPr>
                  <w:color w:val="#410a8c"/>
                  <w:u w:val="single"/>
                </w:rPr>
                <w:t xml:space="preserve">Paul Olry</w:t>
              </w:r>
            </w:hyperlink>
            <w:r>
              <w:rPr/>
              <w:t xml:space="preserve">,</w:t>
            </w:r>
            <w:hyperlink r:id="rId64" w:history="1">
              <w:r>
                <w:rPr>
                  <w:color w:val="#410a8c"/>
                  <w:u w:val="single"/>
                </w:rPr>
                <w:t xml:space="preserve">Béatrice Beaujean</w:t>
              </w:r>
            </w:hyperlink>
          </w:p>
          <w:p>
            <w:pPr/>
            <w:r>
              <w:rPr>
                <w:i w:val="1"/>
                <w:iCs w:val="1"/>
              </w:rPr>
              <w:t xml:space="preserve">Apprendre ? avec, par et dans l’alternance : points de vues pédagogiques</w:t>
            </w:r>
            <w:r>
              <w:rPr/>
              <w:t xml:space="preserve">, Colloque RésAALT : Réseau pour l’Apprendre en Alternance, Nov 2024, Lyon, France</w:t>
            </w:r>
          </w:p>
          <w:p>
            <w:pPr/>
            <w:r>
              <w:rPr/>
              <w:t xml:space="preserve">Communication dans un congrès</w:t>
            </w:r>
          </w:p>
          <w:p>
            <w:pPr/>
            <w:hyperlink r:id="rId63" w:history="1">
              <w:r>
                <w:rPr>
                  <w:color w:val="#410a8c"/>
                  <w:u w:val="single"/>
                </w:rPr>
                <w:t xml:space="preserve">hal-04802857v1</w:t>
              </w:r>
            </w:hyperlink>
          </w:p>
        </w:tc>
      </w:tr>
      <w:tr>
        <w:trPr/>
        <w:tc>
          <w:tcPr>
            <w:noWrap/>
          </w:tcPr>
          <w:p>
            <w:pPr>
              <w:spacing w:after="200"/>
            </w:pPr>
            <w:hyperlink r:id="rId65" w:history="1">
              <w:r>
                <w:rPr>
                  <w:color w:val="1e198e"/>
                  <w:b w:val="1"/>
                  <w:bCs w:val="1"/>
                  <w:u w:val="single"/>
                </w:rPr>
                <w:t xml:space="preserve">S’engager dans la co-conception de module de formation en ligne : une situation potentielle de développement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9" w:history="1">
              <w:r>
                <w:rPr>
                  <w:color w:val="#410a8c"/>
                  <w:u w:val="single"/>
                </w:rPr>
                <w:t xml:space="preserve">Dominique Guidoni-Stoltz</w:t>
              </w:r>
            </w:hyperlink>
            <w:r>
              <w:rPr/>
              <w:t xml:space="preserve">,</w:t>
            </w:r>
            <w:hyperlink r:id="rId18" w:history="1">
              <w:r>
                <w:rPr>
                  <w:color w:val="#410a8c"/>
                  <w:u w:val="single"/>
                </w:rPr>
                <w:t xml:space="preserve">Nathalie Droyer</w:t>
              </w:r>
            </w:hyperlink>
          </w:p>
          <w:p>
            <w:pPr/>
            <w:r>
              <w:rPr>
                <w:i w:val="1"/>
                <w:iCs w:val="1"/>
              </w:rPr>
              <w:t xml:space="preserve">Colloque Questions de pédagogies dans l'enseignement supérieur. QPES 2022</w:t>
            </w:r>
            <w:r>
              <w:rPr/>
              <w:t xml:space="preserve">, Jan 2022, La Rochelle, France</w:t>
            </w:r>
          </w:p>
          <w:p>
            <w:pPr/>
            <w:r>
              <w:rPr/>
              <w:t xml:space="preserve">Communication dans un congrès</w:t>
            </w:r>
          </w:p>
          <w:p>
            <w:pPr/>
            <w:hyperlink r:id="rId65" w:history="1">
              <w:r>
                <w:rPr>
                  <w:color w:val="#410a8c"/>
                  <w:u w:val="single"/>
                </w:rPr>
                <w:t xml:space="preserve">hal-04022553v1</w:t>
              </w:r>
            </w:hyperlink>
          </w:p>
        </w:tc>
      </w:tr>
      <w:tr>
        <w:trPr/>
        <w:tc>
          <w:tcPr>
            <w:noWrap/>
          </w:tcPr>
          <w:p>
            <w:pPr>
              <w:spacing w:after="200"/>
            </w:pPr>
            <w:hyperlink r:id="rId66" w:history="1">
              <w:r>
                <w:rPr>
                  <w:color w:val="1e198e"/>
                  <w:b w:val="1"/>
                  <w:bCs w:val="1"/>
                  <w:u w:val="single"/>
                </w:rPr>
                <w:t xml:space="preserve">Regards d’enseignants chercheurs sur l’évolution de leurs activités de travail pendant le confinement</w:t>
              </w:r>
            </w:hyperlink>
          </w:p>
          <w:p>
            <w:pPr/>
            <w:hyperlink r:id="rId18" w:history="1">
              <w:r>
                <w:rPr>
                  <w:color w:val="#410a8c"/>
                  <w:u w:val="single"/>
                </w:rPr>
                <w:t xml:space="preserve">Nathalie Droyer</w:t>
              </w:r>
            </w:hyperlink>
            <w:r>
              <w:rPr/>
              <w:t xml:space="preserve">,</w:t>
            </w:r>
            <w:hyperlink r:id="rId12" w:history="1">
              <w:r>
                <w:rPr>
                  <w:color w:val="#410a8c"/>
                  <w:u w:val="single"/>
                </w:rPr>
                <w:t xml:space="preserve">Marie David</w:t>
              </w:r>
            </w:hyperlink>
            <w:r>
              <w:rPr/>
              <w:t xml:space="preserve">,</w:t>
            </w:r>
            <w:hyperlink r:id="rId11" w:history="1">
              <w:r>
                <w:rPr>
                  <w:color w:val="#410a8c"/>
                  <w:u w:val="single"/>
                </w:rPr>
                <w:t xml:space="preserve">Anaïs Loizon</w:t>
              </w:r>
            </w:hyperlink>
          </w:p>
          <w:p>
            <w:pPr/>
            <w:r>
              <w:rPr>
                <w:i w:val="1"/>
                <w:iCs w:val="1"/>
              </w:rPr>
              <w:t xml:space="preserve">Séminaire de recherche "Apprendre et enseigner en situation de contrainte dans l’enseignement supérieur"</w:t>
            </w:r>
            <w:r>
              <w:rPr/>
              <w:t xml:space="preserve">, Laboratoire FoAP, Jun 2022, Paris, France</w:t>
            </w:r>
          </w:p>
          <w:p>
            <w:pPr/>
            <w:r>
              <w:rPr/>
              <w:t xml:space="preserve">Communication dans un congrès</w:t>
            </w:r>
          </w:p>
          <w:p>
            <w:pPr/>
            <w:hyperlink r:id="rId66" w:history="1">
              <w:r>
                <w:rPr>
                  <w:color w:val="#410a8c"/>
                  <w:u w:val="single"/>
                </w:rPr>
                <w:t xml:space="preserve">hal-04032302v1</w:t>
              </w:r>
            </w:hyperlink>
          </w:p>
        </w:tc>
      </w:tr>
      <w:tr>
        <w:trPr/>
        <w:tc>
          <w:tcPr>
            <w:noWrap/>
          </w:tcPr>
          <w:p>
            <w:pPr>
              <w:spacing w:after="200"/>
            </w:pPr>
            <w:hyperlink r:id="rId67" w:history="1">
              <w:r>
                <w:rPr>
                  <w:color w:val="1e198e"/>
                  <w:b w:val="1"/>
                  <w:bCs w:val="1"/>
                  <w:u w:val="single"/>
                </w:rPr>
                <w:t xml:space="preserve">Le potentiel d'apprentissage professionnel dans les formations visant des métiers « en train de se re-faire ». Le cas des formations des futurs agriculteurs</w:t>
              </w:r>
            </w:hyperlink>
          </w:p>
          <w:p>
            <w:pPr/>
            <w:hyperlink r:id="rId39" w:history="1">
              <w:r>
                <w:rPr>
                  <w:color w:val="#410a8c"/>
                  <w:u w:val="single"/>
                </w:rPr>
                <w:t xml:space="preserve">Jean-François Métral</w:t>
              </w:r>
            </w:hyperlink>
            <w:r>
              <w:rPr/>
              <w:t xml:space="preserve">,</w:t>
            </w:r>
            <w:hyperlink r:id="rId12" w:history="1">
              <w:r>
                <w:rPr>
                  <w:color w:val="#410a8c"/>
                  <w:u w:val="single"/>
                </w:rPr>
                <w:t xml:space="preserve">Marie David</w:t>
              </w:r>
            </w:hyperlink>
            <w:r>
              <w:rPr/>
              <w:t xml:space="preserve">,</w:t>
            </w:r>
            <w:hyperlink r:id="rId46" w:history="1">
              <w:r>
                <w:rPr>
                  <w:color w:val="#410a8c"/>
                  <w:u w:val="single"/>
                </w:rPr>
                <w:t xml:space="preserve">Paul Olry</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67" w:history="1">
              <w:r>
                <w:rPr>
                  <w:color w:val="#410a8c"/>
                  <w:u w:val="single"/>
                </w:rPr>
                <w:t xml:space="preserve">halshs-03357488v1</w:t>
              </w:r>
            </w:hyperlink>
          </w:p>
        </w:tc>
      </w:tr>
      <w:tr>
        <w:trPr/>
        <w:tc>
          <w:tcPr>
            <w:noWrap/>
          </w:tcPr>
          <w:p>
            <w:pPr>
              <w:spacing w:after="200"/>
            </w:pPr>
            <w:hyperlink r:id="rId68" w:history="1">
              <w:r>
                <w:rPr>
                  <w:color w:val="1e198e"/>
                  <w:b w:val="1"/>
                  <w:bCs w:val="1"/>
                  <w:u w:val="single"/>
                </w:rPr>
                <w:t xml:space="preserve">Concevoir une ressource numérique de formation dans l'enseignement supérieur : quels acteurs pour quelles formes de coopération ?</w:t>
              </w:r>
            </w:hyperlink>
          </w:p>
          <w:p>
            <w:pPr/>
            <w:hyperlink r:id="rId11" w:history="1">
              <w:r>
                <w:rPr>
                  <w:color w:val="#410a8c"/>
                  <w:u w:val="single"/>
                </w:rPr>
                <w:t xml:space="preserve">Anaïs Loizon</w:t>
              </w:r>
            </w:hyperlink>
            <w:r>
              <w:rPr/>
              <w:t xml:space="preserve">,</w:t>
            </w:r>
            <w:hyperlink r:id="rId19" w:history="1">
              <w:r>
                <w:rPr>
                  <w:color w:val="#410a8c"/>
                  <w:u w:val="single"/>
                </w:rPr>
                <w:t xml:space="preserve">Dominique Guidoni-Stoltz</w:t>
              </w:r>
            </w:hyperlink>
            <w:r>
              <w:rPr/>
              <w:t xml:space="preserve">,</w:t>
            </w: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p>
          <w:p>
            <w:pPr/>
            <w:r>
              <w:rPr>
                <w:i w:val="1"/>
                <w:iCs w:val="1"/>
              </w:rPr>
              <w:t xml:space="preserve">Questions de pédagogies dans l'enseignement supérieur. QPES 2019</w:t>
            </w:r>
            <w:r>
              <w:rPr/>
              <w:t xml:space="preserve">, ENSTA Bretagne, IMT-A, UBO, Jun 2019, Brest, France</w:t>
            </w:r>
          </w:p>
          <w:p>
            <w:pPr/>
            <w:r>
              <w:rPr/>
              <w:t xml:space="preserve">Communication dans un congrès</w:t>
            </w:r>
          </w:p>
          <w:p>
            <w:pPr/>
            <w:hyperlink r:id="rId68" w:history="1">
              <w:r>
                <w:rPr>
                  <w:color w:val="#410a8c"/>
                  <w:u w:val="single"/>
                </w:rPr>
                <w:t xml:space="preserve">hal-02284272v1</w:t>
              </w:r>
            </w:hyperlink>
          </w:p>
        </w:tc>
      </w:tr>
      <w:tr>
        <w:trPr/>
        <w:tc>
          <w:tcPr>
            <w:noWrap/>
          </w:tcPr>
          <w:p>
            <w:pPr>
              <w:spacing w:after="200"/>
            </w:pPr>
            <w:hyperlink r:id="rId69" w:history="1">
              <w:r>
                <w:rPr>
                  <w:color w:val="1e198e"/>
                  <w:b w:val="1"/>
                  <w:bCs w:val="1"/>
                  <w:u w:val="single"/>
                </w:rPr>
                <w:t xml:space="preserve">Environnement de travail en transformation : quel potentiel d’apprentissage et de développement pour les enseignants-chercheurs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Rencontres internationales du Réseau Recherche Education Formation</w:t>
            </w:r>
            <w:r>
              <w:rPr/>
              <w:t xml:space="preserve">, Jul 2019, Toulouse, France</w:t>
            </w:r>
          </w:p>
          <w:p>
            <w:pPr/>
            <w:r>
              <w:rPr/>
              <w:t xml:space="preserve">Communication dans un congrès</w:t>
            </w:r>
          </w:p>
          <w:p>
            <w:pPr/>
            <w:hyperlink r:id="rId69" w:history="1">
              <w:r>
                <w:rPr>
                  <w:color w:val="#410a8c"/>
                  <w:u w:val="single"/>
                </w:rPr>
                <w:t xml:space="preserve">hal-04022989v1</w:t>
              </w:r>
            </w:hyperlink>
          </w:p>
        </w:tc>
      </w:tr>
      <w:tr>
        <w:trPr/>
        <w:tc>
          <w:tcPr>
            <w:noWrap/>
          </w:tcPr>
          <w:p>
            <w:pPr>
              <w:spacing w:after="200"/>
            </w:pPr>
            <w:hyperlink r:id="rId70" w:history="1">
              <w:r>
                <w:rPr>
                  <w:color w:val="1e198e"/>
                  <w:b w:val="1"/>
                  <w:bCs w:val="1"/>
                  <w:u w:val="single"/>
                </w:rPr>
                <w:t xml:space="preserve">Evaluation de la pertinence dans la co-conception d’un environnement virtuel éducatif forestier (7674)</w:t>
              </w:r>
            </w:hyperlink>
          </w:p>
          <w:p>
            <w:pPr/>
            <w:hyperlink r:id="rId18" w:history="1">
              <w:r>
                <w:rPr>
                  <w:color w:val="#410a8c"/>
                  <w:u w:val="single"/>
                </w:rPr>
                <w:t xml:space="preserve">Nathalie Droyer</w:t>
              </w:r>
            </w:hyperlink>
            <w:r>
              <w:rPr/>
              <w:t xml:space="preserve">,</w:t>
            </w:r>
            <w:hyperlink r:id="rId12" w:history="1">
              <w:r>
                <w:rPr>
                  <w:color w:val="#410a8c"/>
                  <w:u w:val="single"/>
                </w:rPr>
                <w:t xml:space="preserve">Marie David</w:t>
              </w:r>
            </w:hyperlink>
          </w:p>
          <w:p>
            <w:pPr/>
            <w:r>
              <w:rPr>
                <w:i w:val="1"/>
                <w:iCs w:val="1"/>
              </w:rPr>
              <w:t xml:space="preserve">30ème colloque de l'ADMEE-Europe au Luxembourg - L'évaluation en éducation et en formation face aux transformations des sociétés contemporaines</w:t>
            </w:r>
            <w:r>
              <w:rPr/>
              <w:t xml:space="preserve">, Université du Luxembourg; SCRIPT; Europe ADMEE, Jan 2018, Esch-sur-Alzette, Luxembourg</w:t>
            </w:r>
          </w:p>
          <w:p>
            <w:pPr/>
            <w:r>
              <w:rPr/>
              <w:t xml:space="preserve">Communication dans un congrès</w:t>
            </w:r>
          </w:p>
          <w:p>
            <w:pPr/>
            <w:hyperlink r:id="rId70" w:history="1">
              <w:r>
                <w:rPr>
                  <w:color w:val="#410a8c"/>
                  <w:u w:val="single"/>
                </w:rPr>
                <w:t xml:space="preserve">hal-02093721v1</w:t>
              </w:r>
            </w:hyperlink>
          </w:p>
        </w:tc>
      </w:tr>
      <w:tr>
        <w:trPr/>
        <w:tc>
          <w:tcPr>
            <w:noWrap/>
          </w:tcPr>
          <w:p>
            <w:pPr>
              <w:spacing w:after="200"/>
            </w:pPr>
            <w:hyperlink r:id="rId71" w:history="1">
              <w:r>
                <w:rPr>
                  <w:color w:val="1e198e"/>
                  <w:b w:val="1"/>
                  <w:bCs w:val="1"/>
                  <w:u w:val="single"/>
                </w:rPr>
                <w:t xml:space="preserve">Recourir aux situations de travail comme moyens de formation : entre intentions et réalisations</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5ème Colloque du gEvaPP : Lieux, rythmes et savoirs dans l'alternance former et évaluer à quoi, quand et où ?</w:t>
            </w:r>
            <w:r>
              <w:rPr/>
              <w:t xml:space="preserve">, Haute école pédagogique du Valais; Ecole Artisanat Professionnelle Martigny; Institut Fédéral des Hautes 2tudes en Formation Professionnelle; Haute Ecole Pédagogique de Vaud, Oct 2018, Martigny, France</w:t>
            </w:r>
          </w:p>
          <w:p>
            <w:pPr/>
            <w:r>
              <w:rPr/>
              <w:t xml:space="preserve">Communication dans un congrès</w:t>
            </w:r>
          </w:p>
          <w:p>
            <w:pPr/>
            <w:hyperlink r:id="rId71" w:history="1">
              <w:r>
                <w:rPr>
                  <w:color w:val="#410a8c"/>
                  <w:u w:val="single"/>
                </w:rPr>
                <w:t xml:space="preserve">hal-02084088v1</w:t>
              </w:r>
            </w:hyperlink>
          </w:p>
        </w:tc>
      </w:tr>
      <w:tr>
        <w:trPr/>
        <w:tc>
          <w:tcPr>
            <w:noWrap/>
          </w:tcPr>
          <w:p>
            <w:pPr>
              <w:spacing w:after="200"/>
            </w:pPr>
            <w:hyperlink r:id="rId72" w:history="1">
              <w:r>
                <w:rPr>
                  <w:color w:val="1e198e"/>
                  <w:b w:val="1"/>
                  <w:bCs w:val="1"/>
                  <w:u w:val="single"/>
                </w:rPr>
                <w:t xml:space="preserve">Recourir aux situations de travail comme moyen de formation : entre intentions et réalisations - Le cas d'enseignants chercheurs d'une école d'ingénieur</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5ème Colloque gEvaPP: Lieux, rythmes et savoirs dans l’alternance</w:t>
            </w:r>
            <w:r>
              <w:rPr/>
              <w:t xml:space="preserve">, École professionnelle artisanat et service communautaire (EPASC), Oct 2018, Martigny, Suisse</w:t>
            </w:r>
          </w:p>
          <w:p>
            <w:pPr/>
            <w:r>
              <w:rPr/>
              <w:t xml:space="preserve">Communication dans un congrès</w:t>
            </w:r>
          </w:p>
          <w:p>
            <w:pPr/>
            <w:hyperlink r:id="rId72" w:history="1">
              <w:r>
                <w:rPr>
                  <w:color w:val="#410a8c"/>
                  <w:u w:val="single"/>
                </w:rPr>
                <w:t xml:space="preserve">hal-04022979v1</w:t>
              </w:r>
            </w:hyperlink>
          </w:p>
        </w:tc>
      </w:tr>
      <w:tr>
        <w:trPr/>
        <w:tc>
          <w:tcPr>
            <w:noWrap/>
          </w:tcPr>
          <w:p>
            <w:pPr>
              <w:spacing w:after="200"/>
            </w:pPr>
            <w:hyperlink r:id="rId73" w:history="1">
              <w:r>
                <w:rPr>
                  <w:color w:val="1e198e"/>
                  <w:b w:val="1"/>
                  <w:bCs w:val="1"/>
                  <w:u w:val="single"/>
                </w:rPr>
                <w:t xml:space="preserve">Entre enseignement agricole et milieu professionnel : la transmission professionnelle questionnée par la transition agro-écologique</w:t>
              </w:r>
            </w:hyperlink>
          </w:p>
          <w:p>
            <w:pPr/>
            <w:hyperlink r:id="rId12" w:history="1">
              <w:r>
                <w:rPr>
                  <w:color w:val="#410a8c"/>
                  <w:u w:val="single"/>
                </w:rPr>
                <w:t xml:space="preserve">Marie David</w:t>
              </w:r>
            </w:hyperlink>
          </w:p>
          <w:p>
            <w:pPr/>
            <w:r>
              <w:rPr>
                <w:i w:val="1"/>
                <w:iCs w:val="1"/>
              </w:rPr>
              <w:t xml:space="preserve">Journée d’étude : mutations et recompositions de l’enseignement agricole français</w:t>
            </w:r>
            <w:r>
              <w:rPr/>
              <w:t xml:space="preserve">, Nov 2017, Poitiers, France</w:t>
            </w:r>
          </w:p>
          <w:p>
            <w:pPr/>
            <w:r>
              <w:rPr/>
              <w:t xml:space="preserve">Communication dans un congrès</w:t>
            </w:r>
          </w:p>
          <w:p>
            <w:pPr/>
            <w:hyperlink r:id="rId73" w:history="1">
              <w:r>
                <w:rPr>
                  <w:color w:val="#410a8c"/>
                  <w:u w:val="single"/>
                </w:rPr>
                <w:t xml:space="preserve">hal-02093837v1</w:t>
              </w:r>
            </w:hyperlink>
          </w:p>
        </w:tc>
      </w:tr>
      <w:tr>
        <w:trPr/>
        <w:tc>
          <w:tcPr>
            <w:noWrap/>
          </w:tcPr>
          <w:p>
            <w:pPr>
              <w:spacing w:after="200"/>
            </w:pPr>
            <w:hyperlink r:id="rId74" w:history="1">
              <w:r>
                <w:rPr>
                  <w:color w:val="1e198e"/>
                  <w:b w:val="1"/>
                  <w:bCs w:val="1"/>
                  <w:u w:val="single"/>
                </w:rPr>
                <w:t xml:space="preserve">De l’altérité enseignante de mise à l’altérité démise - L’absentéisme en cours magistral (CM)</w:t>
              </w:r>
            </w:hyperlink>
          </w:p>
          <w:p>
            <w:pPr/>
            <w:hyperlink r:id="rId12" w:history="1">
              <w:r>
                <w:rPr>
                  <w:color w:val="#410a8c"/>
                  <w:u w:val="single"/>
                </w:rPr>
                <w:t xml:space="preserve">Marie David</w:t>
              </w:r>
            </w:hyperlink>
            <w:r>
              <w:rPr/>
              <w:t xml:space="preserve">,</w:t>
            </w:r>
            <w:hyperlink r:id="rId11" w:history="1">
              <w:r>
                <w:rPr>
                  <w:color w:val="#410a8c"/>
                  <w:u w:val="single"/>
                </w:rPr>
                <w:t xml:space="preserve">Anaïs Loizon</w:t>
              </w:r>
            </w:hyperlink>
          </w:p>
          <w:p>
            <w:pPr/>
            <w:r>
              <w:rPr>
                <w:i w:val="1"/>
                <w:iCs w:val="1"/>
              </w:rPr>
              <w:t xml:space="preserve">9ème colloque international : Questions de pédagogies dans l’enseignement supérieur</w:t>
            </w:r>
            <w:r>
              <w:rPr/>
              <w:t xml:space="preserve">, Jun 2017, Grenoble, France</w:t>
            </w:r>
          </w:p>
          <w:p>
            <w:pPr/>
            <w:r>
              <w:rPr/>
              <w:t xml:space="preserve">Communication dans un congrès</w:t>
            </w:r>
          </w:p>
          <w:p>
            <w:pPr/>
            <w:hyperlink r:id="rId74" w:history="1">
              <w:r>
                <w:rPr>
                  <w:color w:val="#410a8c"/>
                  <w:u w:val="single"/>
                </w:rPr>
                <w:t xml:space="preserve">hal-02084128v1</w:t>
              </w:r>
            </w:hyperlink>
          </w:p>
        </w:tc>
      </w:tr>
      <w:tr>
        <w:trPr/>
        <w:tc>
          <w:tcPr>
            <w:noWrap/>
          </w:tcPr>
          <w:p>
            <w:pPr>
              <w:spacing w:after="200"/>
            </w:pPr>
            <w:hyperlink r:id="rId75" w:history="1">
              <w:r>
                <w:rPr>
                  <w:color w:val="1e198e"/>
                  <w:b w:val="1"/>
                  <w:bCs w:val="1"/>
                  <w:u w:val="single"/>
                </w:rPr>
                <w:t xml:space="preserve">Transition agro-écologique, transmission professionnelle : l’économie du don comme clef de compréhension des processus à l’œuvre</w:t>
              </w:r>
            </w:hyperlink>
          </w:p>
          <w:p>
            <w:pPr/>
            <w:hyperlink r:id="rId12" w:history="1">
              <w:r>
                <w:rPr>
                  <w:color w:val="#410a8c"/>
                  <w:u w:val="single"/>
                </w:rPr>
                <w:t xml:space="preserve">Marie David</w:t>
              </w:r>
            </w:hyperlink>
          </w:p>
          <w:p>
            <w:pPr/>
            <w:r>
              <w:rPr>
                <w:i w:val="1"/>
                <w:iCs w:val="1"/>
              </w:rPr>
              <w:t xml:space="preserve">Colloque Internationale, Risques et Ruptures – L’économie du don au cœur de l’entreprise familiale</w:t>
            </w:r>
            <w:r>
              <w:rPr/>
              <w:t xml:space="preserve">, Jun 2015, Besançon, France</w:t>
            </w:r>
          </w:p>
          <w:p>
            <w:pPr/>
            <w:r>
              <w:rPr/>
              <w:t xml:space="preserve">Communication dans un congrès</w:t>
            </w:r>
          </w:p>
          <w:p>
            <w:pPr/>
            <w:hyperlink r:id="rId75" w:history="1">
              <w:r>
                <w:rPr>
                  <w:color w:val="#410a8c"/>
                  <w:u w:val="single"/>
                </w:rPr>
                <w:t xml:space="preserve">hal-02099447v1</w:t>
              </w:r>
            </w:hyperlink>
          </w:p>
        </w:tc>
      </w:tr>
      <w:tr>
        <w:trPr/>
        <w:tc>
          <w:tcPr>
            <w:noWrap/>
          </w:tcPr>
          <w:p>
            <w:pPr>
              <w:spacing w:after="200"/>
            </w:pPr>
            <w:hyperlink r:id="rId76" w:history="1">
              <w:r>
                <w:rPr>
                  <w:color w:val="1e198e"/>
                  <w:b w:val="1"/>
                  <w:bCs w:val="1"/>
                  <w:u w:val="single"/>
                </w:rPr>
                <w:t xml:space="preserve">Comment apprennent-ils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Le printemps de l’enseignement supérieur</w:t>
            </w:r>
            <w:r>
              <w:rPr/>
              <w:t xml:space="preserve">, AgroSup Dijon, Mar 2014, Dijon, France</w:t>
            </w:r>
          </w:p>
          <w:p>
            <w:pPr/>
            <w:r>
              <w:rPr/>
              <w:t xml:space="preserve">Communication dans un congrès</w:t>
            </w:r>
          </w:p>
          <w:p>
            <w:pPr/>
            <w:hyperlink r:id="rId76" w:history="1">
              <w:r>
                <w:rPr>
                  <w:color w:val="#410a8c"/>
                  <w:u w:val="single"/>
                </w:rPr>
                <w:t xml:space="preserve">hal-02099449v1</w:t>
              </w:r>
            </w:hyperlink>
          </w:p>
        </w:tc>
      </w:tr>
      <w:tr>
        <w:trPr/>
        <w:tc>
          <w:tcPr>
            <w:noWrap/>
          </w:tcPr>
          <w:p>
            <w:pPr>
              <w:spacing w:after="200"/>
            </w:pPr>
            <w:hyperlink r:id="rId77" w:history="1">
              <w:r>
                <w:rPr>
                  <w:color w:val="1e198e"/>
                  <w:b w:val="1"/>
                  <w:bCs w:val="1"/>
                  <w:u w:val="single"/>
                </w:rPr>
                <w:t xml:space="preserve">Apprentissage et numérique : les « impensées » du couple</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Journées Clermontoises de la pédagogie universitaire</w:t>
            </w:r>
            <w:r>
              <w:rPr/>
              <w:t xml:space="preserve">, ESPE Clermont-Auvergne; Université Blaise Pascal; ADMEE-Europe; AIPU France, Jul 2014, Clermont-Ferrand, France</w:t>
            </w:r>
          </w:p>
          <w:p>
            <w:pPr/>
            <w:r>
              <w:rPr/>
              <w:t xml:space="preserve">Communication dans un congrès</w:t>
            </w:r>
          </w:p>
          <w:p>
            <w:pPr/>
            <w:hyperlink r:id="rId77" w:history="1">
              <w:r>
                <w:rPr>
                  <w:color w:val="#410a8c"/>
                  <w:u w:val="single"/>
                </w:rPr>
                <w:t xml:space="preserve">hal-02080996v1</w:t>
              </w:r>
            </w:hyperlink>
          </w:p>
        </w:tc>
      </w:tr>
      <w:tr>
        <w:trPr/>
        <w:tc>
          <w:tcPr>
            <w:noWrap/>
          </w:tcPr>
          <w:p>
            <w:pPr>
              <w:spacing w:after="200"/>
            </w:pPr>
            <w:hyperlink r:id="rId78" w:history="1">
              <w:r>
                <w:rPr>
                  <w:color w:val="1e198e"/>
                  <w:b w:val="1"/>
                  <w:bCs w:val="1"/>
                  <w:u w:val="single"/>
                </w:rPr>
                <w:t xml:space="preserve">Prophylaxie et représentations familiales de l’espace</w:t>
              </w:r>
            </w:hyperlink>
          </w:p>
          <w:p>
            <w:pPr/>
            <w:hyperlink r:id="rId53" w:history="1">
              <w:r>
                <w:rPr>
                  <w:color w:val="#410a8c"/>
                  <w:u w:val="single"/>
                </w:rPr>
                <w:t xml:space="preserve">Marie Gillet</w:t>
              </w:r>
            </w:hyperlink>
          </w:p>
          <w:p>
            <w:pPr/>
            <w:r>
              <w:rPr>
                <w:i w:val="1"/>
                <w:iCs w:val="1"/>
              </w:rPr>
              <w:t xml:space="preserve">Colloque International d’Oran, Familles et santé : regards des sciences humaines et sociales</w:t>
            </w:r>
            <w:r>
              <w:rPr/>
              <w:t xml:space="preserve">, Apr 2006, Oran, Algérie</w:t>
            </w:r>
          </w:p>
          <w:p>
            <w:pPr/>
            <w:r>
              <w:rPr/>
              <w:t xml:space="preserve">Communication dans un congrès</w:t>
            </w:r>
          </w:p>
          <w:p>
            <w:pPr/>
            <w:hyperlink r:id="rId78" w:history="1">
              <w:r>
                <w:rPr>
                  <w:color w:val="#410a8c"/>
                  <w:u w:val="single"/>
                </w:rPr>
                <w:t xml:space="preserve">hal-02099481v1</w:t>
              </w:r>
            </w:hyperlink>
          </w:p>
        </w:tc>
      </w:tr>
      <w:tr>
        <w:trPr/>
        <w:tc>
          <w:tcPr>
            <w:noWrap/>
          </w:tcPr>
          <w:p>
            <w:pPr>
              <w:spacing w:after="200"/>
            </w:pPr>
            <w:hyperlink r:id="rId79" w:history="1">
              <w:r>
                <w:rPr>
                  <w:color w:val="1e198e"/>
                  <w:b w:val="1"/>
                  <w:bCs w:val="1"/>
                  <w:u w:val="single"/>
                </w:rPr>
                <w:t xml:space="preserve">Artisanes d'art : trajectoires professionnelles en patchwork</w:t>
              </w:r>
            </w:hyperlink>
          </w:p>
          <w:p>
            <w:pPr/>
            <w:hyperlink r:id="rId53" w:history="1">
              <w:r>
                <w:rPr>
                  <w:color w:val="#410a8c"/>
                  <w:u w:val="single"/>
                </w:rPr>
                <w:t xml:space="preserve">Marie Gillet</w:t>
              </w:r>
            </w:hyperlink>
            <w:r>
              <w:rPr/>
              <w:t xml:space="preserve">,</w:t>
            </w:r>
            <w:hyperlink r:id="rId52" w:history="1">
              <w:r>
                <w:rPr>
                  <w:color w:val="#410a8c"/>
                  <w:u w:val="single"/>
                </w:rPr>
                <w:t xml:space="preserve">Dominique Jacques-Jouvenot</w:t>
              </w:r>
            </w:hyperlink>
          </w:p>
          <w:p>
            <w:pPr/>
            <w:r>
              <w:rPr>
                <w:i w:val="1"/>
                <w:iCs w:val="1"/>
              </w:rPr>
              <w:t xml:space="preserve">Arts, métiers, culture technique &amp; développement local : actes du colloque d'Arc-et-Senans</w:t>
            </w:r>
            <w:r>
              <w:rPr/>
              <w:t xml:space="preserve">, Oct 1994, Salins-les-Bains, France. pp.185-193</w:t>
            </w:r>
          </w:p>
          <w:p>
            <w:pPr/>
            <w:r>
              <w:rPr/>
              <w:t xml:space="preserve">Communication dans un congrès</w:t>
            </w:r>
          </w:p>
          <w:p>
            <w:pPr/>
            <w:hyperlink r:id="rId79" w:history="1">
              <w:r>
                <w:rPr>
                  <w:color w:val="#410a8c"/>
                  <w:u w:val="single"/>
                </w:rPr>
                <w:t xml:space="preserve">hal-02099782v1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Céder et reprendre une ferme à l'heure des transitions : le renouvellement en élevage entre rupture et continuité</w:t>
              </w:r>
            </w:hyperlink>
          </w:p>
          <w:p>
            <w:pPr/>
            <w:hyperlink r:id="rId26" w:history="1">
              <w:r>
                <w:rPr>
                  <w:color w:val="#410a8c"/>
                  <w:u w:val="single"/>
                </w:rPr>
                <w:t xml:space="preserve">Yannick Sencébé</w:t>
              </w:r>
            </w:hyperlink>
            <w:r>
              <w:rPr/>
              <w:t xml:space="preserve">,</w:t>
            </w:r>
            <w:hyperlink r:id="rId12" w:history="1">
              <w:r>
                <w:rPr>
                  <w:color w:val="#410a8c"/>
                  <w:u w:val="single"/>
                </w:rPr>
                <w:t xml:space="preserve">Marie David</w:t>
              </w:r>
            </w:hyperlink>
          </w:p>
          <w:p>
            <w:pPr/>
            <w:r>
              <w:rPr/>
              <w:t xml:space="preserve">Nathalie Joly; Lucie Dupré; Sandrine Petit. </w:t>
            </w:r>
            <w:r>
              <w:rPr>
                <w:i w:val="1"/>
                <w:iCs w:val="1"/>
              </w:rPr>
              <w:t xml:space="preserve">D'une agriculture l'autre : conflictualités, expérimentations, transmissions</w:t>
            </w:r>
            <w:r>
              <w:rPr/>
              <w:t xml:space="preserve">, </w:t>
            </w:r>
            <w:hyperlink r:id="rId81" w:history="1">
              <w:r>
                <w:rPr>
                  <w:color w:val="#410a8c"/>
                  <w:u w:val="single"/>
                </w:rPr>
                <w:t xml:space="preserve">Éditions Quæ, Educagri éditions</w:t>
              </w:r>
            </w:hyperlink>
            <w:r>
              <w:rPr/>
              <w:t xml:space="preserve">, pp.123-134, 2023, Sciences en partage</w:t>
            </w:r>
          </w:p>
          <w:p>
            <w:pPr/>
            <w:r>
              <w:rPr/>
              <w:t xml:space="preserve">Chapitre d'ouvrage</w:t>
            </w:r>
          </w:p>
          <w:p>
            <w:pPr/>
            <w:hyperlink r:id="rId80" w:history="1">
              <w:r>
                <w:rPr>
                  <w:color w:val="#410a8c"/>
                  <w:u w:val="single"/>
                </w:rPr>
                <w:t xml:space="preserve">hal-04262110v1</w:t>
              </w:r>
            </w:hyperlink>
          </w:p>
        </w:tc>
      </w:tr>
      <w:tr>
        <w:trPr/>
        <w:tc>
          <w:tcPr>
            <w:noWrap/>
          </w:tcPr>
          <w:p>
            <w:pPr>
              <w:spacing w:after="200"/>
            </w:pPr>
            <w:hyperlink r:id="rId82" w:history="1">
              <w:r>
                <w:rPr>
                  <w:color w:val="1e198e"/>
                  <w:b w:val="1"/>
                  <w:bCs w:val="1"/>
                  <w:u w:val="single"/>
                </w:rPr>
                <w:t xml:space="preserve">Le patrimoine : fondement identitaire de la profession agricole</w:t>
              </w:r>
            </w:hyperlink>
          </w:p>
          <w:p>
            <w:pPr/>
            <w:hyperlink r:id="rId53" w:history="1">
              <w:r>
                <w:rPr>
                  <w:color w:val="#410a8c"/>
                  <w:u w:val="single"/>
                </w:rPr>
                <w:t xml:space="preserve">Marie Gillet</w:t>
              </w:r>
            </w:hyperlink>
            <w:r>
              <w:rPr/>
              <w:t xml:space="preserve">,</w:t>
            </w:r>
            <w:hyperlink r:id="rId83" w:history="1">
              <w:r>
                <w:rPr>
                  <w:color w:val="#410a8c"/>
                  <w:u w:val="single"/>
                </w:rPr>
                <w:t xml:space="preserve">Sylvie Guigon</w:t>
              </w:r>
            </w:hyperlink>
            <w:r>
              <w:rPr/>
              <w:t xml:space="preserve">,</w:t>
            </w:r>
            <w:hyperlink r:id="rId52" w:history="1">
              <w:r>
                <w:rPr>
                  <w:color w:val="#410a8c"/>
                  <w:u w:val="single"/>
                </w:rPr>
                <w:t xml:space="preserve">Dominique Jacques-Jouvenot</w:t>
              </w:r>
            </w:hyperlink>
          </w:p>
          <w:p>
            <w:pPr/>
            <w:r>
              <w:rPr>
                <w:i w:val="1"/>
                <w:iCs w:val="1"/>
              </w:rPr>
              <w:t xml:space="preserve">Agriculteurs, ruraux et citadins. Les mutations des campagnes françaises</w:t>
            </w:r>
            <w:r>
              <w:rPr/>
              <w:t xml:space="preserve">, Educagri, pp.91-108, 2002, 978-2844442321</w:t>
            </w:r>
          </w:p>
          <w:p>
            <w:pPr/>
            <w:r>
              <w:rPr/>
              <w:t xml:space="preserve">Chapitre d'ouvrage</w:t>
            </w:r>
          </w:p>
          <w:p>
            <w:pPr/>
            <w:hyperlink r:id="rId82" w:history="1">
              <w:r>
                <w:rPr>
                  <w:color w:val="#410a8c"/>
                  <w:u w:val="single"/>
                </w:rPr>
                <w:t xml:space="preserve">hal-02099542v1</w:t>
              </w:r>
            </w:hyperlink>
          </w:p>
        </w:tc>
      </w:tr>
      <w:tr>
        <w:trPr/>
        <w:tc>
          <w:tcPr>
            <w:noWrap/>
          </w:tcPr>
          <w:p>
            <w:pPr>
              <w:spacing w:after="200"/>
            </w:pPr>
            <w:hyperlink r:id="rId84" w:history="1">
              <w:r>
                <w:rPr>
                  <w:color w:val="1e198e"/>
                  <w:b w:val="1"/>
                  <w:bCs w:val="1"/>
                  <w:u w:val="single"/>
                </w:rPr>
                <w:t xml:space="preserve">Installations agricoles hors cadre familial en franche-comté : le cas des migrants venus de suisse</w:t>
              </w:r>
            </w:hyperlink>
          </w:p>
          <w:p>
            <w:pPr/>
            <w:hyperlink r:id="rId53" w:history="1">
              <w:r>
                <w:rPr>
                  <w:color w:val="#410a8c"/>
                  <w:u w:val="single"/>
                </w:rPr>
                <w:t xml:space="preserve">Marie Gillet</w:t>
              </w:r>
            </w:hyperlink>
          </w:p>
          <w:p>
            <w:pPr/>
            <w:r>
              <w:rPr>
                <w:i w:val="1"/>
                <w:iCs w:val="1"/>
              </w:rPr>
              <w:t xml:space="preserve">Les défis migratoires : actes du colloque CLUSE "Les défis migratoires à l'aube du troisième millénaire"</w:t>
            </w:r>
            <w:r>
              <w:rPr/>
              <w:t xml:space="preserve">, Editions Seismo, pp.150-157, 1998, 2883510237</w:t>
            </w:r>
          </w:p>
          <w:p>
            <w:pPr/>
            <w:r>
              <w:rPr/>
              <w:t xml:space="preserve">Chapitre d'ouvrage</w:t>
            </w:r>
          </w:p>
          <w:p>
            <w:pPr/>
            <w:hyperlink r:id="rId84" w:history="1">
              <w:r>
                <w:rPr>
                  <w:color w:val="#410a8c"/>
                  <w:u w:val="single"/>
                </w:rPr>
                <w:t xml:space="preserve">hal-02532841v1</w:t>
              </w:r>
            </w:hyperlink>
          </w:p>
        </w:tc>
      </w:tr>
      <w:tr>
        <w:trPr/>
        <w:tc>
          <w:tcPr>
            <w:noWrap/>
          </w:tcPr>
          <w:p>
            <w:pPr>
              <w:spacing w:after="200"/>
            </w:pPr>
            <w:hyperlink r:id="rId85" w:history="1">
              <w:r>
                <w:rPr>
                  <w:color w:val="1e198e"/>
                  <w:b w:val="1"/>
                  <w:bCs w:val="1"/>
                  <w:u w:val="single"/>
                </w:rPr>
                <w:t xml:space="preserve">Deux doctorantes pour une trilogie</w:t>
              </w:r>
            </w:hyperlink>
          </w:p>
          <w:p>
            <w:pPr/>
            <w:hyperlink r:id="rId53" w:history="1">
              <w:r>
                <w:rPr>
                  <w:color w:val="#410a8c"/>
                  <w:u w:val="single"/>
                </w:rPr>
                <w:t xml:space="preserve">Marie Gillet</w:t>
              </w:r>
            </w:hyperlink>
            <w:r>
              <w:rPr/>
              <w:t xml:space="preserve">,</w:t>
            </w:r>
            <w:hyperlink r:id="rId83" w:history="1">
              <w:r>
                <w:rPr>
                  <w:color w:val="#410a8c"/>
                  <w:u w:val="single"/>
                </w:rPr>
                <w:t xml:space="preserve">Sylvie Guigon</w:t>
              </w:r>
            </w:hyperlink>
          </w:p>
          <w:p>
            <w:pPr/>
            <w:r>
              <w:rPr/>
              <w:t xml:space="preserve">Dominique JACQUES-JOUVENOT. </w:t>
            </w:r>
            <w:r>
              <w:rPr>
                <w:i w:val="1"/>
                <w:iCs w:val="1"/>
              </w:rPr>
              <w:t xml:space="preserve">L’œil du sociologue. Etudes réunies autour d’Henri MENDRAS</w:t>
            </w:r>
            <w:r>
              <w:rPr/>
              <w:t xml:space="preserve">, Presses du Centre Unesco de Besançon (Besançon), pp.5-12, 1998, 978-2912295125</w:t>
            </w:r>
          </w:p>
          <w:p>
            <w:pPr/>
            <w:r>
              <w:rPr/>
              <w:t xml:space="preserve">Chapitre d'ouvrage</w:t>
            </w:r>
          </w:p>
          <w:p>
            <w:pPr/>
            <w:hyperlink r:id="rId85" w:history="1">
              <w:r>
                <w:rPr>
                  <w:color w:val="#410a8c"/>
                  <w:u w:val="single"/>
                </w:rPr>
                <w:t xml:space="preserve">hal-02100940v1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Les situations intermédiaires dans les formations en alternance</w:t>
              </w:r>
            </w:hyperlink>
          </w:p>
          <w:p>
            <w:pPr/>
            <w:hyperlink r:id="rId87" w:history="1">
              <w:r>
                <w:rPr>
                  <w:color w:val="#410a8c"/>
                  <w:u w:val="single"/>
                </w:rPr>
                <w:t xml:space="preserve">Laurent Veillard</w:t>
              </w:r>
            </w:hyperlink>
            <w:r>
              <w:rPr/>
              <w:t xml:space="preserve">,</w:t>
            </w:r>
            <w:hyperlink r:id="rId64" w:history="1">
              <w:r>
                <w:rPr>
                  <w:color w:val="#410a8c"/>
                  <w:u w:val="single"/>
                </w:rPr>
                <w:t xml:space="preserve">Béatrice Beaujean</w:t>
              </w:r>
            </w:hyperlink>
            <w:r>
              <w:rPr/>
              <w:t xml:space="preserve">,</w:t>
            </w:r>
            <w:hyperlink r:id="rId13" w:history="1">
              <w:r>
                <w:rPr>
                  <w:color w:val="#410a8c"/>
                  <w:u w:val="single"/>
                </w:rPr>
                <w:t xml:space="preserve">Hervé de Bisschop</w:t>
              </w:r>
            </w:hyperlink>
            <w:r>
              <w:rPr/>
              <w:t xml:space="preserve">,</w:t>
            </w:r>
            <w:hyperlink r:id="rId88" w:history="1">
              <w:r>
                <w:rPr>
                  <w:color w:val="#410a8c"/>
                  <w:u w:val="single"/>
                </w:rPr>
                <w:t xml:space="preserve">Claire Bonnard</w:t>
              </w:r>
            </w:hyperlink>
            <w:r>
              <w:rPr/>
              <w:t xml:space="preserve">,</w:t>
            </w:r>
            <w:hyperlink r:id="rId12"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86" w:history="1">
              <w:r>
                <w:rPr>
                  <w:color w:val="#410a8c"/>
                  <w:u w:val="single"/>
                </w:rPr>
                <w:t xml:space="preserve">hal-04676335v1</w:t>
              </w:r>
            </w:hyperlink>
          </w:p>
        </w:tc>
      </w:tr>
      <w:tr>
        <w:trPr/>
        <w:tc>
          <w:tcPr>
            <w:noWrap/>
          </w:tcPr>
          <w:p>
            <w:pPr>
              <w:spacing w:after="200"/>
            </w:pPr>
            <w:hyperlink r:id="rId89" w:history="1">
              <w:r>
                <w:rPr>
                  <w:color w:val="1e198e"/>
                  <w:b w:val="1"/>
                  <w:bCs w:val="1"/>
                  <w:u w:val="single"/>
                </w:rPr>
                <w:t xml:space="preserve">Reconfigurations professionnelles en élevage en Franche-Comté. Des processus de transmission-installation questionnés par une approche monographique d’exploitations</w:t>
              </w:r>
            </w:hyperlink>
          </w:p>
          <w:p>
            <w:pPr/>
            <w:hyperlink r:id="rId12" w:history="1">
              <w:r>
                <w:rPr>
                  <w:color w:val="#410a8c"/>
                  <w:u w:val="single"/>
                </w:rPr>
                <w:t xml:space="preserve">Marie David</w:t>
              </w:r>
            </w:hyperlink>
            <w:r>
              <w:rPr/>
              <w:t xml:space="preserve">,</w:t>
            </w:r>
            <w:hyperlink r:id="rId26" w:history="1">
              <w:r>
                <w:rPr>
                  <w:color w:val="#410a8c"/>
                  <w:u w:val="single"/>
                </w:rPr>
                <w:t xml:space="preserve">Yannick Sencébé</w:t>
              </w:r>
            </w:hyperlink>
          </w:p>
          <w:p>
            <w:pPr/>
            <w:r>
              <w:rPr/>
              <w:t xml:space="preserve">L'Institut Agro Dijon. 2022</w:t>
            </w:r>
          </w:p>
          <w:p>
            <w:pPr/>
            <w:r>
              <w:rPr/>
              <w:t xml:space="preserve">Rapport</w:t>
            </w:r>
            <w:r>
              <w:rPr/>
              <w:t xml:space="preserve"> (rapport de recherche)</w:t>
            </w:r>
          </w:p>
          <w:p>
            <w:pPr/>
            <w:hyperlink r:id="rId89" w:history="1">
              <w:r>
                <w:rPr>
                  <w:color w:val="#410a8c"/>
                  <w:u w:val="single"/>
                </w:rPr>
                <w:t xml:space="preserve">hal-04026941v1</w:t>
              </w:r>
            </w:hyperlink>
          </w:p>
        </w:tc>
      </w:tr>
      <w:tr>
        <w:trPr/>
        <w:tc>
          <w:tcPr>
            <w:noWrap/>
          </w:tcPr>
          <w:p>
            <w:pPr>
              <w:spacing w:after="200"/>
            </w:pPr>
            <w:hyperlink r:id="rId90" w:history="1">
              <w:r>
                <w:rPr>
                  <w:color w:val="1e198e"/>
                  <w:b w:val="1"/>
                  <w:bCs w:val="1"/>
                  <w:u w:val="single"/>
                </w:rPr>
                <w:t xml:space="preserve">La co-conception des modules de formation AgreenCamp : Résultats de l’enquête par questionnaire</w:t>
              </w:r>
            </w:hyperlink>
          </w:p>
          <w:p>
            <w:pP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r>
              <w:rPr/>
              <w:t xml:space="preserve">,</w:t>
            </w:r>
            <w:hyperlink r:id="rId19" w:history="1">
              <w:r>
                <w:rPr>
                  <w:color w:val="#410a8c"/>
                  <w:u w:val="single"/>
                </w:rPr>
                <w:t xml:space="preserve">Dominique Guidoni-Stoltz</w:t>
              </w:r>
            </w:hyperlink>
            <w:r>
              <w:rPr/>
              <w:t xml:space="preserve">,</w:t>
            </w:r>
            <w:hyperlink r:id="rId11" w:history="1">
              <w:r>
                <w:rPr>
                  <w:color w:val="#410a8c"/>
                  <w:u w:val="single"/>
                </w:rPr>
                <w:t xml:space="preserve">Anaïs Loizon</w:t>
              </w:r>
            </w:hyperlink>
          </w:p>
          <w:p>
            <w:pPr/>
            <w:r>
              <w:rPr/>
              <w:t xml:space="preserve">[Rapport de recherche] AgroSup Dijon - Institut National Supérieur des Sciences Agronomiques, de l'Alimentation et de l'Environnement, Dijon, FRA.; Agreenium - IAVFF. 2020, 57 p</w:t>
            </w:r>
          </w:p>
          <w:p>
            <w:pPr/>
            <w:r>
              <w:rPr/>
              <w:t xml:space="preserve">Rapport</w:t>
            </w:r>
            <w:r>
              <w:rPr/>
              <w:t xml:space="preserve"> (rapport de recherche)</w:t>
            </w:r>
          </w:p>
          <w:p>
            <w:pPr/>
            <w:hyperlink r:id="rId90" w:history="1">
              <w:r>
                <w:rPr>
                  <w:color w:val="#410a8c"/>
                  <w:u w:val="single"/>
                </w:rPr>
                <w:t xml:space="preserve">hal-03139942v1</w:t>
              </w:r>
            </w:hyperlink>
          </w:p>
        </w:tc>
      </w:tr>
      <w:tr>
        <w:trPr/>
        <w:tc>
          <w:tcPr>
            <w:noWrap/>
          </w:tcPr>
          <w:p>
            <w:pPr>
              <w:spacing w:after="200"/>
            </w:pPr>
            <w:hyperlink r:id="rId91" w:history="1">
              <w:r>
                <w:rPr>
                  <w:color w:val="1e198e"/>
                  <w:b w:val="1"/>
                  <w:bCs w:val="1"/>
                  <w:u w:val="single"/>
                </w:rPr>
                <w:t xml:space="preserve">« Vers un enseignement pluri-référencé des savoirs agronomiques, opératoire pour des pratiques agricoles compatibles avec le Plan Ecophyto »</w:t>
              </w:r>
            </w:hyperlink>
          </w:p>
          <w:p>
            <w:pPr/>
            <w:hyperlink r:id="rId46" w:history="1">
              <w:r>
                <w:rPr>
                  <w:color w:val="#410a8c"/>
                  <w:u w:val="single"/>
                </w:rPr>
                <w:t xml:space="preserve">Paul Olry</w:t>
              </w:r>
            </w:hyperlink>
            <w:r>
              <w:rPr/>
              <w:t xml:space="preserve">,</w:t>
            </w:r>
            <w:hyperlink r:id="rId38" w:history="1">
              <w:r>
                <w:rPr>
                  <w:color w:val="#410a8c"/>
                  <w:u w:val="single"/>
                </w:rPr>
                <w:t xml:space="preserve">Laurence Simonneaux</w:t>
              </w:r>
            </w:hyperlink>
            <w:r>
              <w:rPr/>
              <w:t xml:space="preserve">,</w:t>
            </w:r>
            <w:hyperlink r:id="rId37" w:history="1">
              <w:r>
                <w:rPr>
                  <w:color w:val="#410a8c"/>
                  <w:u w:val="single"/>
                </w:rPr>
                <w:t xml:space="preserve">Philippe Prévost</w:t>
              </w:r>
            </w:hyperlink>
            <w:r>
              <w:rPr/>
              <w:t xml:space="preserve">,</w:t>
            </w:r>
            <w:hyperlink r:id="rId39" w:history="1">
              <w:r>
                <w:rPr>
                  <w:color w:val="#410a8c"/>
                  <w:u w:val="single"/>
                </w:rPr>
                <w:t xml:space="preserve">Jean-François Métral</w:t>
              </w:r>
            </w:hyperlink>
            <w:r>
              <w:rPr/>
              <w:t xml:space="preserve">,</w:t>
            </w:r>
            <w:hyperlink r:id="rId12" w:history="1">
              <w:r>
                <w:rPr>
                  <w:color w:val="#410a8c"/>
                  <w:u w:val="single"/>
                </w:rPr>
                <w:t xml:space="preserve">Marie David</w:t>
              </w:r>
            </w:hyperlink>
            <w:r>
              <w:rPr/>
              <w:t xml:space="preserve">et al.</w:t>
            </w:r>
          </w:p>
          <w:p>
            <w:pPr/>
            <w:r>
              <w:rPr/>
              <w:t xml:space="preserve">Office National de l'Eau et des Milieux Aquatiques. 2016</w:t>
            </w:r>
          </w:p>
          <w:p>
            <w:pPr/>
            <w:r>
              <w:rPr/>
              <w:t xml:space="preserve">Rapport</w:t>
            </w:r>
          </w:p>
          <w:p>
            <w:pPr/>
            <w:hyperlink r:id="rId91" w:history="1">
              <w:r>
                <w:rPr>
                  <w:color w:val="#410a8c"/>
                  <w:u w:val="single"/>
                </w:rPr>
                <w:t xml:space="preserve">hal-03900851v1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F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david" TargetMode="External"/><Relationship Id="rId8" Type="http://schemas.openxmlformats.org/officeDocument/2006/relationships/hyperlink" Target="https://orcid.org/0000-0002-6256-3605" TargetMode="External"/><Relationship Id="rId9" Type="http://schemas.openxmlformats.org/officeDocument/2006/relationships/hyperlink" Target="https://www.idref.fr/07107192X" TargetMode="External"/><Relationship Id="rId10" Type="http://schemas.openxmlformats.org/officeDocument/2006/relationships/hyperlink" Target="https://institut-agro-dijon.hal.science/hal-05161821v1" TargetMode="External"/><Relationship Id="rId11" Type="http://schemas.openxmlformats.org/officeDocument/2006/relationships/hyperlink" Target="https://hal.science/search/index/?q=*&amp;authFullName_s=Ana&#239;s Loizon" TargetMode="External"/><Relationship Id="rId12" Type="http://schemas.openxmlformats.org/officeDocument/2006/relationships/hyperlink" Target="https://hal.science/search/index/?q=*&amp;authFullName_s=Marie David" TargetMode="External"/><Relationship Id="rId13" Type="http://schemas.openxmlformats.org/officeDocument/2006/relationships/hyperlink" Target="https://hal.science/search/index/?q=*&amp;authFullName_s=Herv&#233; de Bisschop" TargetMode="External"/><Relationship Id="rId14" Type="http://schemas.openxmlformats.org/officeDocument/2006/relationships/hyperlink" Target="https://institut-agro-dijon.hal.science/hal-05329319v1" TargetMode="External"/><Relationship Id="rId15" Type="http://schemas.openxmlformats.org/officeDocument/2006/relationships/hyperlink" Target="https://hal.science/search/index/?q=*&amp;authFullName_s=Corinne Tanguy" TargetMode="External"/><Relationship Id="rId16" Type="http://schemas.openxmlformats.org/officeDocument/2006/relationships/hyperlink" Target="https://dx.doi.org/10.3917/inno.hs1.2025.0059" TargetMode="External"/><Relationship Id="rId17" Type="http://schemas.openxmlformats.org/officeDocument/2006/relationships/hyperlink" Target="https://institut-agro-dijon.hal.science/hal-04616652v1" TargetMode="External"/><Relationship Id="rId18" Type="http://schemas.openxmlformats.org/officeDocument/2006/relationships/hyperlink" Target="https://hal.science/search/index/?q=*&amp;authFullName_s=Nathalie Droyer" TargetMode="External"/><Relationship Id="rId19" Type="http://schemas.openxmlformats.org/officeDocument/2006/relationships/hyperlink" Target="https://hal.science/search/index/?q=*&amp;authFullName_s=Dominique Guidoni-Stoltz" TargetMode="External"/><Relationship Id="rId20" Type="http://schemas.openxmlformats.org/officeDocument/2006/relationships/hyperlink" Target="https://dx.doi.org/10.4000/11t5i" TargetMode="External"/><Relationship Id="rId21" Type="http://schemas.openxmlformats.org/officeDocument/2006/relationships/hyperlink" Target="https://institut-agro-dijon.hal.science/hal-04619157v1" TargetMode="External"/><Relationship Id="rId22" Type="http://schemas.openxmlformats.org/officeDocument/2006/relationships/hyperlink" Target="https://institut-agro-dijon.hal.science/hal-04676304v1" TargetMode="External"/><Relationship Id="rId23" Type="http://schemas.openxmlformats.org/officeDocument/2006/relationships/hyperlink" Target="https://hal.science/search/index/?q=*&amp;authFullName_s=Anais Loizon" TargetMode="External"/><Relationship Id="rId24" Type="http://schemas.openxmlformats.org/officeDocument/2006/relationships/hyperlink" Target="https://dx.doi.org/10.4000/12huj" TargetMode="External"/><Relationship Id="rId25" Type="http://schemas.openxmlformats.org/officeDocument/2006/relationships/hyperlink" Target="https://institut-agro-dijon.hal.science/hal-04055662v1" TargetMode="External"/><Relationship Id="rId26" Type="http://schemas.openxmlformats.org/officeDocument/2006/relationships/hyperlink" Target="https://hal.science/search/index/?q=*&amp;authFullName_s=Yannick Senc&#233;b&#233;" TargetMode="External"/><Relationship Id="rId27" Type="http://schemas.openxmlformats.org/officeDocument/2006/relationships/hyperlink" Target="https://dx.doi.org/10.56698/metropolitiques.1902" TargetMode="External"/><Relationship Id="rId28" Type="http://schemas.openxmlformats.org/officeDocument/2006/relationships/hyperlink" Target="https://institut-agro-dijon.hal.science/hal-03799676v1" TargetMode="External"/><Relationship Id="rId29" Type="http://schemas.openxmlformats.org/officeDocument/2006/relationships/hyperlink" Target="https://dx.doi.org/10.4000/ripes.4133" TargetMode="External"/><Relationship Id="rId30" Type="http://schemas.openxmlformats.org/officeDocument/2006/relationships/hyperlink" Target="https://institut-agro-dijon.hal.science/hal-02532760v1" TargetMode="External"/><Relationship Id="rId31" Type="http://schemas.openxmlformats.org/officeDocument/2006/relationships/hyperlink" Target="https://dx.doi.org/10.48782/s32fws56" TargetMode="External"/><Relationship Id="rId32" Type="http://schemas.openxmlformats.org/officeDocument/2006/relationships/hyperlink" Target="https://institut-agro-dijon.hal.science/hal-02368782v1" TargetMode="External"/><Relationship Id="rId33" Type="http://schemas.openxmlformats.org/officeDocument/2006/relationships/hyperlink" Target="https://dx.doi.org/10.4000/revss.4154" TargetMode="External"/><Relationship Id="rId34" Type="http://schemas.openxmlformats.org/officeDocument/2006/relationships/hyperlink" Target="https://hal.science/hal-04019010v1" TargetMode="External"/><Relationship Id="rId35" Type="http://schemas.openxmlformats.org/officeDocument/2006/relationships/hyperlink" Target="https://hal.science/search/index/?q=*&amp;authFullName_s=Nadia Cancian" TargetMode="External"/><Relationship Id="rId36" Type="http://schemas.openxmlformats.org/officeDocument/2006/relationships/hyperlink" Target="https://hal.science/search/index/?q=*&amp;authFullName_s=Fanny Chr&#233;tien" TargetMode="External"/><Relationship Id="rId37" Type="http://schemas.openxmlformats.org/officeDocument/2006/relationships/hyperlink" Target="https://hal.science/search/index/?q=*&amp;authFullName_s=Philippe Pr&#233;vost" TargetMode="External"/><Relationship Id="rId38" Type="http://schemas.openxmlformats.org/officeDocument/2006/relationships/hyperlink" Target="https://hal.science/search/index/?q=*&amp;authFullName_s=Laurence Simonneaux" TargetMode="External"/><Relationship Id="rId39" Type="http://schemas.openxmlformats.org/officeDocument/2006/relationships/hyperlink" Target="https://hal.science/search/index/?q=*&amp;authFullName_s=Jean-Fran&#231;ois M&#233;tral" TargetMode="External"/><Relationship Id="rId40" Type="http://schemas.openxmlformats.org/officeDocument/2006/relationships/hyperlink" Target="https://dx.doi.org/10.4000/rdst.2826" TargetMode="External"/><Relationship Id="rId41" Type="http://schemas.openxmlformats.org/officeDocument/2006/relationships/hyperlink" Target="https://api.istex.fr/ark:/67375/G14-W05N5K31-W/fulltext.pdf?sid=hal" TargetMode="External"/><Relationship Id="rId42" Type="http://schemas.openxmlformats.org/officeDocument/2006/relationships/hyperlink" Target="https://hal.science/hal-02094058v1" TargetMode="External"/><Relationship Id="rId43" Type="http://schemas.openxmlformats.org/officeDocument/2006/relationships/hyperlink" Target="https://hal.science/search/index/?q=*&amp;authFullName_s=Nadia Malek Cancian" TargetMode="External"/><Relationship Id="rId44" Type="http://schemas.openxmlformats.org/officeDocument/2006/relationships/hyperlink" Target="https://dx.doi.org/10.4000/educationdidactique.3248" TargetMode="External"/><Relationship Id="rId45" Type="http://schemas.openxmlformats.org/officeDocument/2006/relationships/hyperlink" Target="https://institut-agro-dijon.hal.science/hal-02095206v1" TargetMode="External"/><Relationship Id="rId46" Type="http://schemas.openxmlformats.org/officeDocument/2006/relationships/hyperlink" Target="https://hal.science/search/index/?q=*&amp;authFullName_s=Paul Olry" TargetMode="External"/><Relationship Id="rId47" Type="http://schemas.openxmlformats.org/officeDocument/2006/relationships/hyperlink" Target="https://hal.science/search/index/?q=*&amp;authFullName_s=Philippe Prevost" TargetMode="External"/><Relationship Id="rId48" Type="http://schemas.openxmlformats.org/officeDocument/2006/relationships/hyperlink" Target="https://dx.doi.org/10.15454/1.5138448666320022E12" TargetMode="External"/><Relationship Id="rId49" Type="http://schemas.openxmlformats.org/officeDocument/2006/relationships/hyperlink" Target="https://institut-agro-dijon.hal.science/hal-02025019v1" TargetMode="External"/><Relationship Id="rId50" Type="http://schemas.openxmlformats.org/officeDocument/2006/relationships/hyperlink" Target="https://institut-agro-dijon.hal.science/hal-02020960v1" TargetMode="External"/><Relationship Id="rId51" Type="http://schemas.openxmlformats.org/officeDocument/2006/relationships/hyperlink" Target="https://institut-agro-dijon.hal.science/hal-02096186v1" TargetMode="External"/><Relationship Id="rId52" Type="http://schemas.openxmlformats.org/officeDocument/2006/relationships/hyperlink" Target="https://hal.science/search/index/?q=*&amp;authFullName_s=Dominique Jacques-Jouvenot" TargetMode="External"/><Relationship Id="rId53" Type="http://schemas.openxmlformats.org/officeDocument/2006/relationships/hyperlink" Target="https://hal.science/search/index/?q=*&amp;authFullName_s=Marie Gillet" TargetMode="External"/><Relationship Id="rId54" Type="http://schemas.openxmlformats.org/officeDocument/2006/relationships/hyperlink" Target="https://dx.doi.org/10.3917/cdge.037.0171" TargetMode="External"/><Relationship Id="rId55" Type="http://schemas.openxmlformats.org/officeDocument/2006/relationships/hyperlink" Target="https://institut-agro-dijon.hal.science/hal-02099514v1" TargetMode="External"/><Relationship Id="rId56" Type="http://schemas.openxmlformats.org/officeDocument/2006/relationships/hyperlink" Target="https://dx.doi.org/10.4000/etudesrurales.72" TargetMode="External"/><Relationship Id="rId57" Type="http://schemas.openxmlformats.org/officeDocument/2006/relationships/hyperlink" Target="https://institut-agro-dijon.hal.science/hal-02099595v1" TargetMode="External"/><Relationship Id="rId58" Type="http://schemas.openxmlformats.org/officeDocument/2006/relationships/hyperlink" Target="https://institut-agro-dijon.hal.science/hal-02099722v1" TargetMode="External"/><Relationship Id="rId59" Type="http://schemas.openxmlformats.org/officeDocument/2006/relationships/hyperlink" Target="https://hal.science/search/index/?q=*&amp;authFullName_s=Philippe Cardon" TargetMode="External"/><Relationship Id="rId60" Type="http://schemas.openxmlformats.org/officeDocument/2006/relationships/hyperlink" Target="https://institut-agro-dijon.hal.science/hal-02099702v1" TargetMode="External"/><Relationship Id="rId61" Type="http://schemas.openxmlformats.org/officeDocument/2006/relationships/hyperlink" Target="https://institut-agro-dijon.hal.science/hal-02099761v1" TargetMode="External"/><Relationship Id="rId62" Type="http://schemas.openxmlformats.org/officeDocument/2006/relationships/hyperlink" Target="https://hal.science/search/index/?q=*&amp;authFullName_s=C. Plasse" TargetMode="External"/><Relationship Id="rId63" Type="http://schemas.openxmlformats.org/officeDocument/2006/relationships/hyperlink" Target="https://institut-agro-dijon.hal.science/hal-04802857v1" TargetMode="External"/><Relationship Id="rId64" Type="http://schemas.openxmlformats.org/officeDocument/2006/relationships/hyperlink" Target="https://hal.science/search/index/?q=*&amp;authFullName_s=B&#233;atrice Beaujean" TargetMode="External"/><Relationship Id="rId65" Type="http://schemas.openxmlformats.org/officeDocument/2006/relationships/hyperlink" Target="https://institut-agro-dijon.hal.science/hal-04022553v1" TargetMode="External"/><Relationship Id="rId66" Type="http://schemas.openxmlformats.org/officeDocument/2006/relationships/hyperlink" Target="https://institut-agro-dijon.hal.science/hal-04032302v1" TargetMode="External"/><Relationship Id="rId67" Type="http://schemas.openxmlformats.org/officeDocument/2006/relationships/hyperlink" Target="https://shs.hal.science/halshs-03357488v1" TargetMode="External"/><Relationship Id="rId68" Type="http://schemas.openxmlformats.org/officeDocument/2006/relationships/hyperlink" Target="https://hal.science/hal-02284272v1" TargetMode="External"/><Relationship Id="rId69" Type="http://schemas.openxmlformats.org/officeDocument/2006/relationships/hyperlink" Target="https://institut-agro-dijon.hal.science/hal-04022989v1" TargetMode="External"/><Relationship Id="rId70" Type="http://schemas.openxmlformats.org/officeDocument/2006/relationships/hyperlink" Target="https://hal.science/hal-02093721v1" TargetMode="External"/><Relationship Id="rId71" Type="http://schemas.openxmlformats.org/officeDocument/2006/relationships/hyperlink" Target="https://institut-agro-dijon.hal.science/hal-02084088v1" TargetMode="External"/><Relationship Id="rId72" Type="http://schemas.openxmlformats.org/officeDocument/2006/relationships/hyperlink" Target="https://institut-agro-dijon.hal.science/hal-04022979v1" TargetMode="External"/><Relationship Id="rId73" Type="http://schemas.openxmlformats.org/officeDocument/2006/relationships/hyperlink" Target="https://hal.science/hal-02093837v1" TargetMode="External"/><Relationship Id="rId74" Type="http://schemas.openxmlformats.org/officeDocument/2006/relationships/hyperlink" Target="https://institut-agro-dijon.hal.science/hal-02084128v1" TargetMode="External"/><Relationship Id="rId75" Type="http://schemas.openxmlformats.org/officeDocument/2006/relationships/hyperlink" Target="https://institut-agro-dijon.hal.science/hal-02099447v1" TargetMode="External"/><Relationship Id="rId76" Type="http://schemas.openxmlformats.org/officeDocument/2006/relationships/hyperlink" Target="https://institut-agro-dijon.hal.science/hal-02099449v1" TargetMode="External"/><Relationship Id="rId77" Type="http://schemas.openxmlformats.org/officeDocument/2006/relationships/hyperlink" Target="https://hal.science/hal-02080996v1" TargetMode="External"/><Relationship Id="rId78" Type="http://schemas.openxmlformats.org/officeDocument/2006/relationships/hyperlink" Target="https://institut-agro-dijon.hal.science/hal-02099481v1" TargetMode="External"/><Relationship Id="rId79" Type="http://schemas.openxmlformats.org/officeDocument/2006/relationships/hyperlink" Target="https://institut-agro-dijon.hal.science/hal-02099782v1" TargetMode="External"/><Relationship Id="rId80" Type="http://schemas.openxmlformats.org/officeDocument/2006/relationships/hyperlink" Target="https://hal.science/hal-04262110v1" TargetMode="External"/><Relationship Id="rId81" Type="http://schemas.openxmlformats.org/officeDocument/2006/relationships/hyperlink" Target="https://www.cairn-sciences.info/d-une-agriculture-l-autre--9791027505067-page-123.htm" TargetMode="External"/><Relationship Id="rId82" Type="http://schemas.openxmlformats.org/officeDocument/2006/relationships/hyperlink" Target="https://institut-agro-dijon.hal.science/hal-02099542v1" TargetMode="External"/><Relationship Id="rId83" Type="http://schemas.openxmlformats.org/officeDocument/2006/relationships/hyperlink" Target="https://hal.science/search/index/?q=*&amp;authFullName_s=Sylvie Guigon" TargetMode="External"/><Relationship Id="rId84" Type="http://schemas.openxmlformats.org/officeDocument/2006/relationships/hyperlink" Target="https://institut-agro-dijon.hal.science/hal-02532841v1" TargetMode="External"/><Relationship Id="rId85" Type="http://schemas.openxmlformats.org/officeDocument/2006/relationships/hyperlink" Target="https://institut-agro-dijon.hal.science/hal-02100940v1" TargetMode="External"/><Relationship Id="rId86" Type="http://schemas.openxmlformats.org/officeDocument/2006/relationships/hyperlink" Target="https://institut-agro-dijon.hal.science/hal-04676335v1" TargetMode="External"/><Relationship Id="rId87" Type="http://schemas.openxmlformats.org/officeDocument/2006/relationships/hyperlink" Target="https://hal.science/search/index/?q=*&amp;authFullName_s=Laurent Veillard" TargetMode="External"/><Relationship Id="rId88" Type="http://schemas.openxmlformats.org/officeDocument/2006/relationships/hyperlink" Target="https://hal.science/search/index/?q=*&amp;authFullName_s=Claire Bonnard" TargetMode="External"/><Relationship Id="rId89" Type="http://schemas.openxmlformats.org/officeDocument/2006/relationships/hyperlink" Target="https://institut-agro-dijon.hal.science/hal-04026941v1" TargetMode="External"/><Relationship Id="rId90" Type="http://schemas.openxmlformats.org/officeDocument/2006/relationships/hyperlink" Target="https://institut-agro-dijon.hal.science/hal-03139942v1" TargetMode="External"/><Relationship Id="rId91" Type="http://schemas.openxmlformats.org/officeDocument/2006/relationships/hyperlink" Target="https://institut-agro-dijon.hal.science/hal-03900851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DAVID</dc:title>
  <dc:description>CV</dc:description>
  <dc:subject/>
  <cp:keywords/>
  <cp:category/>
  <cp:lastModifiedBy/>
  <dcterms:created xsi:type="dcterms:W3CDTF">2026-04-15T20:24:28+02:00</dcterms:created>
  <dcterms:modified xsi:type="dcterms:W3CDTF">2026-04-15T20:24:28+02:00</dcterms:modified>
</cp:coreProperties>
</file>

<file path=docProps/custom.xml><?xml version="1.0" encoding="utf-8"?>
<Properties xmlns="http://schemas.openxmlformats.org/officeDocument/2006/custom-properties" xmlns:vt="http://schemas.openxmlformats.org/officeDocument/2006/docPropsVTypes"/>
</file>