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Di Nardo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EHPAD : Comment concilier rentabilité, qualité des soins et humanité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Di Nardo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CCMP G2143 : &amp;quot;Fast fashion vs slow fashion: un nouveau fil conducteur pour le prêt à porter? Existe-t-il un « one best way » dans le secteur du prêt à porter?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Di Nardo</w:t>
              </w:r>
            </w:hyperlink>
          </w:p>
          <w:p>
            <w:pPr/>
            <w:r>
              <w:rPr/>
              <w:t xml:space="preserve">2024,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politique, entre engagement pour la société et fragilisation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Di Nardo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</w:p>
          <w:p>
            <w:pPr/>
            <w:r>
              <w:rPr/>
              <w:t xml:space="preserve">2023,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halshs-04237591v1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relevance of the concept of political corporate social responsibility in management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Di Nardo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Reviews</w:t>
            </w:r>
            <w:r>
              <w:rPr/>
              <w:t xml:space="preserve">, 2025, 27 (1), pp.126-148.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⟨10.1111/ijmr.12383⟩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halshs-04837335v1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6731v1" TargetMode="External"/><Relationship Id="rId8" Type="http://schemas.openxmlformats.org/officeDocument/2006/relationships/hyperlink" Target="https://hal.science/search/index/?q=*&amp;authFullName_s=Franck Brulhart" TargetMode="External"/><Relationship Id="rId9" Type="http://schemas.openxmlformats.org/officeDocument/2006/relationships/hyperlink" Target="https://hal.science/search/index/?q=*&amp;authFullName_s=Marie Di Nardo" TargetMode="External"/><Relationship Id="rId10" Type="http://schemas.openxmlformats.org/officeDocument/2006/relationships/hyperlink" Target="https://shs.hal.science/halshs-04851110v1" TargetMode="External"/><Relationship Id="rId11" Type="http://schemas.openxmlformats.org/officeDocument/2006/relationships/hyperlink" Target="https://shs.hal.science/halshs-04237591v1" TargetMode="External"/><Relationship Id="rId12" Type="http://schemas.openxmlformats.org/officeDocument/2006/relationships/hyperlink" Target="https://shs.hal.science/halshs-04837335v1" TargetMode="External"/><Relationship Id="rId13" Type="http://schemas.openxmlformats.org/officeDocument/2006/relationships/hyperlink" Target="https://hal.science/search/index/?q=*&amp;authFullName_s=Marion Vieu" TargetMode="External"/><Relationship Id="rId14" Type="http://schemas.openxmlformats.org/officeDocument/2006/relationships/hyperlink" Target="https://dx.doi.org/10.1111/ijmr.1238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Di Nardo</dc:title>
  <dc:description>CV</dc:description>
  <dc:subject/>
  <cp:keywords/>
  <cp:category/>
  <cp:lastModifiedBy/>
  <dcterms:created xsi:type="dcterms:W3CDTF">2026-05-09T00:11:43+02:00</dcterms:created>
  <dcterms:modified xsi:type="dcterms:W3CDTF">2026-05-09T00:11:43+02:00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