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Marie-Emeline Sterlin Cathébras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marie-emeline-sterlin-cathebras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249008378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Situation actuelle</w:t>
      </w:r>
    </w:p>
    <w:p>
      <w:pPr>
        <w:numPr>
          <w:ilvl w:val="0"/>
          <w:numId w:val="2"/>
        </w:numPr>
      </w:pPr>
      <w:r>
        <w:rPr/>
        <w:t xml:space="preserve">Docteure en Histoire médiévale</w:t>
      </w:r>
    </w:p>
    <w:p>
      <w:pPr>
        <w:numPr>
          <w:ilvl w:val="0"/>
          <w:numId w:val="2"/>
        </w:numPr>
      </w:pPr>
      <w:r>
        <w:rPr/>
        <w:t xml:space="preserve">Professeure agrégée d'histoire-géographie, lycée Pierre Mendès-France (Vitrolles, 13)</w:t>
      </w:r>
    </w:p>
    <w:p>
      <w:pPr>
        <w:numPr>
          <w:ilvl w:val="0"/>
          <w:numId w:val="2"/>
        </w:numPr>
      </w:pPr>
      <w:r>
        <w:rPr/>
        <w:t xml:space="preserve">Membre associée au LaMOP (UMR 8589, Université Paris 1 Panthéon-Sorbonne / CNRS)</w:t>
      </w:r>
    </w:p>
    <w:p>
      <w:pPr/>
      <w:r>
        <w:rPr>
          <w:b w:val="1"/>
          <w:bCs w:val="1"/>
          <w:i w:val="1"/>
          <w:iCs w:val="1"/>
        </w:rPr>
        <w:t xml:space="preserve">Domaines de recherche :</w:t>
      </w:r>
      <w:r>
        <w:rPr/>
        <w:t xml:space="preserve">Cartulaires - Codicologie - Diplomatique - Cultures et pratiques de l'écrit - Histoire urbaine - Gouvernement urbain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cartulaire communal : rythmes, formes et finalités de la première cartularisation dans les communautés urbaines de Picardie (XIIIe-XIVe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Marie-Émeline Sterlin-Cathébras</w:t>
              </w:r>
            </w:hyperlink>
          </w:p>
          <w:p>
            <w:pPr/>
            <w:r>
              <w:rPr/>
              <w:t xml:space="preserve">Histoire. Université Panthéon-Sorbonne - Paris I, 2023.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2023PA01H064⟩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tel-04777281v1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documentaire à Amiens, entre création et adaptation (fin xive-début 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Marie-Émeline Sterlin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2019, 76, pp.79-92.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⟨10.4000/medievales.9908⟩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copie et transmission de l’information dans les cartulaires municipaux de Doullens et Saint-Quentin au Moyen 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Marie-Émeline Sterlin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2017, 20 (1), pp.129-141.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⟨10.3917/hyp.161.0129⟩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informations : acteurs, vecteurs, significations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Bonhoure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Marie-Émeline Sterlin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2017, 20 (1), pp.83-92.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⟨10.3917/hyp.161.0083⟩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 Regis ? Pour une diplomatique des actes de Jean de Berry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Melissa Barry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Élisabeth Schmit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Marie-Emeline Sterlin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Clémence Lescuyer</w:t>
              </w:r>
            </w:hyperlink>
          </w:p>
          <w:p>
            <w:pPr/>
            <w:r>
              <w:rPr/>
              <w:t xml:space="preserve">Olivier Guyotjeannin; Olivier Mattéoni. </w:t>
            </w:r>
            <w:r>
              <w:rPr>
                <w:i w:val="1"/>
                <w:iCs w:val="1"/>
              </w:rPr>
              <w:t xml:space="preserve">Jean de Berry et l’écrit, les pratiques documentaires d’un fils de roi de France</w:t>
            </w:r>
            <w:r>
              <w:rPr/>
              <w:t xml:space="preserve">, Publications de la Sorbonne, pp.21-36,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hal-03863837v1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5E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5CC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emeline-sterlin-cathebras" TargetMode="External"/><Relationship Id="rId8" Type="http://schemas.openxmlformats.org/officeDocument/2006/relationships/hyperlink" Target="https://www.idref.fr/249008378" TargetMode="External"/><Relationship Id="rId9" Type="http://schemas.openxmlformats.org/officeDocument/2006/relationships/hyperlink" Target="https://theses.hal.science/tel-04777281v1" TargetMode="External"/><Relationship Id="rId10" Type="http://schemas.openxmlformats.org/officeDocument/2006/relationships/hyperlink" Target="https://hal.science/search/index/?q=*&amp;authFullName_s=Marie-&#201;meline Sterlin-Cath&#233;bras" TargetMode="External"/><Relationship Id="rId11" Type="http://schemas.openxmlformats.org/officeDocument/2006/relationships/hyperlink" Target="https://www.theses.fr/2023PA01H064" TargetMode="External"/><Relationship Id="rId12" Type="http://schemas.openxmlformats.org/officeDocument/2006/relationships/hyperlink" Target="https://hal.science/hal-05505363v1" TargetMode="External"/><Relationship Id="rId13" Type="http://schemas.openxmlformats.org/officeDocument/2006/relationships/hyperlink" Target="https://hal.science/search/index/?q=*&amp;authFullName_s=Marie-&#201;meline Sterlin" TargetMode="External"/><Relationship Id="rId14" Type="http://schemas.openxmlformats.org/officeDocument/2006/relationships/hyperlink" Target="https://dx.doi.org/10.4000/medievales.9908" TargetMode="External"/><Relationship Id="rId15" Type="http://schemas.openxmlformats.org/officeDocument/2006/relationships/hyperlink" Target="https://hal.science/hal-05505415v1" TargetMode="External"/><Relationship Id="rId16" Type="http://schemas.openxmlformats.org/officeDocument/2006/relationships/hyperlink" Target="https://dx.doi.org/10.3917/hyp.161.0129" TargetMode="External"/><Relationship Id="rId17" Type="http://schemas.openxmlformats.org/officeDocument/2006/relationships/hyperlink" Target="https://hal.science/hal-05505422v1" TargetMode="External"/><Relationship Id="rId18" Type="http://schemas.openxmlformats.org/officeDocument/2006/relationships/hyperlink" Target="https://hal.science/search/index/?q=*&amp;authFullName_s=Jean-Fran&#231;ois Bonhoure" TargetMode="External"/><Relationship Id="rId19" Type="http://schemas.openxmlformats.org/officeDocument/2006/relationships/hyperlink" Target="https://hal.science/search/index/?q=*&amp;authFullName_s=Mathilde Jourdan" TargetMode="External"/><Relationship Id="rId20" Type="http://schemas.openxmlformats.org/officeDocument/2006/relationships/hyperlink" Target="https://dx.doi.org/10.3917/hyp.161.0083" TargetMode="External"/><Relationship Id="rId21" Type="http://schemas.openxmlformats.org/officeDocument/2006/relationships/hyperlink" Target="https://hal.science/hal-03863837v1" TargetMode="External"/><Relationship Id="rId22" Type="http://schemas.openxmlformats.org/officeDocument/2006/relationships/hyperlink" Target="https://hal.science/search/index/?q=*&amp;authFullName_s=Cl&#233;o Rager" TargetMode="External"/><Relationship Id="rId23" Type="http://schemas.openxmlformats.org/officeDocument/2006/relationships/hyperlink" Target="https://hal.science/search/index/?q=*&amp;authFullName_s=Melissa Barry" TargetMode="External"/><Relationship Id="rId24" Type="http://schemas.openxmlformats.org/officeDocument/2006/relationships/hyperlink" Target="https://hal.science/search/index/?q=*&amp;authFullName_s=&#201;lisabeth Schmit" TargetMode="External"/><Relationship Id="rId25" Type="http://schemas.openxmlformats.org/officeDocument/2006/relationships/hyperlink" Target="https://hal.science/search/index/?q=*&amp;authFullName_s=Marie-Emeline Sterlin" TargetMode="External"/><Relationship Id="rId26" Type="http://schemas.openxmlformats.org/officeDocument/2006/relationships/hyperlink" Target="https://hal.science/search/index/?q=*&amp;authFullName_s=Cl&#233;mence Lescuyer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Marie-Emeline Sterlin Cathébras</dc:title>
  <dc:description>CV</dc:description>
  <dc:subject/>
  <cp:keywords/>
  <cp:category/>
  <cp:lastModifiedBy/>
  <dcterms:created xsi:type="dcterms:W3CDTF">2026-04-10T09:57:47+02:00</dcterms:created>
  <dcterms:modified xsi:type="dcterms:W3CDTF">2026-04-10T09:57:47+02:00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