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Gillet </w:t>
      </w:r>
      <w:r>
        <w:rPr>
          <w:color w:val="641e6e"/>
        </w:rPr>
        <w:t xml:space="preserve">Éditrice scientifique à la MSHE Claude Nicolas Ledoux (UAR 3124) et aux Presses universitaires de Franche-Comté.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0000-0001-9179-4114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255675836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115162365776225461068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 scientifique à la Maison des sciences de l'homme et de l'environnement Claude Nicolas Ledoux (UAR 3124) et aux Presses universitaires de Franche-Comté (collection &amp;quot;Les Cahiers de la MSHE&amp;quot;). J'ai mené des recherches sur les boutiques et les boutiquiers du XIXe siècle à Besançon.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petit commerce au XIXe siècle à Besançon (1804-1913)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pp.73-92, 2020, Les Cahiers de la MSHE Ledoux, 978-2-84867-722-4.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⟨10.4000/books.pupvd.5555⟩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relations commerciales entre boutiquiers et consommateurs bisontins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Consommateurs et consommation : XVIIe-XXIe siècle : regards franco-espagnols</w:t>
            </w:r>
            <w:r>
              <w:rPr/>
              <w:t xml:space="preserve">, Presses universitaires de Perpignan, pp.173-194,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⟨10.4000/books.pupvd.5555⟩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 in the Shopping Landscape of Paris and a Provincial City, 1800–1900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Furnée Jan Hein and Lesger Clé (eds). </w:t>
            </w:r>
            <w:r>
              <w:rPr>
                <w:i w:val="1"/>
                <w:iCs w:val="1"/>
              </w:rPr>
              <w:t xml:space="preserve">The Landscape of Consumption. Shopping Streets and Cultures in Western Europe, 1600–1900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d’histoire culturelle de la France contemporaine</w:t>
            </w:r>
            <w:r>
              <w:rPr/>
              <w:t xml:space="preserve">, PUF,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Eiffel (1832-1923)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patronnat français</w:t>
            </w:r>
            <w:r>
              <w:rPr/>
              <w:t xml:space="preserve">, Flammarion, pp.269-270, 2010, 9782081228344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Shopkeepers in Besançon in the First Part of the 19th century: Novelties between ‘Old' and ‘New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BLONDE Bruno, COQUERY Natacha, STOBART Jon, VAN DAMME Ilja. </w:t>
            </w:r>
            <w:r>
              <w:rPr>
                <w:i w:val="1"/>
                <w:iCs w:val="1"/>
              </w:rPr>
              <w:t xml:space="preserve">Fashioning Old and New. Changing Consumer Patterns in Western Europe (1650-1900)</w:t>
            </w:r>
            <w:r>
              <w:rPr/>
              <w:t xml:space="preserve">, Brepols publishers, pp.145-165, 2009, Urban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halshs-00486054v1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politique de diffusion d'une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ouverte. Bilan et perspectives</w:t>
            </w:r>
            <w:r>
              <w:rPr/>
              <w:t xml:space="preserve">, MSH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Découvrez la science ouverte par le jeu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en Bourgogne Franche-comté</w:t>
            </w:r>
            <w:r>
              <w:rPr/>
              <w:t xml:space="preserve">, Dat@UBFC; Institut agro Dijon; Service commun de la documentation de l'université de Bourgogne; Service commun de la documentation de l'université de Franche-Comté; Maison des sciences de l'homme et de l'environnement; Maison des sciences de l'homme de Dijon; Presses universitaires de Franche-Comté; Éditions universitaires de Dijon, Nov 2023, Belfort,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Creative Commons (CC)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à l'université Bourgogne Franche-Comté</w:t>
            </w:r>
            <w:r>
              <w:rPr/>
              <w:t xml:space="preserve">, Université de Bourgogne Franche-Comté; Dat@UBFC; AgroSup Dijon; Université de Bourgogne; Bibliothèques de l'université de Bourgogne; Université de Franche-Comté; Bibliothèques de l'université de Franche-Comté; Maison des sciences de l'homme et de l'environnement; Osu Theta, Oct 2021,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 and Changes in the Retailing System in the Small French Provincial Town of Besançon during the 19th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Conference: Retailing and Distribution History</w:t>
            </w:r>
            <w:r>
              <w:rPr/>
              <w:t xml:space="preserve">, Sep 2009, Wolverhampton,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Ouvrons la science à la MSHE avec 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dans une archive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règles orthotypographiques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images avec Photoshop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Trello adapté à l'édition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hal-04858329v1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2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llet" TargetMode="External"/><Relationship Id="rId9" Type="http://schemas.openxmlformats.org/officeDocument/2006/relationships/hyperlink" Target="https://orcid.org/0000-0001-9179-4114" TargetMode="External"/><Relationship Id="rId10" Type="http://schemas.openxmlformats.org/officeDocument/2006/relationships/hyperlink" Target="https://www.idref.fr/255675836" TargetMode="External"/><Relationship Id="rId11" Type="http://schemas.openxmlformats.org/officeDocument/2006/relationships/hyperlink" Target="https://viaf.org/viaf/115162365776225461068" TargetMode="External"/><Relationship Id="rId12" Type="http://schemas.openxmlformats.org/officeDocument/2006/relationships/hyperlink" Target="https://shs.hal.science/halshs-03023838v1" TargetMode="External"/><Relationship Id="rId13" Type="http://schemas.openxmlformats.org/officeDocument/2006/relationships/hyperlink" Target="https://hal.science/search/index/?q=*&amp;authFullName_s=Marie Gillet" TargetMode="External"/><Relationship Id="rId14" Type="http://schemas.openxmlformats.org/officeDocument/2006/relationships/hyperlink" Target="https://pufc.univ-fcomte.fr/les-revolutions-du-commerce-france-span-style-font-variant-small-caps-xviii-span-sup-e-sup-span-style-font-variant-small-caps-xxi-span-sup-e-sup-siecle.html" TargetMode="External"/><Relationship Id="rId15" Type="http://schemas.openxmlformats.org/officeDocument/2006/relationships/hyperlink" Target="https://dx.doi.org/10.4000/books.pupvd.5555" TargetMode="External"/><Relationship Id="rId16" Type="http://schemas.openxmlformats.org/officeDocument/2006/relationships/hyperlink" Target="https://hal.science/hal-03244581v1" TargetMode="External"/><Relationship Id="rId17" Type="http://schemas.openxmlformats.org/officeDocument/2006/relationships/hyperlink" Target="https://shs.hal.science/halshs-03023900v1" TargetMode="External"/><Relationship Id="rId18" Type="http://schemas.openxmlformats.org/officeDocument/2006/relationships/hyperlink" Target="https://link.springer.com/chapter/10.1057/9781137314062_9#citeas" TargetMode="External"/><Relationship Id="rId19" Type="http://schemas.openxmlformats.org/officeDocument/2006/relationships/hyperlink" Target="https://shs.hal.science/halshs-03245318v1" TargetMode="External"/><Relationship Id="rId20" Type="http://schemas.openxmlformats.org/officeDocument/2006/relationships/hyperlink" Target="https://shs.hal.science/halshs-03245314v1" TargetMode="External"/><Relationship Id="rId21" Type="http://schemas.openxmlformats.org/officeDocument/2006/relationships/hyperlink" Target="https://shs.hal.science/halshs-00486054v1" TargetMode="External"/><Relationship Id="rId22" Type="http://schemas.openxmlformats.org/officeDocument/2006/relationships/hyperlink" Target="https://hal.science/hal-04809451v1" TargetMode="External"/><Relationship Id="rId23" Type="http://schemas.openxmlformats.org/officeDocument/2006/relationships/hyperlink" Target="https://hal.science/search/index/?q=*&amp;authFullName_s=Vincent Bourdeau" TargetMode="External"/><Relationship Id="rId24" Type="http://schemas.openxmlformats.org/officeDocument/2006/relationships/hyperlink" Target="https://hal.science/hal-04814803v1" TargetMode="External"/><Relationship Id="rId25" Type="http://schemas.openxmlformats.org/officeDocument/2006/relationships/hyperlink" Target="https://hal.science/search/index/?q=*&amp;authFullName_s=Landr&#233; Marion" TargetMode="External"/><Relationship Id="rId26" Type="http://schemas.openxmlformats.org/officeDocument/2006/relationships/hyperlink" Target="https://hal.science/hal-04858293v1" TargetMode="External"/><Relationship Id="rId27" Type="http://schemas.openxmlformats.org/officeDocument/2006/relationships/hyperlink" Target="https://shs.hal.science/halshs-03245339v1" TargetMode="External"/><Relationship Id="rId28" Type="http://schemas.openxmlformats.org/officeDocument/2006/relationships/hyperlink" Target="https://hal.science/hal-04134291v1" TargetMode="External"/><Relationship Id="rId29" Type="http://schemas.openxmlformats.org/officeDocument/2006/relationships/hyperlink" Target="https://hal.science/search/index/?q=*&amp;authFullName_s=Laure Nuninger" TargetMode="External"/><Relationship Id="rId30" Type="http://schemas.openxmlformats.org/officeDocument/2006/relationships/hyperlink" Target="https://hal.science/hal-05543809v1" TargetMode="External"/><Relationship Id="rId31" Type="http://schemas.openxmlformats.org/officeDocument/2006/relationships/hyperlink" Target="https://hal.science/hal-05404601v1" TargetMode="External"/><Relationship Id="rId32" Type="http://schemas.openxmlformats.org/officeDocument/2006/relationships/hyperlink" Target="https://hal.science/hal-04858313v1" TargetMode="External"/><Relationship Id="rId33" Type="http://schemas.openxmlformats.org/officeDocument/2006/relationships/hyperlink" Target="https://hal.science/hal-04858346v1" TargetMode="External"/><Relationship Id="rId34" Type="http://schemas.openxmlformats.org/officeDocument/2006/relationships/hyperlink" Target="https://hal.science/hal-0485832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Gillet</dc:title>
  <dc:description>CV</dc:description>
  <dc:subject/>
  <cp:keywords/>
  <cp:category/>
  <cp:lastModifiedBy/>
  <dcterms:created xsi:type="dcterms:W3CDTF">2026-03-26T11:34:00+01:00</dcterms:created>
  <dcterms:modified xsi:type="dcterms:W3CDTF">2026-03-26T11:34:00+01:00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