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Guimezanes </w:t>
      </w:r>
      <w:r>
        <w:rPr>
          <w:color w:val="641e6e"/>
        </w:rPr>
        <w:t xml:space="preserve">Maitresse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avantages financiers issus de l’exploitation des grands fonds marins : Une illustration des mutations récentes de la notion de patrimoine commun de l’humanité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2025, 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Life and Death of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Law Review</w:t>
            </w:r>
            <w:r>
              <w:rPr/>
              <w:t xml:space="preserve">, 2015, 12 (1), pp.116-145.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⟨10.1163/15723747-01201005⟩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« internationalisées » : étude de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N° 104 (4), pp.801-822.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⟨10.3917/rfdc.104.0801⟩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traité contre la pollution plastique et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commerce international et développement</w:t>
            </w:r>
            <w:r>
              <w:rPr/>
              <w:t xml:space="preserve">, May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ownership and multilateral adaptation finance: Taking local communities needs into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in Finance for Climate Change Adaptation and Loss and Damage</w:t>
            </w:r>
            <w:r>
              <w:rPr/>
              <w:t xml:space="preserve">, Feb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bénéfices de l’exploitation des grands fonds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L'exploitation minière des grands fonds marins - Quelle(s) gouvernance(s) pour l'exploitation des abysses ?</w:t>
            </w:r>
            <w:r>
              <w:rPr/>
              <w:t xml:space="preserve">, Marie Lemey; Louis de Fontenelle; Raphaël Reneau,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des Etats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</w:t>
            </w:r>
            <w:r>
              <w:rPr/>
              <w:t xml:space="preserve">, Nilsa Rojas-Hutel; Nathalie Dedessus Le Moustier,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finance: an instrument of justice for the South?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Justice webinar series. Series of questions on equity at sea</w:t>
            </w:r>
            <w:r>
              <w:rPr/>
              <w:t xml:space="preserve">, Betty Quefelec; Olivier Thebaud, Jan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banques multilatérales de développement dans le financement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Internationales de Développement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Etats insulaires en développement et élévation du niveau de la mer : le droit international face à ses lacunes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ATM - Mondialisation, développement &amp; vulnérabilités des espaces maritimes et côtiers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mailles du filet : la régulation des entreprises multinationales intervenant dans la coopération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du développement : évolution ou révolution ?</w:t>
            </w:r>
            <w:r>
              <w:rPr/>
              <w:t xml:space="preserve">, Pedone, 2024, 978-2-2330-1076-6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SOCAPALM : une illustration des potentialités ouvertes par les Points de Contact Nationaux pour garantir l’effectivité des principes directeurs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multinationale et le droit international</w:t>
            </w:r>
            <w:r>
              <w:rPr/>
              <w:t xml:space="preserve">, 2017, 978-2-233-00833-6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non-gouvernementales, financement étatique et efficacité de l'aide au développement Une illustration des rôles des ONG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/>
              <w:t xml:space="preserve">2017, 978-2-275-05791-0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INTERNATIONALE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 Regards croisés</w:t>
            </w:r>
            <w:r>
              <w:rPr/>
              <w:t xml:space="preserve">, LGDJ, 2025,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d'approvisionnement Chaine de valeur Croissance, décroissance/récession Lobbying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hal-05304342v1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4311v1" TargetMode="External"/><Relationship Id="rId9" Type="http://schemas.openxmlformats.org/officeDocument/2006/relationships/hyperlink" Target="https://hal.science/search/index/?q=*&amp;authFullName_s=Marie Guimezanes" TargetMode="External"/><Relationship Id="rId10" Type="http://schemas.openxmlformats.org/officeDocument/2006/relationships/hyperlink" Target="https://hal.science/hal-04485495v1" TargetMode="External"/><Relationship Id="rId11" Type="http://schemas.openxmlformats.org/officeDocument/2006/relationships/hyperlink" Target="https://dx.doi.org/10.1163/15723747-01201005" TargetMode="External"/><Relationship Id="rId12" Type="http://schemas.openxmlformats.org/officeDocument/2006/relationships/hyperlink" Target="https://hal.science/hal-04485544v1" TargetMode="External"/><Relationship Id="rId13" Type="http://schemas.openxmlformats.org/officeDocument/2006/relationships/hyperlink" Target="https://dx.doi.org/10.3917/rfdc.104.0801" TargetMode="External"/><Relationship Id="rId14" Type="http://schemas.openxmlformats.org/officeDocument/2006/relationships/hyperlink" Target="https://hal.science/hal-05128764v1" TargetMode="External"/><Relationship Id="rId15" Type="http://schemas.openxmlformats.org/officeDocument/2006/relationships/hyperlink" Target="https://hal.science/hal-04485525v1" TargetMode="External"/><Relationship Id="rId16" Type="http://schemas.openxmlformats.org/officeDocument/2006/relationships/hyperlink" Target="https://hal.science/hal-04779589v1" TargetMode="External"/><Relationship Id="rId17" Type="http://schemas.openxmlformats.org/officeDocument/2006/relationships/hyperlink" Target="https://hal.science/hal-04779567v1" TargetMode="External"/><Relationship Id="rId18" Type="http://schemas.openxmlformats.org/officeDocument/2006/relationships/hyperlink" Target="https://hal.science/hal-04485518v1" TargetMode="External"/><Relationship Id="rId19" Type="http://schemas.openxmlformats.org/officeDocument/2006/relationships/hyperlink" Target="https://hal.science/hal-04485534v1" TargetMode="External"/><Relationship Id="rId20" Type="http://schemas.openxmlformats.org/officeDocument/2006/relationships/hyperlink" Target="https://hal.science/hal-04485506v1" TargetMode="External"/><Relationship Id="rId21" Type="http://schemas.openxmlformats.org/officeDocument/2006/relationships/hyperlink" Target="https://hal.science/hal-04485512v1" TargetMode="External"/><Relationship Id="rId22" Type="http://schemas.openxmlformats.org/officeDocument/2006/relationships/hyperlink" Target="https://hal.science/hal-04485502v1" TargetMode="External"/><Relationship Id="rId23" Type="http://schemas.openxmlformats.org/officeDocument/2006/relationships/hyperlink" Target="https://hal.science/hal-04485543v1" TargetMode="External"/><Relationship Id="rId24" Type="http://schemas.openxmlformats.org/officeDocument/2006/relationships/hyperlink" Target="https://hal.science/hal-05304328v1" TargetMode="External"/><Relationship Id="rId25" Type="http://schemas.openxmlformats.org/officeDocument/2006/relationships/hyperlink" Target="https://hal.science/hal-053043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Guimezanes</dc:title>
  <dc:description>CV</dc:description>
  <dc:subject/>
  <cp:keywords/>
  <cp:category/>
  <cp:lastModifiedBy/>
  <dcterms:created xsi:type="dcterms:W3CDTF">2026-04-08T02:55:05+02:00</dcterms:created>
  <dcterms:modified xsi:type="dcterms:W3CDTF">2026-04-08T02:55:05+02:00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