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Marie-Hélène Lécureux-Têtu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marie-helene-lecureux-tetu</w:t>
        </w:r>
      </w:hyperlink>
    </w:p>
    <w:p>
      <w:pPr>
        <w:numPr>
          <w:ilvl w:val="0"/>
          <w:numId w:val="1"/>
        </w:numPr>
      </w:pPr>
      <w:r>
        <w:rPr/>
        <w:t xml:space="preserve"> ORCID : </w:t>
      </w:r>
      <w:hyperlink r:id="rId8" w:history="1">
        <w:r>
          <w:rPr>
            <w:color w:val="#410a8c"/>
            <w:u w:val="single"/>
          </w:rPr>
          <w:t xml:space="preserve">0000-0003-0412-8290</w:t>
        </w:r>
      </w:hyperlink>
    </w:p>
    <w:p>
      <w:pPr>
        <w:numPr>
          <w:ilvl w:val="0"/>
          <w:numId w:val="1"/>
        </w:numPr>
      </w:pPr>
      <w:r>
        <w:rPr/>
        <w:t xml:space="preserve"> IdRef : </w:t>
      </w:r>
      <w:hyperlink r:id="rId9" w:history="1">
        <w:r>
          <w:rPr>
            <w:color w:val="#410a8c"/>
            <w:u w:val="single"/>
          </w:rPr>
          <w:t xml:space="preserve">240447700</w:t>
        </w:r>
      </w:hyperlink>
    </w:p>
    <w:p>
      <w:pPr>
        <w:spacing w:before="600"/>
      </w:pPr>
    </w:p>
    <w:p>
      <w:pPr>
        <w:pStyle w:val="Heading2"/>
      </w:pPr>
      <w:r>
        <w:rPr>
          <w:color w:val="1e198e"/>
          <w:b w:val="1"/>
          <w:bCs w:val="1"/>
        </w:rPr>
        <w:t xml:space="preserve">Présentation</w:t>
      </w:r>
    </w:p>
    <w:p>
      <w:pPr>
        <w:spacing w:after="100"/>
      </w:pPr>
    </w:p>
    <w:p>
      <w:pPr/>
      <w:r>
        <w:rPr/>
        <w:t xml:space="preserve">En  retraite, précédemmemnt PrAg </w:t>
      </w:r>
      <w:hyperlink r:id="rId10" w:history="1">
        <w:r>
          <w:rPr>
            <w:color w:val="#410a8c"/>
            <w:u w:val="single"/>
          </w:rPr>
          <w:t xml:space="preserve"> INSPE de Toulouse</w:t>
        </w:r>
      </w:hyperlink>
    </w:p>
    <w:p>
      <w:pPr/>
      <w:r>
        <w:rPr/>
        <w:t xml:space="preserve">Chercheure partenaire de l</w:t>
      </w:r>
      <w:hyperlink r:id="rId11" w:history="1">
        <w:r>
          <w:rPr>
            <w:color w:val="#410a8c"/>
            <w:u w:val="single"/>
          </w:rPr>
          <w:t xml:space="preserve">'UMR Éducation, Formation, Travail, Savoirs (EFTS</w:t>
        </w:r>
      </w:hyperlink>
      <w:r>
        <w:rPr/>
        <w:t xml:space="preserve">), </w:t>
      </w:r>
      <w:hyperlink r:id="rId12" w:history="1">
        <w:r>
          <w:rPr>
            <w:color w:val="#410a8c"/>
            <w:u w:val="single"/>
          </w:rPr>
          <w:t xml:space="preserve">entrée 1 « phénomènes didactiques »</w:t>
        </w:r>
      </w:hyperlink>
      <w:r>
        <w:rPr/>
        <w:t xml:space="preserve">.</w:t>
      </w:r>
    </w:p>
    <w:p>
      <w:pPr/>
      <w:r>
        <w:rPr/>
        <w:t xml:space="preserve">Membre de la</w:t>
      </w:r>
      <w:hyperlink r:id="rId13" w:history="1">
        <w:r>
          <w:rPr>
            <w:color w:val="#410a8c"/>
            <w:u w:val="single"/>
          </w:rPr>
          <w:t xml:space="preserve"> structure fédérative de recherche (SFR) </w:t>
        </w:r>
      </w:hyperlink>
      <w:r>
        <w:rPr/>
        <w:t xml:space="preserve">de l'ESPE de Toulouse, </w:t>
      </w:r>
      <w:hyperlink r:id="rId14" w:history="1">
        <w:r>
          <w:rPr>
            <w:color w:val="#410a8c"/>
            <w:u w:val="single"/>
          </w:rPr>
          <w:t xml:space="preserve">thème 1 - Travail enseignant, didactiques et ingénierie de formation</w:t>
        </w:r>
      </w:hyperlink>
    </w:p>
    <w:p>
      <w:pPr/>
      <w:r>
        <w:rPr/>
        <w:t xml:space="preserve">L’essentiel de mon travail porte sur les relations entre mathématiques et d’autres disciplines, dans l'enseignement secondaire ou supérieur. Les cadres théoriques sur lesquels je m'appuie sont essentiellement la théorie anthropologique du didactique et l'action conjointe en didactique. Je m'intéresse aussi à la professionnalisation des professeurs.</w:t>
      </w:r>
    </w:p>
    <w:p>
      <w:pPr/>
      <w:r>
        <w:rPr/>
        <w:t xml:space="preserve">Auparavant, j'ai travaillé en mathématiques appliquées, dans le domaine des équations aux dérivées partielles.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Coupling radiative, conductive and convective heat-transfers in a single Monte Carlo algorithm: A general theoretical framework for linear situations</w:t>
              </w:r>
            </w:hyperlink>
          </w:p>
          <w:p>
            <w:pPr/>
            <w:hyperlink r:id="rId16" w:history="1">
              <w:r>
                <w:rPr>
                  <w:color w:val="#410a8c"/>
                  <w:u w:val="single"/>
                </w:rPr>
                <w:t xml:space="preserve">Jean Marc Tregan</w:t>
              </w:r>
            </w:hyperlink>
            <w:r>
              <w:rPr/>
              <w:t xml:space="preserve">,</w:t>
            </w:r>
            <w:hyperlink r:id="rId17" w:history="1">
              <w:r>
                <w:rPr>
                  <w:color w:val="#410a8c"/>
                  <w:u w:val="single"/>
                </w:rPr>
                <w:t xml:space="preserve">Jean Luc Amestoy</w:t>
              </w:r>
            </w:hyperlink>
            <w:r>
              <w:rPr/>
              <w:t xml:space="preserve">,</w:t>
            </w:r>
            <w:hyperlink r:id="rId18" w:history="1">
              <w:r>
                <w:rPr>
                  <w:color w:val="#410a8c"/>
                  <w:u w:val="single"/>
                </w:rPr>
                <w:t xml:space="preserve">Mégane Bati</w:t>
              </w:r>
            </w:hyperlink>
            <w:r>
              <w:rPr/>
              <w:t xml:space="preserve">,</w:t>
            </w:r>
            <w:hyperlink r:id="rId19" w:history="1">
              <w:r>
                <w:rPr>
                  <w:color w:val="#410a8c"/>
                  <w:u w:val="single"/>
                </w:rPr>
                <w:t xml:space="preserve">Jean-Jacques Bézian</w:t>
              </w:r>
            </w:hyperlink>
            <w:r>
              <w:rPr/>
              <w:t xml:space="preserve">,</w:t>
            </w:r>
            <w:hyperlink r:id="rId20" w:history="1">
              <w:r>
                <w:rPr>
                  <w:color w:val="#410a8c"/>
                  <w:u w:val="single"/>
                </w:rPr>
                <w:t xml:space="preserve">Stéphane Blanco</w:t>
              </w:r>
            </w:hyperlink>
            <w:r>
              <w:rPr/>
              <w:t xml:space="preserve">et al.</w:t>
            </w:r>
          </w:p>
          <w:p>
            <w:pPr/>
            <w:r>
              <w:rPr>
                <w:i w:val="1"/>
                <w:iCs w:val="1"/>
              </w:rPr>
              <w:t xml:space="preserve">PLoS ONE</w:t>
            </w:r>
            <w:r>
              <w:rPr/>
              <w:t xml:space="preserve">, 2023, 18 (4), </w:t>
            </w:r>
            <w:hyperlink r:id="rId21" w:history="1">
              <w:r>
                <w:rPr>
                  <w:color w:val="#410a8c"/>
                  <w:u w:val="single"/>
                </w:rPr>
                <w:t xml:space="preserve">⟨10.1371/journal.pone.0283681⟩</w:t>
              </w:r>
            </w:hyperlink>
          </w:p>
          <w:p>
            <w:pPr/>
            <w:r>
              <w:rPr/>
              <w:t xml:space="preserve">Article dans une revue</w:t>
            </w:r>
          </w:p>
          <w:p>
            <w:pPr/>
            <w:hyperlink r:id="rId15" w:history="1">
              <w:r>
                <w:rPr>
                  <w:color w:val="#410a8c"/>
                  <w:u w:val="single"/>
                </w:rPr>
                <w:t xml:space="preserve">hal-04066139v2</w:t>
              </w:r>
            </w:hyperlink>
          </w:p>
        </w:tc>
      </w:tr>
      <w:tr>
        <w:trPr/>
        <w:tc>
          <w:tcPr>
            <w:noWrap/>
          </w:tcPr>
          <w:p>
            <w:pPr>
              <w:spacing w:after="200"/>
            </w:pPr>
            <w:hyperlink r:id="rId22" w:history="1">
              <w:r>
                <w:rPr>
                  <w:color w:val="1e198e"/>
                  <w:b w:val="1"/>
                  <w:bCs w:val="1"/>
                  <w:u w:val="single"/>
                </w:rPr>
                <w:t xml:space="preserve">Positivity and negativity of solutions to n x n weighted systems involving the laplace operator on RN</w:t>
              </w:r>
            </w:hyperlink>
          </w:p>
          <w:p>
            <w:pPr/>
            <w:hyperlink r:id="rId23" w:history="1">
              <w:r>
                <w:rPr>
                  <w:color w:val="#410a8c"/>
                  <w:u w:val="single"/>
                </w:rPr>
                <w:t xml:space="preserve">Bénédicte Alziary</w:t>
              </w:r>
            </w:hyperlink>
            <w:r>
              <w:rPr/>
              <w:t xml:space="preserve">,</w:t>
            </w:r>
            <w:hyperlink r:id="rId24" w:history="1">
              <w:r>
                <w:rPr>
                  <w:color w:val="#410a8c"/>
                  <w:u w:val="single"/>
                </w:rPr>
                <w:t xml:space="preserve">Jacqueline Fleckinger</w:t>
              </w:r>
            </w:hyperlink>
            <w:r>
              <w:rPr/>
              <w:t xml:space="preserve">,</w:t>
            </w:r>
            <w:hyperlink r:id="rId25" w:history="1">
              <w:r>
                <w:rPr>
                  <w:color w:val="#410a8c"/>
                  <w:u w:val="single"/>
                </w:rPr>
                <w:t xml:space="preserve">Marie-Hélène Lecureux</w:t>
              </w:r>
            </w:hyperlink>
            <w:r>
              <w:rPr/>
              <w:t xml:space="preserve">,</w:t>
            </w:r>
            <w:hyperlink r:id="rId26" w:history="1">
              <w:r>
                <w:rPr>
                  <w:color w:val="#410a8c"/>
                  <w:u w:val="single"/>
                </w:rPr>
                <w:t xml:space="preserve">Na Wei</w:t>
              </w:r>
            </w:hyperlink>
          </w:p>
          <w:p>
            <w:pPr/>
            <w:r>
              <w:rPr>
                <w:i w:val="1"/>
                <w:iCs w:val="1"/>
              </w:rPr>
              <w:t xml:space="preserve">Electronic Journal of Differential Equations</w:t>
            </w:r>
            <w:r>
              <w:rPr/>
              <w:t xml:space="preserve">, 2012, 101, pp.1-14</w:t>
            </w:r>
          </w:p>
          <w:p>
            <w:pPr/>
            <w:r>
              <w:rPr/>
              <w:t xml:space="preserve">Article dans une revue</w:t>
            </w:r>
          </w:p>
          <w:p>
            <w:pPr/>
            <w:hyperlink r:id="rId22" w:history="1">
              <w:r>
                <w:rPr>
                  <w:color w:val="#410a8c"/>
                  <w:u w:val="single"/>
                </w:rPr>
                <w:t xml:space="preserve">hal-00944600v1</w:t>
              </w:r>
            </w:hyperlink>
          </w:p>
        </w:tc>
      </w:tr>
      <w:tr>
        <w:trPr/>
        <w:tc>
          <w:tcPr>
            <w:noWrap/>
          </w:tcPr>
          <w:p>
            <w:pPr>
              <w:spacing w:after="200"/>
            </w:pPr>
            <w:hyperlink r:id="rId27" w:history="1">
              <w:r>
                <w:rPr>
                  <w:color w:val="1e198e"/>
                  <w:b w:val="1"/>
                  <w:bCs w:val="1"/>
                  <w:u w:val="single"/>
                </w:rPr>
                <w:t xml:space="preserve">Principal eigenvalue and maximum principle for some elliptic systems defined on general domains with refined Dirichlet boundary condition</w:t>
              </w:r>
            </w:hyperlink>
          </w:p>
          <w:p>
            <w:pPr/>
            <w:hyperlink r:id="rId23" w:history="1">
              <w:r>
                <w:rPr>
                  <w:color w:val="#410a8c"/>
                  <w:u w:val="single"/>
                </w:rPr>
                <w:t xml:space="preserve">Bénédicte Alziary</w:t>
              </w:r>
            </w:hyperlink>
            <w:r>
              <w:rPr/>
              <w:t xml:space="preserve">,</w:t>
            </w:r>
            <w:hyperlink r:id="rId24" w:history="1">
              <w:r>
                <w:rPr>
                  <w:color w:val="#410a8c"/>
                  <w:u w:val="single"/>
                </w:rPr>
                <w:t xml:space="preserve">Jacqueline Fleckinger</w:t>
              </w:r>
            </w:hyperlink>
            <w:r>
              <w:rPr/>
              <w:t xml:space="preserve">,</w:t>
            </w:r>
            <w:hyperlink r:id="rId28" w:history="1">
              <w:r>
                <w:rPr>
                  <w:color w:val="#410a8c"/>
                  <w:u w:val="single"/>
                </w:rPr>
                <w:t xml:space="preserve">Marie-Hélène Lécureux</w:t>
              </w:r>
            </w:hyperlink>
          </w:p>
          <w:p>
            <w:pPr/>
            <w:r>
              <w:rPr>
                <w:i w:val="1"/>
                <w:iCs w:val="1"/>
              </w:rPr>
              <w:t xml:space="preserve">Communications in Mathematical Analysis</w:t>
            </w:r>
            <w:r>
              <w:rPr/>
              <w:t xml:space="preserve">, 2009, 7 (2), pp.1-11</w:t>
            </w:r>
          </w:p>
          <w:p>
            <w:pPr/>
            <w:r>
              <w:rPr/>
              <w:t xml:space="preserve">Article dans une revue</w:t>
            </w:r>
          </w:p>
          <w:p>
            <w:pPr/>
            <w:hyperlink r:id="rId27" w:history="1">
              <w:r>
                <w:rPr>
                  <w:color w:val="#410a8c"/>
                  <w:u w:val="single"/>
                </w:rPr>
                <w:t xml:space="preserve">hal-00665927v1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Comparaison de l’action de deux enseignantes en terme de dévolution lors d’une démarche d’investigation en mathématiques</w:t>
              </w:r>
            </w:hyperlink>
          </w:p>
          <w:p>
            <w:pPr/>
            <w:hyperlink r:id="rId30" w:history="1">
              <w:r>
                <w:rPr>
                  <w:color w:val="#410a8c"/>
                  <w:u w:val="single"/>
                </w:rPr>
                <w:t xml:space="preserve">Christine Ducamp</w:t>
              </w:r>
            </w:hyperlink>
            <w:r>
              <w:rPr/>
              <w:t xml:space="preserve">,</w:t>
            </w:r>
            <w:hyperlink r:id="rId31" w:history="1">
              <w:r>
                <w:rPr>
                  <w:color w:val="#410a8c"/>
                  <w:u w:val="single"/>
                </w:rPr>
                <w:t xml:space="preserve">Marie-Hélène Lécureux-Têtu</w:t>
              </w:r>
            </w:hyperlink>
          </w:p>
          <w:p>
            <w:pPr/>
            <w:r>
              <w:rPr>
                <w:i w:val="1"/>
                <w:iCs w:val="1"/>
              </w:rPr>
              <w:t xml:space="preserve">4èmes journées des INSPE d'Occitanie 28 et 29 juin 2022</w:t>
            </w:r>
            <w:r>
              <w:rPr/>
              <w:t xml:space="preserve">, Jun 2022, Agde, France</w:t>
            </w:r>
          </w:p>
          <w:p>
            <w:pPr/>
            <w:r>
              <w:rPr/>
              <w:t xml:space="preserve">Communication dans un congrès</w:t>
            </w:r>
          </w:p>
          <w:p>
            <w:pPr/>
            <w:hyperlink r:id="rId29" w:history="1">
              <w:r>
                <w:rPr>
                  <w:color w:val="#410a8c"/>
                  <w:u w:val="single"/>
                </w:rPr>
                <w:t xml:space="preserve">hal-03841824v1</w:t>
              </w:r>
            </w:hyperlink>
          </w:p>
        </w:tc>
      </w:tr>
      <w:tr>
        <w:trPr/>
        <w:tc>
          <w:tcPr>
            <w:noWrap/>
          </w:tcPr>
          <w:p>
            <w:pPr>
              <w:spacing w:after="200"/>
            </w:pPr>
            <w:hyperlink r:id="rId32" w:history="1">
              <w:r>
                <w:rPr>
                  <w:color w:val="1e198e"/>
                  <w:b w:val="1"/>
                  <w:bCs w:val="1"/>
                  <w:u w:val="single"/>
                </w:rPr>
                <w:t xml:space="preserve">Former les professeurs stagiaires à la co-intervention en lycées professionnels : un exemple en hôtellerie restauration</w:t>
              </w:r>
            </w:hyperlink>
          </w:p>
          <w:p>
            <w:pPr/>
            <w:hyperlink r:id="rId33" w:history="1">
              <w:r>
                <w:rPr>
                  <w:color w:val="#410a8c"/>
                  <w:u w:val="single"/>
                </w:rPr>
                <w:t xml:space="preserve">Dominique Alvarez</w:t>
              </w:r>
            </w:hyperlink>
            <w:r>
              <w:rPr/>
              <w:t xml:space="preserve">,</w:t>
            </w:r>
            <w:hyperlink r:id="rId31" w:history="1">
              <w:r>
                <w:rPr>
                  <w:color w:val="#410a8c"/>
                  <w:u w:val="single"/>
                </w:rPr>
                <w:t xml:space="preserve">Marie-Hélène Lécureux-Têtu</w:t>
              </w:r>
            </w:hyperlink>
            <w:r>
              <w:rPr/>
              <w:t xml:space="preserve">,</w:t>
            </w:r>
            <w:hyperlink r:id="rId34" w:history="1">
              <w:r>
                <w:rPr>
                  <w:color w:val="#410a8c"/>
                  <w:u w:val="single"/>
                </w:rPr>
                <w:t xml:space="preserve">Adrien Mélendez</w:t>
              </w:r>
            </w:hyperlink>
          </w:p>
          <w:p>
            <w:pPr/>
            <w:r>
              <w:rPr>
                <w:i w:val="1"/>
                <w:iCs w:val="1"/>
              </w:rPr>
              <w:t xml:space="preserve">4èmes journées des INSPE d'Occitanie</w:t>
            </w:r>
            <w:r>
              <w:rPr/>
              <w:t xml:space="preserve">, Jun 2022, Agde, France</w:t>
            </w:r>
          </w:p>
          <w:p>
            <w:pPr/>
            <w:r>
              <w:rPr/>
              <w:t xml:space="preserve">Communication dans un congrès</w:t>
            </w:r>
          </w:p>
          <w:p>
            <w:pPr/>
            <w:hyperlink r:id="rId32" w:history="1">
              <w:r>
                <w:rPr>
                  <w:color w:val="#410a8c"/>
                  <w:u w:val="single"/>
                </w:rPr>
                <w:t xml:space="preserve">hal-03909196v1</w:t>
              </w:r>
            </w:hyperlink>
          </w:p>
        </w:tc>
      </w:tr>
      <w:tr>
        <w:trPr/>
        <w:tc>
          <w:tcPr>
            <w:noWrap/>
          </w:tcPr>
          <w:p>
            <w:pPr>
              <w:spacing w:after="200"/>
            </w:pPr>
            <w:hyperlink r:id="rId35" w:history="1">
              <w:r>
                <w:rPr>
                  <w:color w:val="1e198e"/>
                  <w:b w:val="1"/>
                  <w:bCs w:val="1"/>
                  <w:u w:val="single"/>
                </w:rPr>
                <w:t xml:space="preserve">Modélisation par l’action didactique conjointe des activités de recherche collaborative et scientifique</w:t>
              </w:r>
            </w:hyperlink>
          </w:p>
          <w:p>
            <w:pPr/>
            <w:hyperlink r:id="rId30" w:history="1">
              <w:r>
                <w:rPr>
                  <w:color w:val="#410a8c"/>
                  <w:u w:val="single"/>
                </w:rPr>
                <w:t xml:space="preserve">Christine Ducamp</w:t>
              </w:r>
            </w:hyperlink>
            <w:r>
              <w:rPr/>
              <w:t xml:space="preserve">,</w:t>
            </w:r>
            <w:hyperlink r:id="rId36" w:history="1">
              <w:r>
                <w:rPr>
                  <w:color w:val="#410a8c"/>
                  <w:u w:val="single"/>
                </w:rPr>
                <w:t xml:space="preserve">Nicolas Hervé</w:t>
              </w:r>
            </w:hyperlink>
            <w:r>
              <w:rPr/>
              <w:t xml:space="preserve">,</w:t>
            </w:r>
            <w:hyperlink r:id="rId31" w:history="1">
              <w:r>
                <w:rPr>
                  <w:color w:val="#410a8c"/>
                  <w:u w:val="single"/>
                </w:rPr>
                <w:t xml:space="preserve">Marie-Hélène Lécureux-Têtu</w:t>
              </w:r>
            </w:hyperlink>
            <w:r>
              <w:rPr/>
              <w:t xml:space="preserve">,</w:t>
            </w:r>
            <w:hyperlink r:id="rId37" w:history="1">
              <w:r>
                <w:rPr>
                  <w:color w:val="#410a8c"/>
                  <w:u w:val="single"/>
                </w:rPr>
                <w:t xml:space="preserve">Lionel Pelissier</w:t>
              </w:r>
            </w:hyperlink>
          </w:p>
          <w:p>
            <w:pPr/>
            <w:r>
              <w:rPr>
                <w:i w:val="1"/>
                <w:iCs w:val="1"/>
              </w:rPr>
              <w:t xml:space="preserve">1er Congrès international de la Théorie de l'Action Conjointe en Didactique - La TACD en questions, questions à la didactique</w:t>
            </w:r>
            <w:r>
              <w:rPr/>
              <w:t xml:space="preserve">, Jun 2019, Rennes, France. pp.36-51</w:t>
            </w:r>
          </w:p>
          <w:p>
            <w:pPr/>
            <w:r>
              <w:rPr/>
              <w:t xml:space="preserve">Communication dans un congrès</w:t>
            </w:r>
          </w:p>
          <w:p>
            <w:pPr/>
            <w:hyperlink r:id="rId35" w:history="1">
              <w:r>
                <w:rPr>
                  <w:color w:val="#410a8c"/>
                  <w:u w:val="single"/>
                </w:rPr>
                <w:t xml:space="preserve">hal-02366905v1</w:t>
              </w:r>
            </w:hyperlink>
          </w:p>
        </w:tc>
      </w:tr>
      <w:tr>
        <w:trPr/>
        <w:tc>
          <w:tcPr>
            <w:noWrap/>
          </w:tcPr>
          <w:p>
            <w:pPr>
              <w:spacing w:after="200"/>
            </w:pPr>
            <w:hyperlink r:id="rId38" w:history="1">
              <w:r>
                <w:rPr>
                  <w:color w:val="1e198e"/>
                  <w:b w:val="1"/>
                  <w:bCs w:val="1"/>
                  <w:u w:val="single"/>
                </w:rPr>
                <w:t xml:space="preserve">Les savoirs mathématiques dans l'analyse didactique de l'enseignement de la physique</w:t>
              </w:r>
            </w:hyperlink>
          </w:p>
          <w:p>
            <w:pPr/>
            <w:hyperlink r:id="rId37" w:history="1">
              <w:r>
                <w:rPr>
                  <w:color w:val="#410a8c"/>
                  <w:u w:val="single"/>
                </w:rPr>
                <w:t xml:space="preserve">Lionel Pelissier</w:t>
              </w:r>
            </w:hyperlink>
            <w:r>
              <w:rPr/>
              <w:t xml:space="preserve">,</w:t>
            </w:r>
            <w:hyperlink r:id="rId36" w:history="1">
              <w:r>
                <w:rPr>
                  <w:color w:val="#410a8c"/>
                  <w:u w:val="single"/>
                </w:rPr>
                <w:t xml:space="preserve">Nicolas Hervé</w:t>
              </w:r>
            </w:hyperlink>
            <w:r>
              <w:rPr/>
              <w:t xml:space="preserve">,</w:t>
            </w:r>
            <w:hyperlink r:id="rId31" w:history="1">
              <w:r>
                <w:rPr>
                  <w:color w:val="#410a8c"/>
                  <w:u w:val="single"/>
                </w:rPr>
                <w:t xml:space="preserve">Marie-Hélène Lécureux-Têtu</w:t>
              </w:r>
            </w:hyperlink>
          </w:p>
          <w:p>
            <w:pPr/>
            <w:r>
              <w:rPr>
                <w:i w:val="1"/>
                <w:iCs w:val="1"/>
              </w:rPr>
              <w:t xml:space="preserve">ARDIST : 10 èmes rencontres scientifiques de l'ARDIST</w:t>
            </w:r>
            <w:r>
              <w:rPr/>
              <w:t xml:space="preserve">, Mar 2018, Saint Malo, France</w:t>
            </w:r>
          </w:p>
          <w:p>
            <w:pPr/>
            <w:r>
              <w:rPr/>
              <w:t xml:space="preserve">Communication dans un congrès</w:t>
            </w:r>
          </w:p>
          <w:p>
            <w:pPr/>
            <w:hyperlink r:id="rId38" w:history="1">
              <w:r>
                <w:rPr>
                  <w:color w:val="#410a8c"/>
                  <w:u w:val="single"/>
                </w:rPr>
                <w:t xml:space="preserve">hal-01946643v1</w:t>
              </w:r>
            </w:hyperlink>
          </w:p>
        </w:tc>
      </w:tr>
      <w:tr>
        <w:trPr/>
        <w:tc>
          <w:tcPr>
            <w:noWrap/>
          </w:tcPr>
          <w:p>
            <w:pPr>
              <w:spacing w:after="200"/>
            </w:pPr>
            <w:hyperlink r:id="rId39" w:history="1">
              <w:r>
                <w:rPr>
                  <w:color w:val="1e198e"/>
                  <w:b w:val="1"/>
                  <w:bCs w:val="1"/>
                  <w:u w:val="single"/>
                </w:rPr>
                <w:t xml:space="preserve">Spécification des savoirs mathématiques dans l’enseignement de la physique</w:t>
              </w:r>
            </w:hyperlink>
          </w:p>
          <w:p>
            <w:pPr/>
            <w:hyperlink r:id="rId37" w:history="1">
              <w:r>
                <w:rPr>
                  <w:color w:val="#410a8c"/>
                  <w:u w:val="single"/>
                </w:rPr>
                <w:t xml:space="preserve">Lionel Pelissier</w:t>
              </w:r>
            </w:hyperlink>
            <w:r>
              <w:rPr/>
              <w:t xml:space="preserve">,</w:t>
            </w:r>
            <w:hyperlink r:id="rId25" w:history="1">
              <w:r>
                <w:rPr>
                  <w:color w:val="#410a8c"/>
                  <w:u w:val="single"/>
                </w:rPr>
                <w:t xml:space="preserve">Marie-Hélène Lecureux</w:t>
              </w:r>
            </w:hyperlink>
          </w:p>
          <w:p>
            <w:pPr/>
            <w:r>
              <w:rPr>
                <w:i w:val="1"/>
                <w:iCs w:val="1"/>
              </w:rPr>
              <w:t xml:space="preserve">ARCD 2018 - Apports réciproques entre didactique(s) des disciplines et recherches comparatistes en didactique</w:t>
            </w:r>
            <w:r>
              <w:rPr/>
              <w:t xml:space="preserve">, Oct 2018, Bordeaux, France</w:t>
            </w:r>
          </w:p>
          <w:p>
            <w:pPr/>
            <w:r>
              <w:rPr/>
              <w:t xml:space="preserve">Communication dans un congrès</w:t>
            </w:r>
          </w:p>
          <w:p>
            <w:pPr/>
            <w:hyperlink r:id="rId39" w:history="1">
              <w:r>
                <w:rPr>
                  <w:color w:val="#410a8c"/>
                  <w:u w:val="single"/>
                </w:rPr>
                <w:t xml:space="preserve">hal-03890740v1</w:t>
              </w:r>
            </w:hyperlink>
          </w:p>
        </w:tc>
      </w:tr>
      <w:tr>
        <w:trPr/>
        <w:tc>
          <w:tcPr>
            <w:noWrap/>
          </w:tcPr>
          <w:p>
            <w:pPr>
              <w:spacing w:after="200"/>
            </w:pPr>
            <w:hyperlink r:id="rId40" w:history="1">
              <w:r>
                <w:rPr>
                  <w:color w:val="1e198e"/>
                  <w:b w:val="1"/>
                  <w:bCs w:val="1"/>
                  <w:u w:val="single"/>
                </w:rPr>
                <w:t xml:space="preserve">L’ORDRE DE GRANDEUR NANO, UNE DIFFICULTÉ DIDACTIQUE INTERDISCIPLINAIRE ET UN ENJEU CITOYEN</w:t>
              </w:r>
            </w:hyperlink>
          </w:p>
          <w:p>
            <w:pPr/>
            <w:hyperlink r:id="rId31" w:history="1">
              <w:r>
                <w:rPr>
                  <w:color w:val="#410a8c"/>
                  <w:u w:val="single"/>
                </w:rPr>
                <w:t xml:space="preserve">Marie-Hélène Lécureux-Têtu</w:t>
              </w:r>
            </w:hyperlink>
          </w:p>
          <w:p>
            <w:pPr/>
            <w:r>
              <w:rPr>
                <w:i w:val="1"/>
                <w:iCs w:val="1"/>
              </w:rPr>
              <w:t xml:space="preserve">Espace Mathématique Francophone 2015</w:t>
            </w:r>
            <w:r>
              <w:rPr/>
              <w:t xml:space="preserve">, Espace Mathématique Francophne, Oct 2015, Alger, Algérie</w:t>
            </w:r>
          </w:p>
          <w:p>
            <w:pPr/>
            <w:r>
              <w:rPr/>
              <w:t xml:space="preserve">Communication dans un congrès</w:t>
            </w:r>
          </w:p>
          <w:p>
            <w:pPr/>
            <w:hyperlink r:id="rId40" w:history="1">
              <w:r>
                <w:rPr>
                  <w:color w:val="#410a8c"/>
                  <w:u w:val="single"/>
                </w:rPr>
                <w:t xml:space="preserve">hal-01947251v1</w:t>
              </w:r>
            </w:hyperlink>
          </w:p>
        </w:tc>
      </w:tr>
      <w:tr>
        <w:trPr/>
        <w:tc>
          <w:tcPr>
            <w:noWrap/>
          </w:tcPr>
          <w:p>
            <w:pPr>
              <w:spacing w:after="200"/>
            </w:pPr>
            <w:hyperlink r:id="rId41" w:history="1">
              <w:r>
                <w:rPr>
                  <w:color w:val="1e198e"/>
                  <w:b w:val="1"/>
                  <w:bCs w:val="1"/>
                  <w:u w:val="single"/>
                </w:rPr>
                <w:t xml:space="preserve">Un parcours d'étude et de recherche pour la formation des professeurs sur le passage de l'arithmétique à l'algèbre</w:t>
              </w:r>
            </w:hyperlink>
          </w:p>
          <w:p>
            <w:pPr/>
            <w:hyperlink r:id="rId42" w:history="1">
              <w:r>
                <w:rPr>
                  <w:color w:val="#410a8c"/>
                  <w:u w:val="single"/>
                </w:rPr>
                <w:t xml:space="preserve">Tomás Ángel Sierra</w:t>
              </w:r>
            </w:hyperlink>
            <w:r>
              <w:rPr/>
              <w:t xml:space="preserve">,</w:t>
            </w:r>
            <w:hyperlink r:id="rId43" w:history="1">
              <w:r>
                <w:rPr>
                  <w:color w:val="#410a8c"/>
                  <w:u w:val="single"/>
                </w:rPr>
                <w:t xml:space="preserve">Alicia Ruiz Olarría</w:t>
              </w:r>
            </w:hyperlink>
            <w:r>
              <w:rPr/>
              <w:t xml:space="preserve">,</w:t>
            </w:r>
            <w:hyperlink r:id="rId44" w:history="1">
              <w:r>
                <w:rPr>
                  <w:color w:val="#410a8c"/>
                  <w:u w:val="single"/>
                </w:rPr>
                <w:t xml:space="preserve">Jean-Pierre Bourgade</w:t>
              </w:r>
            </w:hyperlink>
            <w:r>
              <w:rPr/>
              <w:t xml:space="preserve">,</w:t>
            </w:r>
            <w:hyperlink r:id="rId31" w:history="1">
              <w:r>
                <w:rPr>
                  <w:color w:val="#410a8c"/>
                  <w:u w:val="single"/>
                </w:rPr>
                <w:t xml:space="preserve">Marie-Hélène Lécureux-Têtu</w:t>
              </w:r>
            </w:hyperlink>
          </w:p>
          <w:p>
            <w:pPr/>
            <w:r>
              <w:rPr>
                <w:i w:val="1"/>
                <w:iCs w:val="1"/>
              </w:rPr>
              <w:t xml:space="preserve">17e école d'été de didactique des mathématiques :Rôles et places de la didactique et des didacticiens des mathématiques dans la société et le système éducatif</w:t>
            </w:r>
            <w:r>
              <w:rPr/>
              <w:t xml:space="preserve">, Aug 2013, Nantes, France</w:t>
            </w:r>
          </w:p>
          <w:p>
            <w:pPr/>
            <w:r>
              <w:rPr/>
              <w:t xml:space="preserve">Communication dans un congrès</w:t>
            </w:r>
          </w:p>
          <w:p>
            <w:pPr/>
            <w:hyperlink r:id="rId41" w:history="1">
              <w:r>
                <w:rPr>
                  <w:color w:val="#410a8c"/>
                  <w:u w:val="single"/>
                </w:rPr>
                <w:t xml:space="preserve">hal-02190611v1</w:t>
              </w:r>
            </w:hyperlink>
          </w:p>
        </w:tc>
      </w:tr>
      <w:tr>
        <w:trPr/>
        <w:tc>
          <w:tcPr>
            <w:noWrap/>
          </w:tcPr>
          <w:p>
            <w:pPr>
              <w:spacing w:after="200"/>
            </w:pPr>
            <w:hyperlink r:id="rId45" w:history="1">
              <w:r>
                <w:rPr>
                  <w:color w:val="1e198e"/>
                  <w:b w:val="1"/>
                  <w:bCs w:val="1"/>
                  <w:u w:val="single"/>
                </w:rPr>
                <w:t xml:space="preserve">LA FORMATION EN DIDACTIQUE ET SES LIENS AVEC LES AUTRES MODULES DE LA FORMATION : LE CAS DU MASTER « MATHÉMATIQUES ET ENSEIGNEMENT » À TOULOUSE</w:t>
              </w:r>
            </w:hyperlink>
          </w:p>
          <w:p>
            <w:pPr/>
            <w:hyperlink r:id="rId31" w:history="1">
              <w:r>
                <w:rPr>
                  <w:color w:val="#410a8c"/>
                  <w:u w:val="single"/>
                </w:rPr>
                <w:t xml:space="preserve">Marie-Hélène Lécureux-Têtu</w:t>
              </w:r>
            </w:hyperlink>
          </w:p>
          <w:p>
            <w:pPr/>
            <w:r>
              <w:rPr>
                <w:i w:val="1"/>
                <w:iCs w:val="1"/>
              </w:rPr>
              <w:t xml:space="preserve">XIXe Colloque CORFEM</w:t>
            </w:r>
            <w:r>
              <w:rPr/>
              <w:t xml:space="preserve">, CORFEM, Jun 2012, Besançon, France</w:t>
            </w:r>
          </w:p>
          <w:p>
            <w:pPr/>
            <w:r>
              <w:rPr/>
              <w:t xml:space="preserve">Communication dans un congrès</w:t>
            </w:r>
          </w:p>
          <w:p>
            <w:pPr/>
            <w:hyperlink r:id="rId45" w:history="1">
              <w:r>
                <w:rPr>
                  <w:color w:val="#410a8c"/>
                  <w:u w:val="single"/>
                </w:rPr>
                <w:t xml:space="preserve">hal-01946874v1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Au delà du principe du maximum pour des systèmes d'opérateurs elliptiques</w:t>
              </w:r>
            </w:hyperlink>
          </w:p>
          <w:p>
            <w:pPr/>
            <w:hyperlink r:id="rId28" w:history="1">
              <w:r>
                <w:rPr>
                  <w:color w:val="#410a8c"/>
                  <w:u w:val="single"/>
                </w:rPr>
                <w:t xml:space="preserve">Marie-Hélène Lécureux</w:t>
              </w:r>
            </w:hyperlink>
          </w:p>
          <w:p>
            <w:pPr/>
            <w:r>
              <w:rPr/>
              <w:t xml:space="preserve">Mathématiques [math]. Université des Sciences Sociales - Toulouse I, 2008.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tel-00594884v1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5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helene-lecureux-tetu" TargetMode="External"/><Relationship Id="rId8" Type="http://schemas.openxmlformats.org/officeDocument/2006/relationships/hyperlink" Target="https://orcid.org/0000-0003-0412-8290" TargetMode="External"/><Relationship Id="rId9" Type="http://schemas.openxmlformats.org/officeDocument/2006/relationships/hyperlink" Target="https://www.idref.fr/240447700" TargetMode="External"/><Relationship Id="rId10" Type="http://schemas.openxmlformats.org/officeDocument/2006/relationships/hyperlink" Target="http://inspe.univ-toulouse.fr/" TargetMode="External"/><Relationship Id="rId11" Type="http://schemas.openxmlformats.org/officeDocument/2006/relationships/hyperlink" Target="https://efts.univ-tlse2.fr/" TargetMode="External"/><Relationship Id="rId12" Type="http://schemas.openxmlformats.org/officeDocument/2006/relationships/hyperlink" Target="efts.univ-tlse2.fr/accueil/navigation/thematiques-de-recherche/phenomenes-didactiques-135461.kjsp?RH=1317804880670" TargetMode="External"/><Relationship Id="rId13" Type="http://schemas.openxmlformats.org/officeDocument/2006/relationships/hyperlink" Target="http://espe.univ-toulouse.fr/accueil-/navigation/recherche/presentation/presentation-de-la-sfr-286653.kjsp?RH=FR_04" TargetMode="External"/><Relationship Id="rId14" Type="http://schemas.openxmlformats.org/officeDocument/2006/relationships/hyperlink" Target="http://espe.univ-toulouse.fr/accueil-/navigation/recherche/theme-1-461777.kjsp?RH=FR_04" TargetMode="External"/><Relationship Id="rId15" Type="http://schemas.openxmlformats.org/officeDocument/2006/relationships/hyperlink" Target="https://imt-mines-albi.hal.science/hal-04066139v2" TargetMode="External"/><Relationship Id="rId16" Type="http://schemas.openxmlformats.org/officeDocument/2006/relationships/hyperlink" Target="https://hal.science/search/index/?q=*&amp;authFullName_s=Jean Marc Tregan" TargetMode="External"/><Relationship Id="rId17" Type="http://schemas.openxmlformats.org/officeDocument/2006/relationships/hyperlink" Target="https://hal.science/search/index/?q=*&amp;authFullName_s=Jean Luc Amestoy" TargetMode="External"/><Relationship Id="rId18" Type="http://schemas.openxmlformats.org/officeDocument/2006/relationships/hyperlink" Target="https://hal.science/search/index/?q=*&amp;authFullName_s=M&#233;gane Bati" TargetMode="External"/><Relationship Id="rId19" Type="http://schemas.openxmlformats.org/officeDocument/2006/relationships/hyperlink" Target="https://hal.science/search/index/?q=*&amp;authFullName_s=Jean-Jacques B&#233;zian" TargetMode="External"/><Relationship Id="rId20" Type="http://schemas.openxmlformats.org/officeDocument/2006/relationships/hyperlink" Target="https://hal.science/search/index/?q=*&amp;authFullName_s=St&#233;phane Blanco" TargetMode="External"/><Relationship Id="rId21" Type="http://schemas.openxmlformats.org/officeDocument/2006/relationships/hyperlink" Target="https://dx.doi.org/10.1371/journal.pone.0283681" TargetMode="External"/><Relationship Id="rId22" Type="http://schemas.openxmlformats.org/officeDocument/2006/relationships/hyperlink" Target="https://hal.science/hal-00944600v1" TargetMode="External"/><Relationship Id="rId23" Type="http://schemas.openxmlformats.org/officeDocument/2006/relationships/hyperlink" Target="https://hal.science/search/index/?q=*&amp;authFullName_s=B&#233;n&#233;dicte Alziary" TargetMode="External"/><Relationship Id="rId24" Type="http://schemas.openxmlformats.org/officeDocument/2006/relationships/hyperlink" Target="https://hal.science/search/index/?q=*&amp;authFullName_s=Jacqueline Fleckinger" TargetMode="External"/><Relationship Id="rId25" Type="http://schemas.openxmlformats.org/officeDocument/2006/relationships/hyperlink" Target="https://hal.science/search/index/?q=*&amp;authFullName_s=Marie-H&#233;l&#232;ne Lecureux" TargetMode="External"/><Relationship Id="rId26" Type="http://schemas.openxmlformats.org/officeDocument/2006/relationships/hyperlink" Target="https://hal.science/search/index/?q=*&amp;authFullName_s=Na Wei" TargetMode="External"/><Relationship Id="rId27" Type="http://schemas.openxmlformats.org/officeDocument/2006/relationships/hyperlink" Target="https://hal.science/hal-00665927v1" TargetMode="External"/><Relationship Id="rId28" Type="http://schemas.openxmlformats.org/officeDocument/2006/relationships/hyperlink" Target="https://hal.science/search/index/?q=*&amp;authFullName_s=Marie-H&#233;l&#232;ne L&#233;cureux" TargetMode="External"/><Relationship Id="rId29" Type="http://schemas.openxmlformats.org/officeDocument/2006/relationships/hyperlink" Target="https://hal.science/hal-03841824v1" TargetMode="External"/><Relationship Id="rId30" Type="http://schemas.openxmlformats.org/officeDocument/2006/relationships/hyperlink" Target="https://hal.science/search/index/?q=*&amp;authFullName_s=Christine Ducamp" TargetMode="External"/><Relationship Id="rId31" Type="http://schemas.openxmlformats.org/officeDocument/2006/relationships/hyperlink" Target="https://hal.science/search/index/?q=*&amp;authFullName_s=Marie-H&#233;l&#232;ne L&#233;cureux-T&#234;tu" TargetMode="External"/><Relationship Id="rId32" Type="http://schemas.openxmlformats.org/officeDocument/2006/relationships/hyperlink" Target="https://hal.science/hal-03909196v1" TargetMode="External"/><Relationship Id="rId33" Type="http://schemas.openxmlformats.org/officeDocument/2006/relationships/hyperlink" Target="https://hal.science/search/index/?q=*&amp;authFullName_s=Dominique Alvarez" TargetMode="External"/><Relationship Id="rId34" Type="http://schemas.openxmlformats.org/officeDocument/2006/relationships/hyperlink" Target="https://hal.science/search/index/?q=*&amp;authFullName_s=Adrien M&#233;lendez" TargetMode="External"/><Relationship Id="rId35" Type="http://schemas.openxmlformats.org/officeDocument/2006/relationships/hyperlink" Target="https://hal.science/hal-02366905v1" TargetMode="External"/><Relationship Id="rId36" Type="http://schemas.openxmlformats.org/officeDocument/2006/relationships/hyperlink" Target="https://hal.science/search/index/?q=*&amp;authFullName_s=Nicolas Herv&#233;" TargetMode="External"/><Relationship Id="rId37" Type="http://schemas.openxmlformats.org/officeDocument/2006/relationships/hyperlink" Target="https://hal.science/search/index/?q=*&amp;authFullName_s=Lionel Pelissier" TargetMode="External"/><Relationship Id="rId38" Type="http://schemas.openxmlformats.org/officeDocument/2006/relationships/hyperlink" Target="https://univ-tlse2.hal.science/hal-01946643v1" TargetMode="External"/><Relationship Id="rId39" Type="http://schemas.openxmlformats.org/officeDocument/2006/relationships/hyperlink" Target="https://hal.science/hal-03890740v1" TargetMode="External"/><Relationship Id="rId40" Type="http://schemas.openxmlformats.org/officeDocument/2006/relationships/hyperlink" Target="https://univ-tlse2.hal.science/hal-01947251v1" TargetMode="External"/><Relationship Id="rId41" Type="http://schemas.openxmlformats.org/officeDocument/2006/relationships/hyperlink" Target="https://hal.science/hal-02190611v1" TargetMode="External"/><Relationship Id="rId42" Type="http://schemas.openxmlformats.org/officeDocument/2006/relationships/hyperlink" Target="https://hal.science/search/index/?q=*&amp;authFullName_s=Tom&#225;s &#193;ngel Sierra" TargetMode="External"/><Relationship Id="rId43" Type="http://schemas.openxmlformats.org/officeDocument/2006/relationships/hyperlink" Target="https://hal.science/search/index/?q=*&amp;authFullName_s=Alicia Ruiz Olarr&#237;a" TargetMode="External"/><Relationship Id="rId44" Type="http://schemas.openxmlformats.org/officeDocument/2006/relationships/hyperlink" Target="https://hal.science/search/index/?q=*&amp;authFullName_s=Jean-Pierre Bourgade" TargetMode="External"/><Relationship Id="rId45" Type="http://schemas.openxmlformats.org/officeDocument/2006/relationships/hyperlink" Target="https://univ-tlse2.hal.science/hal-01946874v1" TargetMode="External"/><Relationship Id="rId46" Type="http://schemas.openxmlformats.org/officeDocument/2006/relationships/hyperlink" Target="https://theses.hal.science/tel-00594884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Lécureux-Têtu</dc:title>
  <dc:description>CV</dc:description>
  <dc:subject/>
  <cp:keywords/>
  <cp:category/>
  <cp:lastModifiedBy/>
  <dcterms:created xsi:type="dcterms:W3CDTF">2026-04-09T15:43:05+02:00</dcterms:created>
  <dcterms:modified xsi:type="dcterms:W3CDTF">2026-04-09T15:43:05+02:00</dcterms:modified>
</cp:coreProperties>
</file>

<file path=docProps/custom.xml><?xml version="1.0" encoding="utf-8"?>
<Properties xmlns="http://schemas.openxmlformats.org/officeDocument/2006/custom-properties" xmlns:vt="http://schemas.openxmlformats.org/officeDocument/2006/docPropsVTypes"/>
</file>