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Hoarau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Effets d’un schème trompeur et de remédiations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9" w:history="1"><w:r><w:rPr><w:color w:val="#410a8c"/><w:u w:val="single"/></w:rPr><w:t xml:space="preserve">Franck Mars</w:t></w:r></w:hyperlink><w:r><w:rPr/><w:t xml:space="preserve">,</w:t></w:r><w:hyperlink r:id="rId10" w:history="1"><w:r><w:rPr><w:color w:val="#410a8c"/><w:u w:val="single"/></w:rPr><w:t xml:space="preserve">Camilo Charron</w:t></w:r></w:hyperlink></w:p><w:p><w:pPr/><w:r><w:rPr><w:i w:val="1"/><w:iCs w:val="1"/></w:rPr><w:t xml:space="preserve">Activités</w:t></w:r><w:r><w:rPr/><w:t xml:space="preserve">, 2025, 22-2, pp.101-129. </w:t></w:r><w:hyperlink r:id="rId11" w:history="1"><w:r><w:rPr><w:color w:val="#410a8c"/><w:u w:val="single"/></w:rPr><w:t xml:space="preserve">⟨10.4000/14ybl⟩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hal-05392769v1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L’usage du numérique pour les apprentissages des collégiens dyslexiques : le cas des tablettes tactiles numériques et de l’application S.</w:t></w:r></w:hyperlink></w:p><w:p><w:pPr/><w:hyperlink r:id="rId13" w:history="1"><w:r><w:rPr><w:color w:val="#410a8c"/><w:u w:val="single"/></w:rPr><w:t xml:space="preserve">Marie Leclère</w:t></w:r></w:hyperlink><w:r><w:rPr/><w:t xml:space="preserve">,</w:t></w:r><w:hyperlink r:id="rId14" w:history="1"><w:r><w:rPr><w:color w:val="#410a8c"/><w:u w:val="single"/></w:rPr><w:t xml:space="preserve">Christine Vidal-Gomel</w:t></w:r></w:hyperlink><w:r><w:rPr/><w:t xml:space="preserve">,</w:t></w:r><w:hyperlink r:id="rId8" w:history="1"><w:r><w:rPr><w:color w:val="#410a8c"/><w:u w:val="single"/></w:rPr><w:t xml:space="preserve">Marie Hoarau</w:t></w:r></w:hyperlink></w:p><w:p><w:pPr/><w:r><w:rPr><w:i w:val="1"/><w:iCs w:val="1"/></w:rPr><w:t xml:space="preserve">La Nouvelle revue – Éducation et société inclusives</w:t></w:r><w:r><w:rPr/><w:t xml:space="preserve">, 2023, N° 96 (2), pp.267-284. </w:t></w:r><w:hyperlink r:id="rId15" w:history="1"><w:r><w:rPr><w:color w:val="#410a8c"/><w:u w:val="single"/></w:rPr><w:t xml:space="preserve">⟨10.3917/nresi.096.0267⟩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hal-04317833v1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Revealing misleading schemes through operator activity analysis: A factory case study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Camilo Charron</w:t></w:r></w:hyperlink><w:r><w:rPr/><w:t xml:space="preserve">,</w:t></w:r><w:hyperlink r:id="rId9" w:history="1"><w:r><w:rPr><w:color w:val="#410a8c"/><w:u w:val="single"/></w:rPr><w:t xml:space="preserve">Franck Mars</w:t></w:r></w:hyperlink></w:p><w:p><w:pPr/><w:r><w:rPr><w:i w:val="1"/><w:iCs w:val="1"/></w:rPr><w:t xml:space="preserve">Human Factors and Ergonomics in Manufacturing and Service Industries</w:t></w:r><w:r><w:rPr/><w:t xml:space="preserve">, 2018, 28, pp.360-371. </w:t></w:r><w:hyperlink r:id="rId17" w:history="1"><w:r><w:rPr><w:color w:val="#410a8c"/><w:u w:val="single"/></w:rPr><w:t xml:space="preserve">⟨10.1002/hfm.20746⟩</w:t></w:r></w:hyperlink></w:p><w:p><w:pPr/><w:r><w:rPr/><w:t xml:space="preserve">Article dans une revue</w:t></w:r></w:p><w:p><w:pPr/><w:hyperlink r:id="rId16" w:history="1"><w:r><w:rPr><w:color w:val="#410a8c"/><w:u w:val="single"/></w:rPr><w:t xml:space="preserve">hal-01861708v1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Apprendre en concevant une situation-problème : une étude de cas en musique alliant didactique professionnelle & problématisation. Dans Y. Zouari et G. Munoz (présidents), Renouveler les pratiques pédagogiques dans l’enseignement supérieur : analyser les évolutions et proposer des dispositifs pour agir ensemble [Symposium]</w:t></w:r></w:hyperlink></w:p><w:p><w:pPr/><w:hyperlink r:id="rId19" w:history="1"><w:r><w:rPr><w:color w:val="#410a8c"/><w:u w:val="single"/></w:rPr><w:t xml:space="preserve">Olivier Villeret</w:t></w:r></w:hyperlink><w:r><w:rPr/><w:t xml:space="preserve">,</w:t></w:r><w:hyperlink r:id="rId20" w:history="1"><w:r><w:rPr><w:color w:val="#410a8c"/><w:u w:val="single"/></w:rPr><w:t xml:space="preserve">M. Hoarau</w:t></w:r></w:hyperlink><w:r><w:rPr/><w:t xml:space="preserve">,</w:t></w:r><w:hyperlink r:id="rId21" w:history="1"><w:r><w:rPr><w:color w:val="#410a8c"/><w:u w:val="single"/></w:rPr><w:t xml:space="preserve">Yassine Zouari</w:t></w:r></w:hyperlink><w:r><w:rPr/><w:t xml:space="preserve">,</w:t></w:r><w:hyperlink r:id="rId22" w:history="1"><w:r><w:rPr><w:color w:val="#410a8c"/><w:u w:val="single"/></w:rPr><w:t xml:space="preserve">Gregory Munoz</w:t></w:r></w:hyperlink></w:p><w:p><w:pPr/><w:r><w:rPr><w:i w:val="1"/><w:iCs w:val="1"/></w:rPr><w:t xml:space="preserve">AIPU 2022</w:t></w:r><w:r><w:rPr/><w:t xml:space="preserve">, May 2022, Rennes, France</w:t></w:r></w:p><w:p><w:pPr/><w:r><w:rPr/><w:t xml:space="preserve">Communication dans un congrès</w:t></w:r></w:p><w:p><w:pPr/><w:hyperlink r:id="rId18" w:history="1"><w:r><w:rPr><w:color w:val="#410a8c"/><w:u w:val="single"/></w:rPr><w:t xml:space="preserve">hal-04317851v1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Sharing an autonomous taxi through Guided Imaginary projection to identify sources of (dis)comfort</w:t></w:r></w:hyperlink></w:p><w:p><w:pPr/><w:hyperlink r:id="rId24" w:history="1"><w:r><w:rPr><w:color w:val="#410a8c"/><w:u w:val="single"/></w:rPr><w:t xml:space="preserve">Béatrice Cahour</w:t></w:r></w:hyperlink><w:r><w:rPr/><w:t xml:space="preserve">,</w:t></w:r><w:hyperlink r:id="rId20" w:history="1"><w:r><w:rPr><w:color w:val="#410a8c"/><w:u w:val="single"/></w:rPr><w:t xml:space="preserve">M. Hoarau</w:t></w:r></w:hyperlink><w:r><w:rPr/><w:t xml:space="preserve">,</w:t></w:r><w:hyperlink r:id="rId25" w:history="1"><w:r><w:rPr><w:color w:val="#410a8c"/><w:u w:val="single"/></w:rPr><w:t xml:space="preserve">A. Rossi</w:t></w:r></w:hyperlink></w:p><w:p><w:pPr/><w:r><w:rPr><w:i w:val="1"/><w:iCs w:val="1"/></w:rPr><w:t xml:space="preserve">IEA 2021 International Ergonomics Congress</w:t></w:r><w:r><w:rPr/><w:t xml:space="preserve">, Jun 2021, Vancouver visioconference, Canada. Vol.1 LNNS (219 -978-3-030-74601-8) Springer Nature : Cham Switzerland</w:t></w:r></w:p><w:p><w:pPr/><w:r><w:rPr/><w:t xml:space="preserve">Communication dans un congrès</w:t></w:r></w:p><w:p><w:pPr/><w:hyperlink r:id="rId23" w:history="1"><w:r><w:rPr><w:color w:val="#410a8c"/><w:u w:val="single"/></w:rPr><w:t xml:space="preserve">hal-03262998v1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Shared robo-taxis : projecting in their future use to explore the sources of comfort and discomfort.</w:t></w:r></w:hyperlink></w:p><w:p><w:pPr/><w:hyperlink r:id="rId20" w:history="1"><w:r><w:rPr><w:color w:val="#410a8c"/><w:u w:val="single"/></w:rPr><w:t xml:space="preserve">M. Hoarau</w:t></w:r></w:hyperlink><w:r><w:rPr/><w:t xml:space="preserve">,</w:t></w:r><w:hyperlink r:id="rId24" w:history="1"><w:r><w:rPr><w:color w:val="#410a8c"/><w:u w:val="single"/></w:rPr><w:t xml:space="preserve">Béatrice Cahour</w:t></w:r></w:hyperlink></w:p><w:p><w:pPr/><w:r><w:rPr><w:i w:val="1"/><w:iCs w:val="1"/></w:rPr><w:t xml:space="preserve">IEA Congress 2021</w:t></w:r><w:r><w:rPr/><w:t xml:space="preserve">, International Ergonomics Association, Jun 2021, Vancouver, Canada</w:t></w:r></w:p><w:p><w:pPr/><w:r><w:rPr/><w:t xml:space="preserve">Communication dans un congrès</w:t></w:r></w:p><w:p><w:pPr/><w:hyperlink r:id="rId26" w:history="1"><w:r><w:rPr><w:color w:val="#410a8c"/><w:u w:val="single"/></w:rPr><w:t xml:space="preserve">hal-03100165v1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Partage d'un robot-taxi autonome par projection imaginaire guidée : quelles sources de confort/inconfort dues à l'absence de chauffeur ?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24" w:history="1"><w:r><w:rPr><w:color w:val="#410a8c"/><w:u w:val="single"/></w:rPr><w:t xml:space="preserve">Béatrice Cahour</w:t></w:r></w:hyperlink></w:p><w:p><w:pPr/><w:r><w:rPr><w:i w:val="1"/><w:iCs w:val="1"/></w:rPr><w:t xml:space="preserve">Actes du 11ème Colloque EPIQUE (Psychologie Ergonomique), ARPEGE Science Publishing</w:t></w:r><w:r><w:rPr/><w:t xml:space="preserve">, Jul 2021, Lilles/zoom, France</w:t></w:r></w:p><w:p><w:pPr/><w:r><w:rPr/><w:t xml:space="preserve">Communication dans un congrès</w:t></w:r></w:p><w:p><w:pPr/><w:hyperlink r:id="rId27" w:history="1"><w:r><w:rPr><w:color w:val="#410a8c"/><w:u w:val="single"/></w:rPr><w:t xml:space="preserve">hal-03500808v1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Appropriation de la démarche d'analyse de l'activité par les ingénieurs pédagogiques et effets sur la conception de formations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29" w:history="1"><w:r><w:rPr><w:color w:val="#410a8c"/><w:u w:val="single"/></w:rPr><w:t xml:space="preserve">Geneviève Lameul</w:t></w:r></w:hyperlink><w:r><w:rPr/><w:t xml:space="preserve">,</w:t></w:r><w:hyperlink r:id="rId30" w:history="1"><w:r><w:rPr><w:color w:val="#410a8c"/><w:u w:val="single"/></w:rPr><w:t xml:space="preserve">Rana Challah</w:t></w:r></w:hyperlink></w:p><w:p><w:pPr/><w:r><w:rPr><w:i w:val="1"/><w:iCs w:val="1"/></w:rPr><w:t xml:space="preserve">6ème Colloque International : enjeux actuels et futurs de la formation et profession enseignante</w:t></w:r><w:r><w:rPr/><w:t xml:space="preserve">, CRIFPE, Apr 2019, Montréal, Canada</w:t></w:r></w:p><w:p><w:pPr/><w:r><w:rPr/><w:t xml:space="preserve">Communication dans un congrès</w:t></w:r></w:p><w:p><w:pPr/><w:hyperlink r:id="rId28" w:history="1"><w:r><w:rPr><w:color w:val="#410a8c"/><w:u w:val="single"/></w:rPr><w:t xml:space="preserve">hal-02496590v1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Dialectique activité & développement dans la conception de situation-problème en formation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19" w:history="1"><w:r><w:rPr><w:color w:val="#410a8c"/><w:u w:val="single"/></w:rPr><w:t xml:space="preserve">Olivier Villeret</w:t></w:r></w:hyperlink><w:r><w:rPr/><w:t xml:space="preserve">,</w:t></w:r><w:hyperlink r:id="rId22" w:history="1"><w:r><w:rPr><w:color w:val="#410a8c"/><w:u w:val="single"/></w:rPr><w:t xml:space="preserve">Gregory Munoz</w:t></w:r></w:hyperlink></w:p><w:p><w:pPr/><w:r><w:rPr><w:i w:val="1"/><w:iCs w:val="1"/></w:rPr><w:t xml:space="preserve">Colloque international sur la formation et la profession enseignante : CRIFPE</w:t></w:r><w:r><w:rPr/><w:t xml:space="preserve">, Centre de recherche interuniversitaire sur la formation et la profession enseignante, Apr 2019, Montréal, Canada</w:t></w:r></w:p><w:p><w:pPr/><w:r><w:rPr/><w:t xml:space="preserve">Communication dans un congrès</w:t></w:r></w:p><w:p><w:pPr/><w:hyperlink r:id="rId31" w:history="1"><w:r><w:rPr><w:color w:val="#410a8c"/><w:u w:val="single"/></w:rPr><w:t xml:space="preserve">halshs-02311272v1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Soutenir les transformations des pratiques à travers le prise du Design-Based Research. Les journées d'étude AIPU section France : la notion de posture pour éclairer le développement pédagogique</w:t></w:r></w:hyperlink></w:p><w:p><w:pPr/><w:hyperlink r:id="rId30" w:history="1"><w:r><w:rPr><w:color w:val="#410a8c"/><w:u w:val="single"/></w:rPr><w:t xml:space="preserve">Rana Challah</w:t></w:r></w:hyperlink><w:r><w:rPr/><w:t xml:space="preserve">,</w:t></w:r><w:hyperlink r:id="rId8" w:history="1"><w:r><w:rPr><w:color w:val="#410a8c"/><w:u w:val="single"/></w:rPr><w:t xml:space="preserve">Marie Hoarau</w:t></w:r></w:hyperlink><w:r><w:rPr/><w:t xml:space="preserve">,</w:t></w:r><w:hyperlink r:id="rId29" w:history="1"><w:r><w:rPr><w:color w:val="#410a8c"/><w:u w:val="single"/></w:rPr><w:t xml:space="preserve">Geneviève Lameul</w:t></w:r></w:hyperlink></w:p><w:p><w:pPr/><w:r><w:rPr><w:i w:val="1"/><w:iCs w:val="1"/></w:rPr><w:t xml:space="preserve">6ème Colloque International : enjeux actuels et futurs de la formation et profession enseignante</w:t></w:r><w:r><w:rPr/><w:t xml:space="preserve">, CRIFPE, Apr 2019, Montréal, Canada</w:t></w:r></w:p><w:p><w:pPr/><w:r><w:rPr/><w:t xml:space="preserve">Communication dans un congrès</w:t></w:r></w:p><w:p><w:pPr/><w:hyperlink r:id="rId32" w:history="1"><w:r><w:rPr><w:color w:val="#410a8c"/><w:u w:val="single"/></w:rPr><w:t xml:space="preserve">hal-02496596v1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Analysing activities of pedagogical engineers in unusual situations of distance work to design trainings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29" w:history="1"><w:r><w:rPr><w:color w:val="#410a8c"/><w:u w:val="single"/></w:rPr><w:t xml:space="preserve">Geneviève Lameul</w:t></w:r></w:hyperlink></w:p><w:p><w:pPr/><w:r><w:rPr><w:i w:val="1"/><w:iCs w:val="1"/></w:rPr><w:t xml:space="preserve">Francophone perspectives on tje articulation between learning at work and learning through work</w:t></w:r><w:r><w:rPr/><w:t xml:space="preserve">, EARLI SIG 14, Sep 2018, Genève, Switzerland</w:t></w:r></w:p><w:p><w:pPr/><w:r><w:rPr/><w:t xml:space="preserve">Communication dans un congrès</w:t></w:r></w:p><w:p><w:pPr/><w:hyperlink r:id="rId33" w:history="1"><w:r><w:rPr><w:color w:val="#410a8c"/><w:u w:val="single"/></w:rPr><w:t xml:space="preserve">hal-02169309v1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D'où viennent les schèmes trompeurs des opérateurs dans l’industrie ? Étude dans un micromonde simulant un atelier aéronautique réel.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Camilo Charron</w:t></w:r></w:hyperlink><w:r><w:rPr/><w:t xml:space="preserve">,</w:t></w:r><w:hyperlink r:id="rId9" w:history="1"><w:r><w:rPr><w:color w:val="#410a8c"/><w:u w:val="single"/></w:rPr><w:t xml:space="preserve">Franck Mars</w:t></w:r></w:hyperlink></w:p><w:p><w:pPr/><w:r><w:rPr><w:i w:val="1"/><w:iCs w:val="1"/></w:rPr><w:t xml:space="preserve">Ergo'IA 2016</w:t></w:r><w:r><w:rPr/><w:t xml:space="preserve">, Jul 2016, Bidart/Biarritz, France. pp.Article n°1</w:t></w:r></w:p><w:p><w:pPr/><w:r><w:rPr/><w:t xml:space="preserve">Communication dans un congrès</w:t></w:r></w:p><w:p><w:pPr/><w:hyperlink r:id="rId34" w:history="1"><w:r><w:rPr><w:color w:val="#410a8c"/><w:u w:val="single"/></w:rPr><w:t xml:space="preserve">hal-01355521v1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Activity analysis of expert and novice operators in a semi-automated manufacturing process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Camilo Charron</w:t></w:r></w:hyperlink><w:r><w:rPr/><w:t xml:space="preserve">,</w:t></w:r><w:hyperlink r:id="rId9" w:history="1"><w:r><w:rPr><w:color w:val="#410a8c"/><w:u w:val="single"/></w:rPr><w:t xml:space="preserve">Franck Mars</w:t></w:r></w:hyperlink></w:p><w:p><w:pPr/><w:r><w:rPr><w:i w:val="1"/><w:iCs w:val="1"/></w:rPr><w:t xml:space="preserve">2014 European Conference on Cognitive Ergonomics</w:t></w:r><w:r><w:rPr/><w:t xml:space="preserve">, Sep 2014, Vienna, Austria. pp.Article no. 19, </w:t></w:r><w:hyperlink r:id="rId36" w:history="1"><w:r><w:rPr><w:color w:val="#410a8c"/><w:u w:val="single"/></w:rPr><w:t xml:space="preserve">⟨10.1145/2637248.2637271⟩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hal-01068527v1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Analyse de l'activité d'enseignants-chercheurs en situations d'enseignement médiatisées par le numérique - rapport d'activité du projet QUALIFORNUM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29" w:history="1"><w:r><w:rPr><w:color w:val="#410a8c"/><w:u w:val="single"/></w:rPr><w:t xml:space="preserve">Geneviève Lameul</w:t></w:r></w:hyperlink><w:r><w:rPr/><w:t xml:space="preserve">,</w:t></w:r><w:hyperlink r:id="rId38" w:history="1"><w:r><w:rPr><w:color w:val="#410a8c"/><w:u w:val="single"/></w:rPr><w:t xml:space="preserve">Jérôme Eneau</w:t></w:r></w:hyperlink></w:p><w:p><w:pPr/><w:r><w:rPr/><w:t xml:space="preserve">[Rapport de recherche] Université de Rennes 2; CREAD; Université Bretagne Loire. 2018</w:t></w:r></w:p><w:p><w:pPr/><w:r><w:rPr/><w:t xml:space="preserve">Rapport</w:t></w:r><w:r><w:rPr/><w:t xml:space="preserve"> (rapport de recherche)</w:t></w:r></w:p><w:p><w:pPr/><w:hyperlink r:id="rId37" w:history="1"><w:r><w:rPr><w:color w:val="#410a8c"/><w:u w:val="single"/></w:rPr><w:t xml:space="preserve">hal-02067425v1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Présence d'un schème trompeur dans un atelier d'aéronautique : manifestations et remédiation</w:t></w:r></w:hyperlink></w:p><w:p><w:pPr/><w:hyperlink r:id="rId8" w:history="1"><w:r><w:rPr><w:color w:val="#410a8c"/><w:u w:val="single"/></w:rPr><w:t xml:space="preserve">Marie Hoarau</w:t></w:r></w:hyperlink></w:p><w:p><w:pPr/><w:r><w:rPr/><w:t xml:space="preserve">Psychologie. Unversité de Rennes 2, 2016. Français. </w:t></w:r><w:hyperlink r:id="rId40" w:history="1"><w:r><w:rPr><w:color w:val="#410a8c"/><w:u w:val="single"/></w:rPr><w:t xml:space="preserve">⟨NNT : ⟩</w:t></w:r></w:hyperlink></w:p><w:p><w:pPr/><w:r><w:rPr/><w:t xml:space="preserve">Thèse</w:t></w:r></w:p><w:p><w:pPr/><w:hyperlink r:id="rId39" w:history="1"><w:r><w:rPr><w:color w:val="#410a8c"/><w:u w:val="single"/></w:rPr><w:t xml:space="preserve">tel-02938135v1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769v1" TargetMode="External"/><Relationship Id="rId8" Type="http://schemas.openxmlformats.org/officeDocument/2006/relationships/hyperlink" Target="https://hal.science/search/index/?q=*&amp;authFullName_s=Marie Hoarau" TargetMode="External"/><Relationship Id="rId9" Type="http://schemas.openxmlformats.org/officeDocument/2006/relationships/hyperlink" Target="https://hal.science/search/index/?q=*&amp;authFullName_s=Franck Mars" TargetMode="External"/><Relationship Id="rId10" Type="http://schemas.openxmlformats.org/officeDocument/2006/relationships/hyperlink" Target="https://hal.science/search/index/?q=*&amp;authFullName_s=Camilo Charron" TargetMode="External"/><Relationship Id="rId11" Type="http://schemas.openxmlformats.org/officeDocument/2006/relationships/hyperlink" Target="https://dx.doi.org/10.4000/14ybl" TargetMode="External"/><Relationship Id="rId12" Type="http://schemas.openxmlformats.org/officeDocument/2006/relationships/hyperlink" Target="https://hal.science/hal-04317833v1" TargetMode="External"/><Relationship Id="rId13" Type="http://schemas.openxmlformats.org/officeDocument/2006/relationships/hyperlink" Target="https://hal.science/search/index/?q=*&amp;authFullName_s=Marie Lecl&#232;re" TargetMode="External"/><Relationship Id="rId14" Type="http://schemas.openxmlformats.org/officeDocument/2006/relationships/hyperlink" Target="https://hal.science/search/index/?q=*&amp;authFullName_s=Christine Vidal-Gomel" TargetMode="External"/><Relationship Id="rId15" Type="http://schemas.openxmlformats.org/officeDocument/2006/relationships/hyperlink" Target="https://dx.doi.org/10.3917/nresi.096.0267" TargetMode="External"/><Relationship Id="rId16" Type="http://schemas.openxmlformats.org/officeDocument/2006/relationships/hyperlink" Target="https://hal.science/hal-01861708v1" TargetMode="External"/><Relationship Id="rId17" Type="http://schemas.openxmlformats.org/officeDocument/2006/relationships/hyperlink" Target="https://dx.doi.org/10.1002/hfm.20746" TargetMode="External"/><Relationship Id="rId18" Type="http://schemas.openxmlformats.org/officeDocument/2006/relationships/hyperlink" Target="https://hal.science/hal-04317851v1" TargetMode="External"/><Relationship Id="rId19" Type="http://schemas.openxmlformats.org/officeDocument/2006/relationships/hyperlink" Target="https://hal.science/search/index/?q=*&amp;authFullName_s=Olivier Villeret" TargetMode="External"/><Relationship Id="rId20" Type="http://schemas.openxmlformats.org/officeDocument/2006/relationships/hyperlink" Target="https://hal.science/search/index/?q=*&amp;authFullName_s=M. Hoarau" TargetMode="External"/><Relationship Id="rId21" Type="http://schemas.openxmlformats.org/officeDocument/2006/relationships/hyperlink" Target="https://hal.science/search/index/?q=*&amp;authFullName_s=Yassine Zouari" TargetMode="External"/><Relationship Id="rId22" Type="http://schemas.openxmlformats.org/officeDocument/2006/relationships/hyperlink" Target="https://hal.science/search/index/?q=*&amp;authFullName_s=Gregory Munoz" TargetMode="External"/><Relationship Id="rId23" Type="http://schemas.openxmlformats.org/officeDocument/2006/relationships/hyperlink" Target="https://telecom-paris.hal.science/hal-03262998v1" TargetMode="External"/><Relationship Id="rId24" Type="http://schemas.openxmlformats.org/officeDocument/2006/relationships/hyperlink" Target="https://hal.science/search/index/?q=*&amp;authFullName_s=B&#233;atrice Cahour" TargetMode="External"/><Relationship Id="rId25" Type="http://schemas.openxmlformats.org/officeDocument/2006/relationships/hyperlink" Target="https://hal.science/search/index/?q=*&amp;authFullName_s=A. Rossi" TargetMode="External"/><Relationship Id="rId26" Type="http://schemas.openxmlformats.org/officeDocument/2006/relationships/hyperlink" Target="https://telecom-paris.hal.science/hal-03100165v1" TargetMode="External"/><Relationship Id="rId27" Type="http://schemas.openxmlformats.org/officeDocument/2006/relationships/hyperlink" Target="https://telecom-paris.hal.science/hal-03500808v1" TargetMode="External"/><Relationship Id="rId28" Type="http://schemas.openxmlformats.org/officeDocument/2006/relationships/hyperlink" Target="https://hal.science/hal-02496590v1" TargetMode="External"/><Relationship Id="rId29" Type="http://schemas.openxmlformats.org/officeDocument/2006/relationships/hyperlink" Target="https://hal.science/search/index/?q=*&amp;authFullName_s=Genevi&#232;ve Lameul" TargetMode="External"/><Relationship Id="rId30" Type="http://schemas.openxmlformats.org/officeDocument/2006/relationships/hyperlink" Target="https://hal.science/search/index/?q=*&amp;authFullName_s=Rana Challah" TargetMode="External"/><Relationship Id="rId31" Type="http://schemas.openxmlformats.org/officeDocument/2006/relationships/hyperlink" Target="https://shs.hal.science/halshs-02311272v1" TargetMode="External"/><Relationship Id="rId32" Type="http://schemas.openxmlformats.org/officeDocument/2006/relationships/hyperlink" Target="https://hal.science/hal-02496596v1" TargetMode="External"/><Relationship Id="rId33" Type="http://schemas.openxmlformats.org/officeDocument/2006/relationships/hyperlink" Target="https://hal.science/hal-02169309v1" TargetMode="External"/><Relationship Id="rId34" Type="http://schemas.openxmlformats.org/officeDocument/2006/relationships/hyperlink" Target="https://hal.science/hal-01355521v1" TargetMode="External"/><Relationship Id="rId35" Type="http://schemas.openxmlformats.org/officeDocument/2006/relationships/hyperlink" Target="https://hal.science/hal-01068527v1" TargetMode="External"/><Relationship Id="rId36" Type="http://schemas.openxmlformats.org/officeDocument/2006/relationships/hyperlink" Target="https://dx.doi.org/10.1145/2637248.2637271" TargetMode="External"/><Relationship Id="rId37" Type="http://schemas.openxmlformats.org/officeDocument/2006/relationships/hyperlink" Target="https://hal.science/hal-02067425v1" TargetMode="External"/><Relationship Id="rId38" Type="http://schemas.openxmlformats.org/officeDocument/2006/relationships/hyperlink" Target="https://hal.science/search/index/?q=*&amp;authFullName_s=J&#233;r&#244;me Eneau" TargetMode="External"/><Relationship Id="rId39" Type="http://schemas.openxmlformats.org/officeDocument/2006/relationships/hyperlink" Target="https://hal.science/tel-02938135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Hoarau</dc:title>
  <dc:description>CV</dc:description>
  <dc:subject/>
  <cp:keywords/>
  <cp:category/>
  <cp:lastModifiedBy/>
  <dcterms:created xsi:type="dcterms:W3CDTF">2026-04-12T13:23:03+02:00</dcterms:created>
  <dcterms:modified xsi:type="dcterms:W3CDTF">2026-04-12T13:23:03+02:00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