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Maraval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pièce A de la Maison au Grand Triclinium (Clos de la Lombarde) : reprise d’étude des enduits peints fragmentaires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Prats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fresques : hommage à Raymond Sabrié</w:t>
            </w:r>
            <w:r>
              <w:rPr/>
              <w:t xml:space="preserve">, Musée Narbo Via (Narbonne), Oct 2024,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hal-04872645v1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Monumental, et après ? Évolution urbaine d' une capitale romaine au coeur des 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Sablayrolles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! La monumentalisation des villes de l'Aquitaine et de l'Hispanie septentrionale durant le Haut-Empire, VIe colloque Aquitania, Villeneuve-sur-Lot, septembre 2015</w:t>
            </w:r>
            <w:r>
              <w:rPr/>
              <w:t xml:space="preserve">, pp.345-378,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hal-05050158v1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archéologique Midi-Pyrénées. Monuments, musées et itinéraires ouverts au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Sablayrolles</w:t>
              </w:r>
            </w:hyperlink>
          </w:p>
          <w:p>
            <w:pPr/>
            <w:r>
              <w:rPr/>
              <w:t xml:space="preserve">Aquitania.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hal-05054698v1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2645v1" TargetMode="External"/><Relationship Id="rId8" Type="http://schemas.openxmlformats.org/officeDocument/2006/relationships/hyperlink" Target="https://hal.science/search/index/?q=*&amp;authFullName_s=Clara Prats" TargetMode="External"/><Relationship Id="rId9" Type="http://schemas.openxmlformats.org/officeDocument/2006/relationships/hyperlink" Target="https://hal.science/search/index/?q=*&amp;authFullName_s=Marie-Laure Maraval" TargetMode="External"/><Relationship Id="rId10" Type="http://schemas.openxmlformats.org/officeDocument/2006/relationships/hyperlink" Target="https://hal.science/hal-05050158v1" TargetMode="External"/><Relationship Id="rId11" Type="http://schemas.openxmlformats.org/officeDocument/2006/relationships/hyperlink" Target="https://hal.science/search/index/?q=*&amp;authFullName_s=Robert Sablayrolles" TargetMode="External"/><Relationship Id="rId12" Type="http://schemas.openxmlformats.org/officeDocument/2006/relationships/hyperlink" Target="https://hal.science/hal-05054698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Maraval</dc:title>
  <dc:description>CV</dc:description>
  <dc:subject/>
  <cp:keywords/>
  <cp:category/>
  <cp:lastModifiedBy/>
  <dcterms:created xsi:type="dcterms:W3CDTF">2026-04-16T06:53:21+02:00</dcterms:created>
  <dcterms:modified xsi:type="dcterms:W3CDTF">2026-04-16T06:53:21+02:00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