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Poulot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participation à la co-construction des patrimoines urbains. L’invention du commun ?</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hyperlink r:id="rId11" w:history="1">
              <w:r>
                <w:rPr>
                  <w:color w:val="#410a8c"/>
                  <w:u w:val="single"/>
                </w:rPr>
                <w:t xml:space="preserve">Editions Le Manuscrit</w:t>
              </w:r>
            </w:hyperlink>
            <w:r>
              <w:rPr/>
              <w:t xml:space="preserve">, 310 p., 2017, collection Devenirs Urbains, 978-2-304-04704-2</w:t>
            </w:r>
          </w:p>
          <w:p>
            <w:pPr/>
            <w:r>
              <w:rPr/>
              <w:t xml:space="preserve">Ouvrages</w:t>
            </w:r>
          </w:p>
          <w:p>
            <w:pPr/>
            <w:hyperlink r:id="rId7" w:history="1">
              <w:r>
                <w:rPr>
                  <w:color w:val="#410a8c"/>
                  <w:u w:val="single"/>
                </w:rPr>
                <w:t xml:space="preserve">halshs-01976156v1</w:t>
              </w:r>
            </w:hyperlink>
          </w:p>
        </w:tc>
      </w:tr>
      <w:tr>
        <w:trPr/>
        <w:tc>
          <w:tcPr>
            <w:noWrap/>
          </w:tcPr>
          <w:p>
            <w:pPr>
              <w:spacing w:after="200"/>
            </w:pPr>
            <w:hyperlink r:id="rId12" w:history="1">
              <w:r>
                <w:rPr>
                  <w:color w:val="1e198e"/>
                  <w:b w:val="1"/>
                  <w:bCs w:val="1"/>
                  <w:u w:val="single"/>
                </w:rPr>
                <w:t xml:space="preserve">Le Long de la Main cosmopolite. Promouvoir, vivre et marcher le boulevard Saint-Laurent à Montréal</w:t>
              </w:r>
            </w:hyperlink>
          </w:p>
          <w:p>
            <w:pPr/>
            <w:hyperlink r:id="rId10" w:history="1">
              <w:r>
                <w:rPr>
                  <w:color w:val="#410a8c"/>
                  <w:u w:val="single"/>
                </w:rPr>
                <w:t xml:space="preserve">Marie-Laure Poulot</w:t>
              </w:r>
            </w:hyperlink>
          </w:p>
          <w:p>
            <w:pPr/>
            <w:hyperlink r:id="rId13" w:history="1">
              <w:r>
                <w:rPr>
                  <w:color w:val="#410a8c"/>
                  <w:u w:val="single"/>
                </w:rPr>
                <w:t xml:space="preserve">Presses de l’Université du Québec</w:t>
              </w:r>
            </w:hyperlink>
            <w:r>
              <w:rPr/>
              <w:t xml:space="preserve">, 432 p., 2017, collection Patrimoine urbain, 9782760547087</w:t>
            </w:r>
          </w:p>
          <w:p>
            <w:pPr/>
            <w:r>
              <w:rPr/>
              <w:t xml:space="preserve">Ouvrages</w:t>
            </w:r>
          </w:p>
          <w:p>
            <w:pPr/>
            <w:hyperlink r:id="rId12" w:history="1">
              <w:r>
                <w:rPr>
                  <w:color w:val="#410a8c"/>
                  <w:u w:val="single"/>
                </w:rPr>
                <w:t xml:space="preserve">halshs-01976140v1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sociétés de développement commercial à Montréal (Québec) ou l’art de décliner et promouvoir la proximité commerçante</w:t>
              </w:r>
            </w:hyperlink>
          </w:p>
          <w:p>
            <w:pPr/>
            <w:hyperlink r:id="rId10" w:history="1">
              <w:r>
                <w:rPr>
                  <w:color w:val="#410a8c"/>
                  <w:u w:val="single"/>
                </w:rPr>
                <w:t xml:space="preserve">Marie-Laure Poulot</w:t>
              </w:r>
            </w:hyperlink>
          </w:p>
          <w:p>
            <w:pPr/>
            <w:r>
              <w:rPr>
                <w:i w:val="1"/>
                <w:iCs w:val="1"/>
              </w:rPr>
              <w:t xml:space="preserve">GéoProximitéS</w:t>
            </w:r>
            <w:r>
              <w:rPr/>
              <w:t xml:space="preserve">, 2025, 5 (Commerce et proximité(s))</w:t>
            </w:r>
          </w:p>
          <w:p>
            <w:pPr/>
            <w:r>
              <w:rPr/>
              <w:t xml:space="preserve">Article dans une revue</w:t>
            </w:r>
          </w:p>
          <w:p>
            <w:pPr/>
            <w:hyperlink r:id="rId14" w:history="1">
              <w:r>
                <w:rPr>
                  <w:color w:val="#410a8c"/>
                  <w:u w:val="single"/>
                </w:rPr>
                <w:t xml:space="preserve">hal-05295994v1</w:t>
              </w:r>
            </w:hyperlink>
          </w:p>
        </w:tc>
      </w:tr>
      <w:tr>
        <w:trPr/>
        <w:tc>
          <w:tcPr>
            <w:noWrap/>
          </w:tcPr>
          <w:p>
            <w:pPr>
              <w:spacing w:after="200"/>
            </w:pPr>
            <w:hyperlink r:id="rId15" w:history="1">
              <w:r>
                <w:rPr>
                  <w:color w:val="1e198e"/>
                  <w:b w:val="1"/>
                  <w:bCs w:val="1"/>
                  <w:u w:val="single"/>
                </w:rPr>
                <w:t xml:space="preserve">La diffusion de l'événementiel à Montréal par les Sociétés de Développement Commercial (SDC) : de l'événementiel ordinaire aux aménagements urbains pour une ville festive et sécurisée</w:t>
              </w:r>
            </w:hyperlink>
          </w:p>
          <w:p>
            <w:pPr/>
            <w:hyperlink r:id="rId10" w:history="1">
              <w:r>
                <w:rPr>
                  <w:color w:val="#410a8c"/>
                  <w:u w:val="single"/>
                </w:rPr>
                <w:t xml:space="preserve">Marie-Laure Poulot</w:t>
              </w:r>
            </w:hyperlink>
          </w:p>
          <w:p>
            <w:pPr/>
            <w:r>
              <w:rPr>
                <w:i w:val="1"/>
                <w:iCs w:val="1"/>
              </w:rPr>
              <w:t xml:space="preserve">revue Urbanités</w:t>
            </w:r>
            <w:r>
              <w:rPr/>
              <w:t xml:space="preserve">, 2024, Urbanités événementielles, 19</w:t>
            </w:r>
          </w:p>
          <w:p>
            <w:pPr/>
            <w:r>
              <w:rPr/>
              <w:t xml:space="preserve">Article dans une revue</w:t>
            </w:r>
          </w:p>
          <w:p>
            <w:pPr/>
            <w:hyperlink r:id="rId15" w:history="1">
              <w:r>
                <w:rPr>
                  <w:color w:val="#410a8c"/>
                  <w:u w:val="single"/>
                </w:rPr>
                <w:t xml:space="preserve">hal-04719562v1</w:t>
              </w:r>
            </w:hyperlink>
          </w:p>
        </w:tc>
      </w:tr>
      <w:tr>
        <w:trPr/>
        <w:tc>
          <w:tcPr>
            <w:noWrap/>
          </w:tcPr>
          <w:p>
            <w:pPr>
              <w:spacing w:after="200"/>
            </w:pPr>
            <w:hyperlink r:id="rId16" w:history="1">
              <w:r>
                <w:rPr>
                  <w:color w:val="1e198e"/>
                  <w:b w:val="1"/>
                  <w:bCs w:val="1"/>
                  <w:u w:val="single"/>
                </w:rPr>
                <w:t xml:space="preserve">Du temporaire au pérenne : urbanisme tactique et ville créative. Exemples lisboètes</w:t>
              </w:r>
            </w:hyperlink>
          </w:p>
          <w:p>
            <w:pPr/>
            <w:hyperlink r:id="rId10" w:history="1">
              <w:r>
                <w:rPr>
                  <w:color w:val="#410a8c"/>
                  <w:u w:val="single"/>
                </w:rPr>
                <w:t xml:space="preserve">Marie-Laure Poulot</w:t>
              </w:r>
            </w:hyperlink>
          </w:p>
          <w:p>
            <w:pPr/>
            <w:r>
              <w:rPr>
                <w:i w:val="1"/>
                <w:iCs w:val="1"/>
              </w:rPr>
              <w:t xml:space="preserve">L'Espace Politique</w:t>
            </w:r>
            <w:r>
              <w:rPr/>
              <w:t xml:space="preserve">, 2023, 2/3 (47-48), </w:t>
            </w:r>
            <w:hyperlink r:id="rId17" w:history="1">
              <w:r>
                <w:rPr>
                  <w:color w:val="#410a8c"/>
                  <w:u w:val="single"/>
                </w:rPr>
                <w:t xml:space="preserve">⟨10.4000/espacepolitique.11439⟩</w:t>
              </w:r>
            </w:hyperlink>
          </w:p>
          <w:p>
            <w:pPr/>
            <w:r>
              <w:rPr/>
              <w:t xml:space="preserve">Article dans une revue</w:t>
            </w:r>
          </w:p>
          <w:p>
            <w:pPr/>
            <w:hyperlink r:id="rId16" w:history="1">
              <w:r>
                <w:rPr>
                  <w:color w:val="#410a8c"/>
                  <w:u w:val="single"/>
                </w:rPr>
                <w:t xml:space="preserve">hal-04454874v1</w:t>
              </w:r>
            </w:hyperlink>
          </w:p>
        </w:tc>
      </w:tr>
      <w:tr>
        <w:trPr/>
        <w:tc>
          <w:tcPr>
            <w:noWrap/>
          </w:tcPr>
          <w:p>
            <w:pPr>
              <w:spacing w:after="200"/>
            </w:pPr>
            <w:hyperlink r:id="rId18" w:history="1">
              <w:r>
                <w:rPr>
                  <w:color w:val="1e198e"/>
                  <w:b w:val="1"/>
                  <w:bCs w:val="1"/>
                  <w:u w:val="single"/>
                </w:rPr>
                <w:t xml:space="preserve">Ville décor, ville substitut, ville habitée : les représentations différenciées de Montréal dans les séries télévisées</w:t>
              </w:r>
            </w:hyperlink>
          </w:p>
          <w:p>
            <w:pPr/>
            <w:hyperlink r:id="rId10" w:history="1">
              <w:r>
                <w:rPr>
                  <w:color w:val="#410a8c"/>
                  <w:u w:val="single"/>
                </w:rPr>
                <w:t xml:space="preserve">Marie-Laure Poulot</w:t>
              </w:r>
            </w:hyperlink>
          </w:p>
          <w:p>
            <w:pPr/>
            <w:r>
              <w:rPr>
                <w:i w:val="1"/>
                <w:iCs w:val="1"/>
              </w:rPr>
              <w:t xml:space="preserve">Bulletin de l'Association de géographes français</w:t>
            </w:r>
            <w:r>
              <w:rPr/>
              <w:t xml:space="preserve">, 2023, Les dimensions géographiques des séries télévisées, 100 (4), pp.565-587. </w:t>
            </w:r>
            <w:hyperlink r:id="rId19" w:history="1">
              <w:r>
                <w:rPr>
                  <w:color w:val="#410a8c"/>
                  <w:u w:val="single"/>
                </w:rPr>
                <w:t xml:space="preserve">⟨10.4000/bagf.11911⟩</w:t>
              </w:r>
            </w:hyperlink>
          </w:p>
          <w:p>
            <w:pPr/>
            <w:r>
              <w:rPr/>
              <w:t xml:space="preserve">Article dans une revue</w:t>
            </w:r>
          </w:p>
          <w:p>
            <w:pPr/>
            <w:hyperlink r:id="rId18" w:history="1">
              <w:r>
                <w:rPr>
                  <w:color w:val="#410a8c"/>
                  <w:u w:val="single"/>
                </w:rPr>
                <w:t xml:space="preserve">hal-04455245v1</w:t>
              </w:r>
            </w:hyperlink>
          </w:p>
        </w:tc>
      </w:tr>
      <w:tr>
        <w:trPr/>
        <w:tc>
          <w:tcPr>
            <w:noWrap/>
          </w:tcPr>
          <w:p>
            <w:pPr>
              <w:spacing w:after="200"/>
            </w:pPr>
            <w:hyperlink r:id="rId20" w:history="1">
              <w:r>
                <w:rPr>
                  <w:color w:val="1e198e"/>
                  <w:b w:val="1"/>
                  <w:bCs w:val="1"/>
                  <w:u w:val="single"/>
                </w:rPr>
                <w:t xml:space="preserve">Les dimensions géographiques des séries télévisées</w:t>
              </w:r>
            </w:hyperlink>
          </w:p>
          <w:p>
            <w:pPr/>
            <w:hyperlink r:id="rId21" w:history="1">
              <w:r>
                <w:rPr>
                  <w:color w:val="#410a8c"/>
                  <w:u w:val="single"/>
                </w:rPr>
                <w:t xml:space="preserve">Pierre Denmat</w:t>
              </w:r>
            </w:hyperlink>
            <w:r>
              <w:rPr/>
              <w:t xml:space="preserve">,</w:t>
            </w:r>
            <w:hyperlink r:id="rId22" w:history="1">
              <w:r>
                <w:rPr>
                  <w:color w:val="#410a8c"/>
                  <w:u w:val="single"/>
                </w:rPr>
                <w:t xml:space="preserve">Bertrand Pleven</w:t>
              </w:r>
            </w:hyperlink>
            <w:r>
              <w:rPr/>
              <w:t xml:space="preserve">,</w:t>
            </w:r>
            <w:hyperlink r:id="rId10" w:history="1">
              <w:r>
                <w:rPr>
                  <w:color w:val="#410a8c"/>
                  <w:u w:val="single"/>
                </w:rPr>
                <w:t xml:space="preserve">Marie-Laure Poulot</w:t>
              </w:r>
            </w:hyperlink>
          </w:p>
          <w:p>
            <w:pPr/>
            <w:r>
              <w:rPr>
                <w:i w:val="1"/>
                <w:iCs w:val="1"/>
              </w:rPr>
              <w:t xml:space="preserve">Bulletin de l'Association de géographes français</w:t>
            </w:r>
            <w:r>
              <w:rPr/>
              <w:t xml:space="preserve">, 2023, Volume 100 (Numéro 4), pp.447-456. </w:t>
            </w:r>
            <w:hyperlink r:id="rId23" w:history="1">
              <w:r>
                <w:rPr>
                  <w:color w:val="#410a8c"/>
                  <w:u w:val="single"/>
                </w:rPr>
                <w:t xml:space="preserve">⟨10.4000/bagf.11627⟩</w:t>
              </w:r>
            </w:hyperlink>
          </w:p>
          <w:p>
            <w:pPr/>
            <w:r>
              <w:rPr/>
              <w:t xml:space="preserve">Article dans une revue</w:t>
            </w:r>
          </w:p>
          <w:p>
            <w:pPr/>
            <w:hyperlink r:id="rId20" w:history="1">
              <w:r>
                <w:rPr>
                  <w:color w:val="#410a8c"/>
                  <w:u w:val="single"/>
                </w:rPr>
                <w:t xml:space="preserve">hal-04455226v1</w:t>
              </w:r>
            </w:hyperlink>
          </w:p>
        </w:tc>
      </w:tr>
      <w:tr>
        <w:trPr/>
        <w:tc>
          <w:tcPr>
            <w:noWrap/>
          </w:tcPr>
          <w:p>
            <w:pPr>
              <w:spacing w:after="200"/>
            </w:pPr>
            <w:hyperlink r:id="rId24" w:history="1">
              <w:r>
                <w:rPr>
                  <w:color w:val="1e198e"/>
                  <w:b w:val="1"/>
                  <w:bCs w:val="1"/>
                  <w:u w:val="single"/>
                </w:rPr>
                <w:t xml:space="preserve">Comptes rendus - Diana Burgos-Vigna et Cynthia Ghorra-Gobin (coord.). Recension du n°17 de la revue IdeAs. Idées d'Amériques &amp;gt; intitulé Villes et culture dans les Amériques (2021)</w:t>
              </w:r>
            </w:hyperlink>
          </w:p>
          <w:p>
            <w:pPr/>
            <w:hyperlink r:id="rId10" w:history="1">
              <w:r>
                <w:rPr>
                  <w:color w:val="#410a8c"/>
                  <w:u w:val="single"/>
                </w:rPr>
                <w:t xml:space="preserve">Marie-Laure Poulot</w:t>
              </w:r>
            </w:hyperlink>
          </w:p>
          <w:p>
            <w:pPr/>
            <w:r>
              <w:rPr>
                <w:i w:val="1"/>
                <w:iCs w:val="1"/>
              </w:rPr>
              <w:t xml:space="preserve">L'Information géographique</w:t>
            </w:r>
            <w:r>
              <w:rPr/>
              <w:t xml:space="preserve">, 2021, 85 (2021/3), pp. 122-134. </w:t>
            </w:r>
            <w:hyperlink r:id="rId25" w:history="1">
              <w:r>
                <w:rPr>
                  <w:color w:val="#410a8c"/>
                  <w:u w:val="single"/>
                </w:rPr>
                <w:t xml:space="preserve">⟨10.3917/lig.853.0122⟩</w:t>
              </w:r>
            </w:hyperlink>
          </w:p>
          <w:p>
            <w:pPr/>
            <w:r>
              <w:rPr/>
              <w:t xml:space="preserve">Article dans une revue</w:t>
            </w:r>
          </w:p>
          <w:p>
            <w:pPr/>
            <w:hyperlink r:id="rId24" w:history="1">
              <w:r>
                <w:rPr>
                  <w:color w:val="#410a8c"/>
                  <w:u w:val="single"/>
                </w:rPr>
                <w:t xml:space="preserve">hal-03520618v1</w:t>
              </w:r>
            </w:hyperlink>
          </w:p>
        </w:tc>
      </w:tr>
      <w:tr>
        <w:trPr/>
        <w:tc>
          <w:tcPr>
            <w:noWrap/>
          </w:tcPr>
          <w:p>
            <w:pPr>
              <w:spacing w:after="200"/>
            </w:pPr>
            <w:hyperlink r:id="rId26" w:history="1">
              <w:r>
                <w:rPr>
                  <w:color w:val="1e198e"/>
                  <w:b w:val="1"/>
                  <w:bCs w:val="1"/>
                  <w:u w:val="single"/>
                </w:rPr>
                <w:t xml:space="preserve">Fuir les États-Unis pour le Canada. Lectures géographiques d’un refuge littéraire américain</w:t>
              </w:r>
            </w:hyperlink>
          </w:p>
          <w:p>
            <w:pPr/>
            <w:hyperlink r:id="rId10" w:history="1">
              <w:r>
                <w:rPr>
                  <w:color w:val="#410a8c"/>
                  <w:u w:val="single"/>
                </w:rPr>
                <w:t xml:space="preserve">Marie-Laure Poulot</w:t>
              </w:r>
            </w:hyperlink>
          </w:p>
          <w:p>
            <w:pPr/>
            <w:r>
              <w:rPr>
                <w:i w:val="1"/>
                <w:iCs w:val="1"/>
              </w:rPr>
              <w:t xml:space="preserve">Études canadiennes / Canadian Studies : Revue interdisciplinaire des études canadiennes en France</w:t>
            </w:r>
            <w:r>
              <w:rPr/>
              <w:t xml:space="preserve">, 2018, Le Canada, refuge américain ?, 85, pp.143-163. </w:t>
            </w:r>
            <w:hyperlink r:id="rId27" w:history="1">
              <w:r>
                <w:rPr>
                  <w:color w:val="#410a8c"/>
                  <w:u w:val="single"/>
                </w:rPr>
                <w:t xml:space="preserve">⟨10.4000/eccs.1535⟩</w:t>
              </w:r>
            </w:hyperlink>
          </w:p>
          <w:p>
            <w:pPr/>
            <w:r>
              <w:rPr/>
              <w:t xml:space="preserve">Article dans une revue</w:t>
            </w:r>
          </w:p>
          <w:p>
            <w:pPr/>
            <w:hyperlink r:id="rId26" w:history="1">
              <w:r>
                <w:rPr>
                  <w:color w:val="#410a8c"/>
                  <w:u w:val="single"/>
                </w:rPr>
                <w:t xml:space="preserve">hal-02044078v1</w:t>
              </w:r>
            </w:hyperlink>
          </w:p>
        </w:tc>
      </w:tr>
      <w:tr>
        <w:trPr/>
        <w:tc>
          <w:tcPr>
            <w:noWrap/>
          </w:tcPr>
          <w:p>
            <w:pPr>
              <w:spacing w:after="200"/>
            </w:pPr>
            <w:hyperlink r:id="rId28" w:history="1">
              <w:r>
                <w:rPr>
                  <w:color w:val="1e198e"/>
                  <w:b w:val="1"/>
                  <w:bCs w:val="1"/>
                  <w:u w:val="single"/>
                </w:rPr>
                <w:t xml:space="preserve">Le boulevard Saint-Laurent à Montréal : une Main Street réinventée</w:t>
              </w:r>
            </w:hyperlink>
          </w:p>
          <w:p>
            <w:pPr/>
            <w:hyperlink r:id="rId10" w:history="1">
              <w:r>
                <w:rPr>
                  <w:color w:val="#410a8c"/>
                  <w:u w:val="single"/>
                </w:rPr>
                <w:t xml:space="preserve">Marie-Laure Poulot</w:t>
              </w:r>
            </w:hyperlink>
          </w:p>
          <w:p>
            <w:pPr/>
            <w:r>
              <w:rPr>
                <w:i w:val="1"/>
                <w:iCs w:val="1"/>
              </w:rPr>
              <w:t xml:space="preserve">Communication &amp; langages</w:t>
            </w:r>
            <w:r>
              <w:rPr/>
              <w:t xml:space="preserve">, 2018, Mythologies de la route (coordonné par Caroline Courbières), 1 (195), pp.77-94. </w:t>
            </w:r>
            <w:hyperlink r:id="rId29" w:history="1">
              <w:r>
                <w:rPr>
                  <w:color w:val="#410a8c"/>
                  <w:u w:val="single"/>
                </w:rPr>
                <w:t xml:space="preserve">⟨10.3917/comla1.195.0077⟩</w:t>
              </w:r>
            </w:hyperlink>
          </w:p>
          <w:p>
            <w:pPr/>
            <w:r>
              <w:rPr/>
              <w:t xml:space="preserve">Article dans une revue</w:t>
            </w:r>
          </w:p>
          <w:p>
            <w:pPr/>
            <w:hyperlink r:id="rId28" w:history="1">
              <w:r>
                <w:rPr>
                  <w:color w:val="#410a8c"/>
                  <w:u w:val="single"/>
                </w:rPr>
                <w:t xml:space="preserve">hal-01975999v1</w:t>
              </w:r>
            </w:hyperlink>
          </w:p>
        </w:tc>
      </w:tr>
      <w:tr>
        <w:trPr/>
        <w:tc>
          <w:tcPr>
            <w:noWrap/>
          </w:tcPr>
          <w:p>
            <w:pPr>
              <w:spacing w:after="200"/>
            </w:pPr>
            <w:hyperlink r:id="rId30" w:history="1">
              <w:r>
                <w:rPr>
                  <w:color w:val="1e198e"/>
                  <w:b w:val="1"/>
                  <w:bCs w:val="1"/>
                  <w:u w:val="single"/>
                </w:rPr>
                <w:t xml:space="preserve">Le cosmopolitisme en fête à Montréal. Interculturalisme, ancrages locaux et transformations marchandes</w:t>
              </w:r>
            </w:hyperlink>
          </w:p>
          <w:p>
            <w:pPr/>
            <w:hyperlink r:id="rId10" w:history="1">
              <w:r>
                <w:rPr>
                  <w:color w:val="#410a8c"/>
                  <w:u w:val="single"/>
                </w:rPr>
                <w:t xml:space="preserve">Marie-Laure Poulot</w:t>
              </w:r>
            </w:hyperlink>
          </w:p>
          <w:p>
            <w:pPr/>
            <w:r>
              <w:rPr>
                <w:i w:val="1"/>
                <w:iCs w:val="1"/>
              </w:rPr>
              <w:t xml:space="preserve">Espaces et sociétés (Paris, France)</w:t>
            </w:r>
            <w:r>
              <w:rPr/>
              <w:t xml:space="preserve">, 2017, 1-2 (168-169), pp.219-234. </w:t>
            </w:r>
            <w:hyperlink r:id="rId31" w:history="1">
              <w:r>
                <w:rPr>
                  <w:color w:val="#410a8c"/>
                  <w:u w:val="single"/>
                </w:rPr>
                <w:t xml:space="preserve">⟨10.3917/esp.168.0219⟩</w:t>
              </w:r>
            </w:hyperlink>
          </w:p>
          <w:p>
            <w:pPr/>
            <w:r>
              <w:rPr/>
              <w:t xml:space="preserve">Article dans une revue</w:t>
            </w:r>
          </w:p>
          <w:p>
            <w:pPr/>
            <w:hyperlink r:id="rId30" w:history="1">
              <w:r>
                <w:rPr>
                  <w:color w:val="#410a8c"/>
                  <w:u w:val="single"/>
                </w:rPr>
                <w:t xml:space="preserve">hal-01976009v1</w:t>
              </w:r>
            </w:hyperlink>
          </w:p>
        </w:tc>
      </w:tr>
      <w:tr>
        <w:trPr/>
        <w:tc>
          <w:tcPr>
            <w:noWrap/>
          </w:tcPr>
          <w:p>
            <w:pPr>
              <w:spacing w:after="200"/>
            </w:pPr>
            <w:hyperlink r:id="rId32" w:history="1">
              <w:r>
                <w:rPr>
                  <w:color w:val="1e198e"/>
                  <w:b w:val="1"/>
                  <w:bCs w:val="1"/>
                  <w:u w:val="single"/>
                </w:rPr>
                <w:t xml:space="preserve">Jeu de façonnements d’un haut lieu entre récits littéraires et fabrique de la ville : la Main à Montréal</w:t>
              </w:r>
            </w:hyperlink>
          </w:p>
          <w:p>
            <w:pPr/>
            <w:hyperlink r:id="rId10" w:history="1">
              <w:r>
                <w:rPr>
                  <w:color w:val="#410a8c"/>
                  <w:u w:val="single"/>
                </w:rPr>
                <w:t xml:space="preserve">Marie-Laure Poulot</w:t>
              </w:r>
            </w:hyperlink>
          </w:p>
          <w:p>
            <w:pPr/>
            <w:r>
              <w:rPr>
                <w:i w:val="1"/>
                <w:iCs w:val="1"/>
              </w:rPr>
              <w:t xml:space="preserve">Annales de géographie</w:t>
            </w:r>
            <w:r>
              <w:rPr/>
              <w:t xml:space="preserve">, 2016, "Géographie et fiction : au-delà du réalisme" coordonné par Henri Desbois, Philippe Gervais-Lambony et Alain Musset, 3-4 (709-710), pp.378-404. </w:t>
            </w:r>
            <w:hyperlink r:id="rId33" w:history="1">
              <w:r>
                <w:rPr>
                  <w:color w:val="#410a8c"/>
                  <w:u w:val="single"/>
                </w:rPr>
                <w:t xml:space="preserve">⟨10.3917/ag.709.0378⟩</w:t>
              </w:r>
            </w:hyperlink>
          </w:p>
          <w:p>
            <w:pPr/>
            <w:r>
              <w:rPr/>
              <w:t xml:space="preserve">Article dans une revue</w:t>
            </w:r>
          </w:p>
          <w:p>
            <w:pPr/>
            <w:hyperlink r:id="rId32" w:history="1">
              <w:r>
                <w:rPr>
                  <w:color w:val="#410a8c"/>
                  <w:u w:val="single"/>
                </w:rPr>
                <w:t xml:space="preserve">hal-01976018v1</w:t>
              </w:r>
            </w:hyperlink>
          </w:p>
        </w:tc>
      </w:tr>
      <w:tr>
        <w:trPr/>
        <w:tc>
          <w:tcPr>
            <w:noWrap/>
          </w:tcPr>
          <w:p>
            <w:pPr>
              <w:spacing w:after="200"/>
            </w:pPr>
            <w:hyperlink r:id="rId34" w:history="1">
              <w:r>
                <w:rPr>
                  <w:color w:val="1e198e"/>
                  <w:b w:val="1"/>
                  <w:bCs w:val="1"/>
                  <w:u w:val="single"/>
                </w:rPr>
                <w:t xml:space="preserve">Amérique du Nord -Février 2014 -Chronique La recherche d'authenticité sur la Main (Montréal) ou les constructions d'une expérience urbaine</w:t>
              </w:r>
            </w:hyperlink>
          </w:p>
          <w:p>
            <w:pPr/>
            <w:hyperlink r:id="rId10" w:history="1">
              <w:r>
                <w:rPr>
                  <w:color w:val="#410a8c"/>
                  <w:u w:val="single"/>
                </w:rPr>
                <w:t xml:space="preserve">Marie-Laure Poulot</w:t>
              </w:r>
            </w:hyperlink>
          </w:p>
          <w:p>
            <w:pPr/>
            <w:r>
              <w:rPr>
                <w:i w:val="1"/>
                <w:iCs w:val="1"/>
              </w:rPr>
              <w:t xml:space="preserve">revue Urbanités</w:t>
            </w:r>
            <w:r>
              <w:rPr/>
              <w:t xml:space="preserve">, 2014, Dossier régional Amérique du Nord</w:t>
            </w:r>
          </w:p>
          <w:p>
            <w:pPr/>
            <w:r>
              <w:rPr/>
              <w:t xml:space="preserve">Article dans une revue</w:t>
            </w:r>
          </w:p>
          <w:p>
            <w:pPr/>
            <w:hyperlink r:id="rId34" w:history="1">
              <w:r>
                <w:rPr>
                  <w:color w:val="#410a8c"/>
                  <w:u w:val="single"/>
                </w:rPr>
                <w:t xml:space="preserve">halshs-01976119v1</w:t>
              </w:r>
            </w:hyperlink>
          </w:p>
        </w:tc>
      </w:tr>
      <w:tr>
        <w:trPr/>
        <w:tc>
          <w:tcPr>
            <w:noWrap/>
          </w:tcPr>
          <w:p>
            <w:pPr>
              <w:spacing w:after="200"/>
            </w:pPr>
            <w:hyperlink r:id="rId35" w:history="1">
              <w:r>
                <w:rPr>
                  <w:color w:val="1e198e"/>
                  <w:b w:val="1"/>
                  <w:bCs w:val="1"/>
                  <w:u w:val="single"/>
                </w:rPr>
                <w:t xml:space="preserve">La ville cosmopolite en exposition : une figure d’utopie urbaine pour rêver et créer du consensus ? Réflexions autour des Amours de Montréal, au carrefour des cultures</w:t>
              </w:r>
            </w:hyperlink>
          </w:p>
          <w:p>
            <w:pPr/>
            <w:hyperlink r:id="rId10" w:history="1">
              <w:r>
                <w:rPr>
                  <w:color w:val="#410a8c"/>
                  <w:u w:val="single"/>
                </w:rPr>
                <w:t xml:space="preserve">Marie-Laure Poulot</w:t>
              </w:r>
            </w:hyperlink>
          </w:p>
          <w:p>
            <w:pPr/>
            <w:r>
              <w:rPr>
                <w:i w:val="1"/>
                <w:iCs w:val="1"/>
              </w:rPr>
              <w:t xml:space="preserve">Géographie et cultures</w:t>
            </w:r>
            <w:r>
              <w:rPr/>
              <w:t xml:space="preserve">, 2014, J'égo-géographie.. / Varia, 89-90, pp.241-260. </w:t>
            </w:r>
            <w:hyperlink r:id="rId36" w:history="1">
              <w:r>
                <w:rPr>
                  <w:color w:val="#410a8c"/>
                  <w:u w:val="single"/>
                </w:rPr>
                <w:t xml:space="preserve">⟨10.4000/gc.3286⟩</w:t>
              </w:r>
            </w:hyperlink>
          </w:p>
          <w:p>
            <w:pPr/>
            <w:r>
              <w:rPr/>
              <w:t xml:space="preserve">Article dans une revue</w:t>
            </w:r>
          </w:p>
          <w:p>
            <w:pPr/>
            <w:hyperlink r:id="rId35" w:history="1">
              <w:r>
                <w:rPr>
                  <w:color w:val="#410a8c"/>
                  <w:u w:val="single"/>
                </w:rPr>
                <w:t xml:space="preserve">hal-01976029v1</w:t>
              </w:r>
            </w:hyperlink>
          </w:p>
        </w:tc>
      </w:tr>
      <w:tr>
        <w:trPr/>
        <w:tc>
          <w:tcPr>
            <w:noWrap/>
          </w:tcPr>
          <w:p>
            <w:pPr>
              <w:spacing w:after="200"/>
            </w:pPr>
            <w:hyperlink r:id="rId37" w:history="1">
              <w:r>
                <w:rPr>
                  <w:color w:val="1e198e"/>
                  <w:b w:val="1"/>
                  <w:bCs w:val="1"/>
                  <w:u w:val="single"/>
                </w:rPr>
                <w:t xml:space="preserve">Marcher le terrain du boulevard Saint-Laurent à Montreal</w:t>
              </w:r>
            </w:hyperlink>
          </w:p>
          <w:p>
            <w:pPr/>
            <w:hyperlink r:id="rId10" w:history="1">
              <w:r>
                <w:rPr>
                  <w:color w:val="#410a8c"/>
                  <w:u w:val="single"/>
                </w:rPr>
                <w:t xml:space="preserve">Marie-Laure Poulot</w:t>
              </w:r>
            </w:hyperlink>
          </w:p>
          <w:p>
            <w:pPr/>
            <w:r>
              <w:rPr>
                <w:i w:val="1"/>
                <w:iCs w:val="1"/>
              </w:rPr>
              <w:t xml:space="preserve">Carnets de géographes</w:t>
            </w:r>
            <w:r>
              <w:rPr/>
              <w:t xml:space="preserve">, 2013, Carnets de terrain, 6, </w:t>
            </w:r>
            <w:hyperlink r:id="rId38" w:history="1">
              <w:r>
                <w:rPr>
                  <w:color w:val="#410a8c"/>
                  <w:u w:val="single"/>
                </w:rPr>
                <w:t xml:space="preserve">⟨10.4000/cdg.929⟩</w:t>
              </w:r>
            </w:hyperlink>
          </w:p>
          <w:p>
            <w:pPr/>
            <w:r>
              <w:rPr/>
              <w:t xml:space="preserve">Article dans une revue</w:t>
            </w:r>
          </w:p>
          <w:p>
            <w:pPr/>
            <w:hyperlink r:id="rId37" w:history="1">
              <w:r>
                <w:rPr>
                  <w:color w:val="#410a8c"/>
                  <w:u w:val="single"/>
                </w:rPr>
                <w:t xml:space="preserve">halshs-01976106v1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Dans nos villes</w:t>
              </w:r>
            </w:hyperlink>
          </w:p>
          <w:p>
            <w:pPr/>
            <w:hyperlink r:id="rId10" w:history="1">
              <w:r>
                <w:rPr>
                  <w:color w:val="#410a8c"/>
                  <w:u w:val="single"/>
                </w:rPr>
                <w:t xml:space="preserve">Marie-Laure Poulot</w:t>
              </w:r>
            </w:hyperlink>
          </w:p>
          <w:p>
            <w:pPr/>
            <w:r>
              <w:rPr>
                <w:i w:val="1"/>
                <w:iCs w:val="1"/>
              </w:rPr>
              <w:t xml:space="preserve">Pierre Singaravélou (dir.), Arthur Asseraf, Guillaume Blanc, Yala Kisukidi, Mélanie Lamotte (coord.), Colonisations. Notre histoire.</w:t>
            </w:r>
            <w:r>
              <w:rPr/>
              <w:t xml:space="preserve">, </w:t>
            </w:r>
            <w:hyperlink r:id="rId40" w:history="1">
              <w:r>
                <w:rPr>
                  <w:color w:val="#410a8c"/>
                  <w:u w:val="single"/>
                </w:rPr>
                <w:t xml:space="preserve">Editions du Seuil</w:t>
              </w:r>
            </w:hyperlink>
            <w:r>
              <w:rPr/>
              <w:t xml:space="preserve">, 2023, L'Univers historique, 978-2-02-149418-1</w:t>
            </w:r>
          </w:p>
          <w:p>
            <w:pPr/>
            <w:r>
              <w:rPr/>
              <w:t xml:space="preserve">Chapitre d'ouvrage</w:t>
            </w:r>
          </w:p>
          <w:p>
            <w:pPr/>
            <w:hyperlink r:id="rId39" w:history="1">
              <w:r>
                <w:rPr>
                  <w:color w:val="#410a8c"/>
                  <w:u w:val="single"/>
                </w:rPr>
                <w:t xml:space="preserve">hal-04455303v1</w:t>
              </w:r>
            </w:hyperlink>
          </w:p>
        </w:tc>
      </w:tr>
      <w:tr>
        <w:trPr/>
        <w:tc>
          <w:tcPr>
            <w:noWrap/>
          </w:tcPr>
          <w:p>
            <w:pPr>
              <w:spacing w:after="200"/>
            </w:pPr>
            <w:hyperlink r:id="rId41" w:history="1">
              <w:r>
                <w:rPr>
                  <w:color w:val="1e198e"/>
                  <w:b w:val="1"/>
                  <w:bCs w:val="1"/>
                  <w:u w:val="single"/>
                </w:rPr>
                <w:t xml:space="preserve">Bruxelles je t'aime</w:t>
              </w:r>
            </w:hyperlink>
          </w:p>
          <w:p>
            <w:pPr/>
            <w:hyperlink r:id="rId10" w:history="1">
              <w:r>
                <w:rPr>
                  <w:color w:val="#410a8c"/>
                  <w:u w:val="single"/>
                </w:rPr>
                <w:t xml:space="preserve">Marie-Laure Poulot</w:t>
              </w:r>
            </w:hyperlink>
          </w:p>
          <w:p>
            <w:pPr/>
            <w:r>
              <w:rPr/>
              <w:t xml:space="preserve">Jean-Francois.Staszak; Raphaël Pieroni. </w:t>
            </w:r>
            <w:r>
              <w:rPr>
                <w:i w:val="1"/>
                <w:iCs w:val="1"/>
              </w:rPr>
              <w:t xml:space="preserve">Villes enchantées, chansons et imaginaires urbains</w:t>
            </w:r>
            <w:r>
              <w:rPr/>
              <w:t xml:space="preserve">, Georg éditeur, 2022, 9782825713020</w:t>
            </w:r>
          </w:p>
          <w:p>
            <w:pPr/>
            <w:r>
              <w:rPr/>
              <w:t xml:space="preserve">Chapitre d'ouvrage</w:t>
            </w:r>
          </w:p>
          <w:p>
            <w:pPr/>
            <w:hyperlink r:id="rId41" w:history="1">
              <w:r>
                <w:rPr>
                  <w:color w:val="#410a8c"/>
                  <w:u w:val="single"/>
                </w:rPr>
                <w:t xml:space="preserve">hal-03920048v1</w:t>
              </w:r>
            </w:hyperlink>
          </w:p>
        </w:tc>
      </w:tr>
      <w:tr>
        <w:trPr/>
        <w:tc>
          <w:tcPr>
            <w:noWrap/>
          </w:tcPr>
          <w:p>
            <w:pPr>
              <w:spacing w:after="200"/>
            </w:pPr>
            <w:hyperlink r:id="rId42" w:history="1">
              <w:r>
                <w:rPr>
                  <w:color w:val="1e198e"/>
                  <w:b w:val="1"/>
                  <w:bCs w:val="1"/>
                  <w:u w:val="single"/>
                </w:rPr>
                <w:t xml:space="preserve">The invention of the ordinary city as a heritage and tourist place: the case of a new city, Cergy-Pontoise, France</w:t>
              </w:r>
            </w:hyperlink>
          </w:p>
          <w:p>
            <w:pPr/>
            <w:hyperlink r:id="rId9" w:history="1">
              <w:r>
                <w:rPr>
                  <w:color w:val="#410a8c"/>
                  <w:u w:val="single"/>
                </w:rPr>
                <w:t xml:space="preserve">Anne Hertzog</w:t>
              </w:r>
            </w:hyperlink>
            <w:r>
              <w:rPr/>
              <w:t xml:space="preserve">,</w:t>
            </w:r>
            <w:hyperlink r:id="rId8" w:history="1">
              <w:r>
                <w:rPr>
                  <w:color w:val="#410a8c"/>
                  <w:u w:val="single"/>
                </w:rPr>
                <w:t xml:space="preserve">Elizabeth Auclair</w:t>
              </w:r>
            </w:hyperlink>
            <w:r>
              <w:rPr/>
              <w:t xml:space="preserve">,</w:t>
            </w:r>
            <w:hyperlink r:id="rId10" w:history="1">
              <w:r>
                <w:rPr>
                  <w:color w:val="#410a8c"/>
                  <w:u w:val="single"/>
                </w:rPr>
                <w:t xml:space="preserve">Marie-Laure Poulot</w:t>
              </w:r>
            </w:hyperlink>
          </w:p>
          <w:p>
            <w:pPr/>
            <w:r>
              <w:rPr>
                <w:i w:val="1"/>
                <w:iCs w:val="1"/>
              </w:rPr>
              <w:t xml:space="preserve">Condevaux, A., Gravari Barbas, M., Guinand, S. (eds), Tourism Dynamics in Everyday Places: Before and After Tourism, Routledge</w:t>
            </w:r>
            <w:r>
              <w:rPr/>
              <w:t xml:space="preserve">, 2021</w:t>
            </w:r>
          </w:p>
          <w:p>
            <w:pPr/>
            <w:r>
              <w:rPr/>
              <w:t xml:space="preserve">Chapitre d'ouvrage</w:t>
            </w:r>
          </w:p>
          <w:p>
            <w:pPr/>
            <w:hyperlink r:id="rId42" w:history="1">
              <w:r>
                <w:rPr>
                  <w:color w:val="#410a8c"/>
                  <w:u w:val="single"/>
                </w:rPr>
                <w:t xml:space="preserve">hal-03895603v1</w:t>
              </w:r>
            </w:hyperlink>
          </w:p>
        </w:tc>
      </w:tr>
      <w:tr>
        <w:trPr/>
        <w:tc>
          <w:tcPr>
            <w:noWrap/>
          </w:tcPr>
          <w:p>
            <w:pPr>
              <w:spacing w:after="200"/>
            </w:pPr>
            <w:hyperlink r:id="rId43" w:history="1">
              <w:r>
                <w:rPr>
                  <w:color w:val="1e198e"/>
                  <w:b w:val="1"/>
                  <w:bCs w:val="1"/>
                  <w:u w:val="single"/>
                </w:rPr>
                <w:t xml:space="preserve">La construction des mémoires de la Main à Montréal : une question d’échelles ?</w:t>
              </w:r>
            </w:hyperlink>
          </w:p>
          <w:p>
            <w:pPr/>
            <w:hyperlink r:id="rId10" w:history="1">
              <w:r>
                <w:rPr>
                  <w:color w:val="#410a8c"/>
                  <w:u w:val="single"/>
                </w:rPr>
                <w:t xml:space="preserve">Marie-Laure Poulot</w:t>
              </w:r>
            </w:hyperlink>
          </w:p>
          <w:p>
            <w:pPr/>
            <w:r>
              <w:rPr>
                <w:i w:val="1"/>
                <w:iCs w:val="1"/>
              </w:rPr>
              <w:t xml:space="preserve">Mémoires canadiennes, sous la direction de Marc Bergère, Hélène Harter, Catherine Hinault, Éric Pierre et Jean-François Tanguy, p. 57- 70.</w:t>
            </w:r>
            <w:r>
              <w:rPr/>
              <w:t xml:space="preserve">, Presses universitaires de Rennes, 2018, collection "Des Amériques", 978-2-7535-6506-7</w:t>
            </w:r>
          </w:p>
          <w:p>
            <w:pPr/>
            <w:r>
              <w:rPr/>
              <w:t xml:space="preserve">Chapitre d'ouvrage</w:t>
            </w:r>
          </w:p>
          <w:p>
            <w:pPr/>
            <w:hyperlink r:id="rId43" w:history="1">
              <w:r>
                <w:rPr>
                  <w:color w:val="#410a8c"/>
                  <w:u w:val="single"/>
                </w:rPr>
                <w:t xml:space="preserve">hal-01975979v1</w:t>
              </w:r>
            </w:hyperlink>
          </w:p>
        </w:tc>
      </w:tr>
      <w:tr>
        <w:trPr/>
        <w:tc>
          <w:tcPr>
            <w:noWrap/>
          </w:tcPr>
          <w:p>
            <w:pPr>
              <w:spacing w:after="200"/>
            </w:pPr>
            <w:hyperlink r:id="rId44" w:history="1">
              <w:r>
                <w:rPr>
                  <w:color w:val="1e198e"/>
                  <w:b w:val="1"/>
                  <w:bCs w:val="1"/>
                  <w:u w:val="single"/>
                </w:rPr>
                <w:t xml:space="preserve">Poser les jalons d’un inventaire participatif : retours sur la complexité d’une démarche de co-construction à Cergy-Pontoise</w:t>
              </w:r>
            </w:hyperlink>
          </w:p>
          <w:p>
            <w:pP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r>
              <w:rPr/>
              <w:t xml:space="preserve">,</w:t>
            </w:r>
            <w:hyperlink r:id="rId8" w:history="1">
              <w:r>
                <w:rPr>
                  <w:color w:val="#410a8c"/>
                  <w:u w:val="single"/>
                </w:rPr>
                <w:t xml:space="preserve">Elizabeth Auclair</w:t>
              </w:r>
            </w:hyperlink>
          </w:p>
          <w:p>
            <w:pPr/>
            <w:r>
              <w:rPr>
                <w:i w:val="1"/>
                <w:iCs w:val="1"/>
              </w:rPr>
              <w:t xml:space="preserve">De la participation à la co-construction des patrimoines : l’invention du commun ? sous la direction d'Elizabeth Auclair, Anne Hertzog et Marie-Laure Poulot, p. 159-183</w:t>
            </w:r>
            <w:r>
              <w:rPr/>
              <w:t xml:space="preserve">, Editions Le Manuscrit, 2017, collection Devenirs urbains, 978-2-304-04704-2</w:t>
            </w:r>
          </w:p>
          <w:p>
            <w:pPr/>
            <w:r>
              <w:rPr/>
              <w:t xml:space="preserve">Chapitre d'ouvrage</w:t>
            </w:r>
          </w:p>
          <w:p>
            <w:pPr/>
            <w:hyperlink r:id="rId44" w:history="1">
              <w:r>
                <w:rPr>
                  <w:color w:val="#410a8c"/>
                  <w:u w:val="single"/>
                </w:rPr>
                <w:t xml:space="preserve">hal-01975899v1</w:t>
              </w:r>
            </w:hyperlink>
          </w:p>
        </w:tc>
      </w:tr>
      <w:tr>
        <w:trPr/>
        <w:tc>
          <w:tcPr>
            <w:noWrap/>
          </w:tcPr>
          <w:p>
            <w:pPr>
              <w:spacing w:after="200"/>
            </w:pPr>
            <w:hyperlink r:id="rId45" w:history="1">
              <w:r>
                <w:rPr>
                  <w:color w:val="1e198e"/>
                  <w:b w:val="1"/>
                  <w:bCs w:val="1"/>
                  <w:u w:val="single"/>
                </w:rPr>
                <w:t xml:space="preserve">Nostalgies européennes le long du boulevard Saint-Laurent à Montréal : Marques, traces et réinvestissements territoriaux</w:t>
              </w:r>
            </w:hyperlink>
          </w:p>
          <w:p>
            <w:pPr/>
            <w:hyperlink r:id="rId10" w:history="1">
              <w:r>
                <w:rPr>
                  <w:color w:val="#410a8c"/>
                  <w:u w:val="single"/>
                </w:rPr>
                <w:t xml:space="preserve">Marie-Laure Poulot</w:t>
              </w:r>
            </w:hyperlink>
          </w:p>
          <w:p>
            <w:pPr/>
            <w:r>
              <w:rPr>
                <w:i w:val="1"/>
                <w:iCs w:val="1"/>
              </w:rPr>
              <w:t xml:space="preserve">Mémoires et patrimoines. Des revendications aux conflits [ouvrage issu des cycles de rencontres, qui se sont déroulées en juin 2011 à la MSH de Paris Nord, en décembre 2011 à l'ENSA Paris Val-de-Seine, en novembre 2012 à New Europe College à Bucarest en Roumanie et en octobre 2013 à l'ENSA-Marseille, et du colloque international tenu en décembre 2014 à L'ENSA Paris Val-de-Seine] / sous la direction de Céline Barrère, Grégory Busquet, Adriana Diaconu, Muriel Girard et Ioana Iosa</w:t>
            </w:r>
            <w:r>
              <w:rPr/>
              <w:t xml:space="preserve">, L’Harmattan, pp.233-246, 2017, collection Habitat et sociétés, 978-2-343-13331-7</w:t>
            </w:r>
          </w:p>
          <w:p>
            <w:pPr/>
            <w:r>
              <w:rPr/>
              <w:t xml:space="preserve">Chapitre d'ouvrage</w:t>
            </w:r>
          </w:p>
          <w:p>
            <w:pPr/>
            <w:hyperlink r:id="rId45" w:history="1">
              <w:r>
                <w:rPr>
                  <w:color w:val="#410a8c"/>
                  <w:u w:val="single"/>
                </w:rPr>
                <w:t xml:space="preserve">halshs-01976165v1</w:t>
              </w:r>
            </w:hyperlink>
          </w:p>
        </w:tc>
      </w:tr>
      <w:tr>
        <w:trPr/>
        <w:tc>
          <w:tcPr>
            <w:noWrap/>
          </w:tcPr>
          <w:p>
            <w:pPr>
              <w:spacing w:after="200"/>
            </w:pPr>
            <w:hyperlink r:id="rId46" w:history="1">
              <w:r>
                <w:rPr>
                  <w:color w:val="1e198e"/>
                  <w:b w:val="1"/>
                  <w:bCs w:val="1"/>
                  <w:u w:val="single"/>
                </w:rPr>
                <w:t xml:space="preserve">Engagées, participatives, collectives, de nouvelles démarches pour la co-construction des patrimoines ?</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r>
              <w:rPr>
                <w:i w:val="1"/>
                <w:iCs w:val="1"/>
              </w:rPr>
              <w:t xml:space="preserve">De la participation à la co-construction des patrimoines urbains. L'invention du commun?, sous la direction d'Elizabeth Auclair, Anne Hertzog et Marie-Laure Poulot, p. 47-57</w:t>
            </w:r>
            <w:r>
              <w:rPr/>
              <w:t xml:space="preserve">, Editions Le Manuscrit, 2017, collection Devenirs Urbains, 978-2-304-04704-2</w:t>
            </w:r>
          </w:p>
          <w:p>
            <w:pPr/>
            <w:r>
              <w:rPr/>
              <w:t xml:space="preserve">Chapitre d'ouvrage</w:t>
            </w:r>
          </w:p>
          <w:p>
            <w:pPr/>
            <w:hyperlink r:id="rId46" w:history="1">
              <w:r>
                <w:rPr>
                  <w:color w:val="#410a8c"/>
                  <w:u w:val="single"/>
                </w:rPr>
                <w:t xml:space="preserve">hal-01975925v1</w:t>
              </w:r>
            </w:hyperlink>
          </w:p>
        </w:tc>
      </w:tr>
      <w:tr>
        <w:trPr/>
        <w:tc>
          <w:tcPr>
            <w:noWrap/>
          </w:tcPr>
          <w:p>
            <w:pPr>
              <w:spacing w:after="200"/>
            </w:pPr>
            <w:hyperlink r:id="rId47" w:history="1">
              <w:r>
                <w:rPr>
                  <w:color w:val="1e198e"/>
                  <w:b w:val="1"/>
                  <w:bCs w:val="1"/>
                  <w:u w:val="single"/>
                </w:rPr>
                <w:t xml:space="preserve">Le projet « Tour Opérateur » : l’enseignement de la géographie du tourisme en collège dans le cadre d’une expérience didactique innovante</w:t>
              </w:r>
            </w:hyperlink>
          </w:p>
          <w:p>
            <w:pPr/>
            <w:hyperlink r:id="rId10" w:history="1">
              <w:r>
                <w:rPr>
                  <w:color w:val="#410a8c"/>
                  <w:u w:val="single"/>
                </w:rPr>
                <w:t xml:space="preserve">Marie-Laure Poulot</w:t>
              </w:r>
            </w:hyperlink>
            <w:r>
              <w:rPr/>
              <w:t xml:space="preserve">,</w:t>
            </w:r>
            <w:hyperlink r:id="rId48" w:history="1">
              <w:r>
                <w:rPr>
                  <w:color w:val="#410a8c"/>
                  <w:u w:val="single"/>
                </w:rPr>
                <w:t xml:space="preserve">Séverin Guillard</w:t>
              </w:r>
            </w:hyperlink>
          </w:p>
          <w:p>
            <w:pPr/>
            <w:r>
              <w:rPr/>
              <w:t xml:space="preserve">Edith Fagnoni. </w:t>
            </w:r>
            <w:r>
              <w:rPr>
                <w:i w:val="1"/>
                <w:iCs w:val="1"/>
              </w:rPr>
              <w:t xml:space="preserve">Les Espaces du Tourisme et des loisirs</w:t>
            </w:r>
            <w:r>
              <w:rPr/>
              <w:t xml:space="preserve">, </w:t>
            </w:r>
            <w:hyperlink r:id="rId49" w:history="1">
              <w:r>
                <w:rPr>
                  <w:color w:val="#410a8c"/>
                  <w:u w:val="single"/>
                </w:rPr>
                <w:t xml:space="preserve">Armand Colin</w:t>
              </w:r>
            </w:hyperlink>
            <w:r>
              <w:rPr/>
              <w:t xml:space="preserve">, 2017, 9782200620080</w:t>
            </w:r>
          </w:p>
          <w:p>
            <w:pPr/>
            <w:r>
              <w:rPr/>
              <w:t xml:space="preserve">Chapitre d'ouvrage</w:t>
            </w:r>
          </w:p>
          <w:p>
            <w:pPr/>
            <w:hyperlink r:id="rId47" w:history="1">
              <w:r>
                <w:rPr>
                  <w:color w:val="#410a8c"/>
                  <w:u w:val="single"/>
                </w:rPr>
                <w:t xml:space="preserve">halshs-01933874v1</w:t>
              </w:r>
            </w:hyperlink>
          </w:p>
        </w:tc>
      </w:tr>
      <w:tr>
        <w:trPr/>
        <w:tc>
          <w:tcPr>
            <w:noWrap/>
          </w:tcPr>
          <w:p>
            <w:pPr>
              <w:spacing w:after="200"/>
            </w:pPr>
            <w:hyperlink r:id="rId50" w:history="1">
              <w:r>
                <w:rPr>
                  <w:color w:val="1e198e"/>
                  <w:b w:val="1"/>
                  <w:bCs w:val="1"/>
                  <w:u w:val="single"/>
                </w:rPr>
                <w:t xml:space="preserve">Visites et promenades urbaines : un moyen de (s')approprier la ville ? Vers la ville citoyenne, le cas de Montréal</w:t>
              </w:r>
            </w:hyperlink>
          </w:p>
          <w:p>
            <w:pPr/>
            <w:hyperlink r:id="rId10" w:history="1">
              <w:r>
                <w:rPr>
                  <w:color w:val="#410a8c"/>
                  <w:u w:val="single"/>
                </w:rPr>
                <w:t xml:space="preserve">Marie-Laure Poulot</w:t>
              </w:r>
            </w:hyperlink>
          </w:p>
          <w:p>
            <w:pPr/>
            <w:r>
              <w:rPr>
                <w:i w:val="1"/>
                <w:iCs w:val="1"/>
              </w:rPr>
              <w:t xml:space="preserve">S'approprier la ville. Le devenir-ensemble, du patrimoine urbain aux paysages culturels </w:t>
            </w:r>
            <w:r>
              <w:rPr/>
              <w:t xml:space="preserve">, Presses de l'Université du Québec, p. 307-326, 2015, Collection Patrimoine Urbain, 978-2-7605-4327-0</w:t>
            </w:r>
          </w:p>
          <w:p>
            <w:pPr/>
            <w:r>
              <w:rPr/>
              <w:t xml:space="preserve">Chapitre d'ouvrage</w:t>
            </w:r>
          </w:p>
          <w:p>
            <w:pPr/>
            <w:hyperlink r:id="rId50" w:history="1">
              <w:r>
                <w:rPr>
                  <w:color w:val="#410a8c"/>
                  <w:u w:val="single"/>
                </w:rPr>
                <w:t xml:space="preserve">hal-01367678v1</w:t>
              </w:r>
            </w:hyperlink>
          </w:p>
        </w:tc>
      </w:tr>
      <w:tr>
        <w:trPr/>
        <w:tc>
          <w:tcPr>
            <w:noWrap/>
          </w:tcPr>
          <w:p>
            <w:pPr>
              <w:spacing w:after="200"/>
            </w:pPr>
            <w:hyperlink r:id="rId51" w:history="1">
              <w:r>
                <w:rPr>
                  <w:color w:val="1e198e"/>
                  <w:b w:val="1"/>
                  <w:bCs w:val="1"/>
                  <w:u w:val="single"/>
                </w:rPr>
                <w:t xml:space="preserve">La rue comme espace patrimonial du cosmopolitisme : le boulevard Saint-Laurent à Montréal</w:t>
              </w:r>
            </w:hyperlink>
          </w:p>
          <w:p>
            <w:pPr/>
            <w:hyperlink r:id="rId10" w:history="1">
              <w:r>
                <w:rPr>
                  <w:color w:val="#410a8c"/>
                  <w:u w:val="single"/>
                </w:rPr>
                <w:t xml:space="preserve">Marie-Laure Poulot</w:t>
              </w:r>
            </w:hyperlink>
          </w:p>
          <w:p>
            <w:pPr/>
            <w:r>
              <w:rPr>
                <w:i w:val="1"/>
                <w:iCs w:val="1"/>
              </w:rPr>
              <w:t xml:space="preserve">La diversité des patrimoines. Du rejet du discours à l'éloge des pratiques (sous la direction de Daniela Moisa et Jessica Roda)</w:t>
            </w:r>
            <w:r>
              <w:rPr/>
              <w:t xml:space="preserve">, Presses de l'Université du Québec, p. 131-151, 2015, Collection Nouveaux Patrimoines, ISBN 978-2-7605-4384-3</w:t>
            </w:r>
          </w:p>
          <w:p>
            <w:pPr/>
            <w:r>
              <w:rPr/>
              <w:t xml:space="preserve">Chapitre d'ouvrage</w:t>
            </w:r>
          </w:p>
          <w:p>
            <w:pPr/>
            <w:hyperlink r:id="rId51" w:history="1">
              <w:r>
                <w:rPr>
                  <w:color w:val="#410a8c"/>
                  <w:u w:val="single"/>
                </w:rPr>
                <w:t xml:space="preserve">hal-01367739v1</w:t>
              </w:r>
            </w:hyperlink>
          </w:p>
        </w:tc>
      </w:tr>
      <w:tr>
        <w:trPr/>
        <w:tc>
          <w:tcPr>
            <w:noWrap/>
          </w:tcPr>
          <w:p>
            <w:pPr>
              <w:spacing w:after="200"/>
            </w:pPr>
            <w:hyperlink r:id="rId52" w:history="1">
              <w:r>
                <w:rPr>
                  <w:color w:val="1e198e"/>
                  <w:b w:val="1"/>
                  <w:bCs w:val="1"/>
                  <w:u w:val="single"/>
                </w:rPr>
                <w:t xml:space="preserve">Des patrimoines urbains intimes : récits de vie et constructions mémorielles autour du boulevard Saint-Laurent</w:t>
              </w:r>
            </w:hyperlink>
          </w:p>
          <w:p>
            <w:pPr/>
            <w:hyperlink r:id="rId10" w:history="1">
              <w:r>
                <w:rPr>
                  <w:color w:val="#410a8c"/>
                  <w:u w:val="single"/>
                </w:rPr>
                <w:t xml:space="preserve">Marie-Laure Poulot</w:t>
              </w:r>
            </w:hyperlink>
          </w:p>
          <w:p>
            <w:pPr/>
            <w:r>
              <w:rPr/>
              <w:t xml:space="preserve">Marie-Blanche Fourcade et Marie-Noëlle Aubertin. </w:t>
            </w:r>
            <w:r>
              <w:rPr>
                <w:i w:val="1"/>
                <w:iCs w:val="1"/>
              </w:rPr>
              <w:t xml:space="preserve">Patrimoines urbains en récits</w:t>
            </w:r>
            <w:r>
              <w:rPr/>
              <w:t xml:space="preserve">, Presses de l'Université du Québec, 2013, Collection Nouveaux Patrimoines, ISBN 978-2-7605-3887-0</w:t>
            </w:r>
          </w:p>
          <w:p>
            <w:pPr/>
            <w:r>
              <w:rPr/>
              <w:t xml:space="preserve">Chapitre d'ouvrage</w:t>
            </w:r>
          </w:p>
          <w:p>
            <w:pPr/>
            <w:hyperlink r:id="rId52" w:history="1">
              <w:r>
                <w:rPr>
                  <w:color w:val="#410a8c"/>
                  <w:u w:val="single"/>
                </w:rPr>
                <w:t xml:space="preserve">hal-01367640v1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L'itinérance touristique et les sentiers métropolitains : une offre post-touristique métropolitaine entre ancrage territorial et circulation des modèles</w:t>
              </w:r>
            </w:hyperlink>
          </w:p>
          <w:p>
            <w:pPr/>
            <w:hyperlink r:id="rId10" w:history="1">
              <w:r>
                <w:rPr>
                  <w:color w:val="#410a8c"/>
                  <w:u w:val="single"/>
                </w:rPr>
                <w:t xml:space="preserve">Marie-Laure Poulot</w:t>
              </w:r>
            </w:hyperlink>
            <w:r>
              <w:rPr/>
              <w:t xml:space="preserve">,</w:t>
            </w:r>
            <w:hyperlink r:id="rId54" w:history="1">
              <w:r>
                <w:rPr>
                  <w:color w:val="#410a8c"/>
                  <w:u w:val="single"/>
                </w:rPr>
                <w:t xml:space="preserve">Ana Rita Albuquerque</w:t>
              </w:r>
            </w:hyperlink>
          </w:p>
          <w:p>
            <w:pPr/>
            <w:r>
              <w:rPr>
                <w:i w:val="1"/>
                <w:iCs w:val="1"/>
              </w:rPr>
              <w:t xml:space="preserve">Colloques AsTRES - Tourisme &amp; Itinérances : des expériences aux enjeux d’adaptation, de transformation et de soutenabilité</w:t>
            </w:r>
            <w:r>
              <w:rPr/>
              <w:t xml:space="preserve">, Association Tourisme Recherche et Enseignement Supérieur, Dec 2024, Boulogne-sur-Mer, France</w:t>
            </w:r>
          </w:p>
          <w:p>
            <w:pPr/>
            <w:r>
              <w:rPr/>
              <w:t xml:space="preserve">Communication dans un congrès</w:t>
            </w:r>
          </w:p>
          <w:p>
            <w:pPr/>
            <w:hyperlink r:id="rId53" w:history="1">
              <w:r>
                <w:rPr>
                  <w:color w:val="#410a8c"/>
                  <w:u w:val="single"/>
                </w:rPr>
                <w:t xml:space="preserve">hal-04719611v1</w:t>
              </w:r>
            </w:hyperlink>
          </w:p>
        </w:tc>
      </w:tr>
      <w:tr>
        <w:trPr/>
        <w:tc>
          <w:tcPr>
            <w:noWrap/>
          </w:tcPr>
          <w:p>
            <w:pPr>
              <w:spacing w:after="200"/>
            </w:pPr>
            <w:hyperlink r:id="rId55" w:history="1">
              <w:r>
                <w:rPr>
                  <w:color w:val="1e198e"/>
                  <w:b w:val="1"/>
                  <w:bCs w:val="1"/>
                  <w:u w:val="single"/>
                </w:rPr>
                <w:t xml:space="preserve">Montréal, une cité interculturelle : acteurs, débats et marquage de l’espace public</w:t>
              </w:r>
            </w:hyperlink>
          </w:p>
          <w:p>
            <w:pPr/>
            <w:hyperlink r:id="rId10" w:history="1">
              <w:r>
                <w:rPr>
                  <w:color w:val="#410a8c"/>
                  <w:u w:val="single"/>
                </w:rPr>
                <w:t xml:space="preserve">Marie-Laure Poulot</w:t>
              </w:r>
            </w:hyperlink>
          </w:p>
          <w:p>
            <w:pPr/>
            <w:r>
              <w:rPr>
                <w:i w:val="1"/>
                <w:iCs w:val="1"/>
              </w:rPr>
              <w:t xml:space="preserve">Journée d’études "Diversité, construction et structuration de l’espace public interculturel : acteurs, logiques et discours"</w:t>
            </w:r>
            <w:r>
              <w:rPr/>
              <w:t xml:space="preserve">, Jun 2022, Maison Européenne des Sciences de l'Homme et de la Société - Lille, France</w:t>
            </w:r>
          </w:p>
          <w:p>
            <w:pPr/>
            <w:r>
              <w:rPr/>
              <w:t xml:space="preserve">Communication dans un congrès</w:t>
            </w:r>
          </w:p>
          <w:p>
            <w:pPr/>
            <w:hyperlink r:id="rId55" w:history="1">
              <w:r>
                <w:rPr>
                  <w:color w:val="#410a8c"/>
                  <w:u w:val="single"/>
                </w:rPr>
                <w:t xml:space="preserve">hal-03720756v1</w:t>
              </w:r>
            </w:hyperlink>
          </w:p>
        </w:tc>
      </w:tr>
      <w:tr>
        <w:trPr/>
        <w:tc>
          <w:tcPr>
            <w:noWrap/>
          </w:tcPr>
          <w:p>
            <w:pPr>
              <w:spacing w:after="200"/>
            </w:pPr>
            <w:hyperlink r:id="rId56" w:history="1">
              <w:r>
                <w:rPr>
                  <w:color w:val="1e198e"/>
                  <w:b w:val="1"/>
                  <w:bCs w:val="1"/>
                  <w:u w:val="single"/>
                </w:rPr>
                <w:t xml:space="preserve">Tourisme et développement durable - Table ronde 5 – L’évolution des formations</w:t>
              </w:r>
            </w:hyperlink>
          </w:p>
          <w:p>
            <w:pPr/>
            <w:hyperlink r:id="rId10" w:history="1">
              <w:r>
                <w:rPr>
                  <w:color w:val="#410a8c"/>
                  <w:u w:val="single"/>
                </w:rPr>
                <w:t xml:space="preserve">Marie-Laure Poulot</w:t>
              </w:r>
            </w:hyperlink>
          </w:p>
          <w:p>
            <w:pPr/>
            <w:r>
              <w:rPr>
                <w:i w:val="1"/>
                <w:iCs w:val="1"/>
              </w:rPr>
              <w:t xml:space="preserve">Centenaire de l’AGCCPF. Une commémoration 1922-2022</w:t>
            </w:r>
            <w:r>
              <w:rPr/>
              <w:t xml:space="preserve">, AGCCPF, Oct 2022, Lens-Lille, France</w:t>
            </w:r>
          </w:p>
          <w:p>
            <w:pPr/>
            <w:r>
              <w:rPr/>
              <w:t xml:space="preserve">Communication dans un congrès</w:t>
            </w:r>
          </w:p>
          <w:p>
            <w:pPr/>
            <w:hyperlink r:id="rId56" w:history="1">
              <w:r>
                <w:rPr>
                  <w:color w:val="#410a8c"/>
                  <w:u w:val="single"/>
                </w:rPr>
                <w:t xml:space="preserve">hal-04719620v1</w:t>
              </w:r>
            </w:hyperlink>
          </w:p>
        </w:tc>
      </w:tr>
      <w:tr>
        <w:trPr/>
        <w:tc>
          <w:tcPr>
            <w:noWrap/>
          </w:tcPr>
          <w:p>
            <w:pPr>
              <w:spacing w:after="200"/>
            </w:pPr>
            <w:hyperlink r:id="rId57" w:history="1">
              <w:r>
                <w:rPr>
                  <w:color w:val="1e198e"/>
                  <w:b w:val="1"/>
                  <w:bCs w:val="1"/>
                  <w:u w:val="single"/>
                </w:rPr>
                <w:t xml:space="preserve">Entre scènes et tiers-lieux culturels : modèles de gestion, temporalités et ancrage territorial. Lx Factory (Lisbonne) et la Halle Tropisme (Montpellier)</w:t>
              </w:r>
            </w:hyperlink>
          </w:p>
          <w:p>
            <w:pPr/>
            <w:hyperlink r:id="rId10" w:history="1">
              <w:r>
                <w:rPr>
                  <w:color w:val="#410a8c"/>
                  <w:u w:val="single"/>
                </w:rPr>
                <w:t xml:space="preserve">Marie-Laure Poulot</w:t>
              </w:r>
            </w:hyperlink>
          </w:p>
          <w:p>
            <w:pPr/>
            <w:r>
              <w:rPr>
                <w:i w:val="1"/>
                <w:iCs w:val="1"/>
              </w:rPr>
              <w:t xml:space="preserve">Colloque pluridisciplinaire « Tiers-lieux Culturels. Regards croisés entre chercheurs, professionnels et artiste »</w:t>
            </w:r>
            <w:r>
              <w:rPr/>
              <w:t xml:space="preserve">, Réseau de recherche Créamed, Mar 2022, Toulon, France</w:t>
            </w:r>
          </w:p>
          <w:p>
            <w:pPr/>
            <w:r>
              <w:rPr/>
              <w:t xml:space="preserve">Communication dans un congrès</w:t>
            </w:r>
          </w:p>
          <w:p>
            <w:pPr/>
            <w:hyperlink r:id="rId57" w:history="1">
              <w:r>
                <w:rPr>
                  <w:color w:val="#410a8c"/>
                  <w:u w:val="single"/>
                </w:rPr>
                <w:t xml:space="preserve">hal-03720725v1</w:t>
              </w:r>
            </w:hyperlink>
          </w:p>
        </w:tc>
      </w:tr>
      <w:tr>
        <w:trPr/>
        <w:tc>
          <w:tcPr>
            <w:noWrap/>
          </w:tcPr>
          <w:p>
            <w:pPr>
              <w:spacing w:after="200"/>
            </w:pPr>
            <w:hyperlink r:id="rId58" w:history="1">
              <w:r>
                <w:rPr>
                  <w:color w:val="1e198e"/>
                  <w:b w:val="1"/>
                  <w:bCs w:val="1"/>
                  <w:u w:val="single"/>
                </w:rPr>
                <w:t xml:space="preserve">Small is beautiful: when the invention of new forms of tourism rebuilds territories</w:t>
              </w:r>
            </w:hyperlink>
          </w:p>
          <w:p>
            <w:pPr/>
            <w:hyperlink r:id="rId10" w:history="1">
              <w:r>
                <w:rPr>
                  <w:color w:val="#410a8c"/>
                  <w:u w:val="single"/>
                </w:rPr>
                <w:t xml:space="preserve">Marie-Laure Poulot</w:t>
              </w:r>
            </w:hyperlink>
            <w:r>
              <w:rPr/>
              <w:t xml:space="preserve">,</w:t>
            </w:r>
            <w:hyperlink r:id="rId54" w:history="1">
              <w:r>
                <w:rPr>
                  <w:color w:val="#410a8c"/>
                  <w:u w:val="single"/>
                </w:rPr>
                <w:t xml:space="preserve">Ana Rita Albuquerque</w:t>
              </w:r>
            </w:hyperlink>
            <w:r>
              <w:rPr/>
              <w:t xml:space="preserve">,</w:t>
            </w:r>
            <w:hyperlink r:id="rId59" w:history="1">
              <w:r>
                <w:rPr>
                  <w:color w:val="#410a8c"/>
                  <w:u w:val="single"/>
                </w:rPr>
                <w:t xml:space="preserve">Dominique Crozat</w:t>
              </w:r>
            </w:hyperlink>
          </w:p>
          <w:p>
            <w:pPr/>
            <w:r>
              <w:rPr>
                <w:i w:val="1"/>
                <w:iCs w:val="1"/>
              </w:rPr>
              <w:t xml:space="preserve">Capacity Development Workshop STOREM Sustainable Tourism, Optimal Resource and Environmental Management</w:t>
            </w:r>
            <w:r>
              <w:rPr/>
              <w:t xml:space="preserve">, projet STOREM - projet KA2 – Cooperation for innovation and the exchange of good practices – Capacity Building in the field of Higher Education, Feb 2022, Costa Rica, Costa Rica</w:t>
            </w:r>
          </w:p>
          <w:p>
            <w:pPr/>
            <w:r>
              <w:rPr/>
              <w:t xml:space="preserve">Communication dans un congrès</w:t>
            </w:r>
          </w:p>
          <w:p>
            <w:pPr/>
            <w:hyperlink r:id="rId58" w:history="1">
              <w:r>
                <w:rPr>
                  <w:color w:val="#410a8c"/>
                  <w:u w:val="single"/>
                </w:rPr>
                <w:t xml:space="preserve">hal-04719698v1</w:t>
              </w:r>
            </w:hyperlink>
          </w:p>
        </w:tc>
      </w:tr>
      <w:tr>
        <w:trPr/>
        <w:tc>
          <w:tcPr>
            <w:noWrap/>
          </w:tcPr>
          <w:p>
            <w:pPr>
              <w:spacing w:after="200"/>
            </w:pPr>
            <w:hyperlink r:id="rId60" w:history="1">
              <w:r>
                <w:rPr>
                  <w:color w:val="1e198e"/>
                  <w:b w:val="1"/>
                  <w:bCs w:val="1"/>
                  <w:u w:val="single"/>
                </w:rPr>
                <w:t xml:space="preserve">Favoriser l’adaptation des régions en matière touristique suite à la crise sanitaire</w:t>
              </w:r>
            </w:hyperlink>
          </w:p>
          <w:p>
            <w:pPr/>
            <w:hyperlink r:id="rId10" w:history="1">
              <w:r>
                <w:rPr>
                  <w:color w:val="#410a8c"/>
                  <w:u w:val="single"/>
                </w:rPr>
                <w:t xml:space="preserve">Marie-Laure Poulot</w:t>
              </w:r>
            </w:hyperlink>
          </w:p>
          <w:p>
            <w:pPr/>
            <w:r>
              <w:rPr>
                <w:i w:val="1"/>
                <w:iCs w:val="1"/>
              </w:rPr>
              <w:t xml:space="preserve">Atelier "Vulnérabilité Touristique de l’Eurorégion Pyrénées-Méditerranée - Analyse et stratégies de résilience future »</w:t>
            </w:r>
            <w:r>
              <w:rPr/>
              <w:t xml:space="preserve">, Université des Illes Baléares, Université Rovira i Virgili de Catalogne et agence Ethicalia, sous l’égide de l’Euro-région Pyrénées Méditerranée et du “FONDS DE SOUTIEN CONTRE LA COVID-19 – secteur TOURISME”, Projet RESTUR, Oct 2022, Distanciel, France</w:t>
            </w:r>
          </w:p>
          <w:p>
            <w:pPr/>
            <w:r>
              <w:rPr/>
              <w:t xml:space="preserve">Communication dans un congrès</w:t>
            </w:r>
          </w:p>
          <w:p>
            <w:pPr/>
            <w:hyperlink r:id="rId60" w:history="1">
              <w:r>
                <w:rPr>
                  <w:color w:val="#410a8c"/>
                  <w:u w:val="single"/>
                </w:rPr>
                <w:t xml:space="preserve">hal-04719762v1</w:t>
              </w:r>
            </w:hyperlink>
          </w:p>
        </w:tc>
      </w:tr>
      <w:tr>
        <w:trPr/>
        <w:tc>
          <w:tcPr>
            <w:noWrap/>
          </w:tcPr>
          <w:p>
            <w:pPr>
              <w:spacing w:after="200"/>
            </w:pPr>
            <w:hyperlink r:id="rId61" w:history="1">
              <w:r>
                <w:rPr>
                  <w:color w:val="1e198e"/>
                  <w:b w:val="1"/>
                  <w:bCs w:val="1"/>
                  <w:u w:val="single"/>
                </w:rPr>
                <w:t xml:space="preserve">Du patrimoine aux ressources territoriales et touristiques : projets de territoire et processus participatifs</w:t>
              </w:r>
            </w:hyperlink>
          </w:p>
          <w:p>
            <w:pPr/>
            <w:hyperlink r:id="rId10" w:history="1">
              <w:r>
                <w:rPr>
                  <w:color w:val="#410a8c"/>
                  <w:u w:val="single"/>
                </w:rPr>
                <w:t xml:space="preserve">Marie-Laure Poulot</w:t>
              </w:r>
            </w:hyperlink>
          </w:p>
          <w:p>
            <w:pPr/>
            <w:r>
              <w:rPr>
                <w:i w:val="1"/>
                <w:iCs w:val="1"/>
              </w:rPr>
              <w:t xml:space="preserve">(M)Patrimoine(s) de quoi parle-t-on ?</w:t>
            </w:r>
            <w:r>
              <w:rPr/>
              <w:t xml:space="preserve">, Communauté de communes du Pays-Beaume-Drobie, Nov 2021, Joyeuse, France</w:t>
            </w:r>
          </w:p>
          <w:p>
            <w:pPr/>
            <w:r>
              <w:rPr/>
              <w:t xml:space="preserve">Communication dans un congrès</w:t>
            </w:r>
          </w:p>
          <w:p>
            <w:pPr/>
            <w:hyperlink r:id="rId61" w:history="1">
              <w:r>
                <w:rPr>
                  <w:color w:val="#410a8c"/>
                  <w:u w:val="single"/>
                </w:rPr>
                <w:t xml:space="preserve">hal-03720798v1</w:t>
              </w:r>
            </w:hyperlink>
          </w:p>
        </w:tc>
      </w:tr>
      <w:tr>
        <w:trPr/>
        <w:tc>
          <w:tcPr>
            <w:noWrap/>
          </w:tcPr>
          <w:p>
            <w:pPr>
              <w:spacing w:after="200"/>
            </w:pPr>
            <w:hyperlink r:id="rId62" w:history="1">
              <w:r>
                <w:rPr>
                  <w:color w:val="1e198e"/>
                  <w:b w:val="1"/>
                  <w:bCs w:val="1"/>
                  <w:u w:val="single"/>
                </w:rPr>
                <w:t xml:space="preserve">A temporary cultural place to make the creative city: Lx Factory in Lisbon. Staging, proximity models and tourist consumption</w:t>
              </w:r>
            </w:hyperlink>
          </w:p>
          <w:p>
            <w:pPr/>
            <w:hyperlink r:id="rId10" w:history="1">
              <w:r>
                <w:rPr>
                  <w:color w:val="#410a8c"/>
                  <w:u w:val="single"/>
                </w:rPr>
                <w:t xml:space="preserve">Marie-Laure Poulot</w:t>
              </w:r>
            </w:hyperlink>
          </w:p>
          <w:p>
            <w:pPr/>
            <w:r>
              <w:rPr>
                <w:i w:val="1"/>
                <w:iCs w:val="1"/>
              </w:rPr>
              <w:t xml:space="preserve">1st international workshop « Beyond Creative Cities: People, Places, Innovation »</w:t>
            </w:r>
            <w:r>
              <w:rPr/>
              <w:t xml:space="preserve">, Apr 2021, online event, France</w:t>
            </w:r>
          </w:p>
          <w:p>
            <w:pPr/>
            <w:r>
              <w:rPr/>
              <w:t xml:space="preserve">Communication dans un congrès</w:t>
            </w:r>
          </w:p>
          <w:p>
            <w:pPr/>
            <w:hyperlink r:id="rId62" w:history="1">
              <w:r>
                <w:rPr>
                  <w:color w:val="#410a8c"/>
                  <w:u w:val="single"/>
                </w:rPr>
                <w:t xml:space="preserve">hal-03720780v1</w:t>
              </w:r>
            </w:hyperlink>
          </w:p>
        </w:tc>
      </w:tr>
      <w:tr>
        <w:trPr/>
        <w:tc>
          <w:tcPr>
            <w:noWrap/>
          </w:tcPr>
          <w:p>
            <w:pPr>
              <w:spacing w:after="200"/>
            </w:pPr>
            <w:hyperlink r:id="rId63" w:history="1">
              <w:r>
                <w:rPr>
                  <w:color w:val="1e198e"/>
                  <w:b w:val="1"/>
                  <w:bCs w:val="1"/>
                  <w:u w:val="single"/>
                </w:rPr>
                <w:t xml:space="preserve">Le multiculturalisme canadien en question: discours, conflictualités et pratiques. L'exemple montréalais</w:t>
              </w:r>
            </w:hyperlink>
          </w:p>
          <w:p>
            <w:pPr/>
            <w:hyperlink r:id="rId10" w:history="1">
              <w:r>
                <w:rPr>
                  <w:color w:val="#410a8c"/>
                  <w:u w:val="single"/>
                </w:rPr>
                <w:t xml:space="preserve">Marie-Laure Poulot</w:t>
              </w:r>
            </w:hyperlink>
          </w:p>
          <w:p>
            <w:pPr/>
            <w:r>
              <w:rPr>
                <w:i w:val="1"/>
                <w:iCs w:val="1"/>
              </w:rPr>
              <w:t xml:space="preserve">Mois du Canada</w:t>
            </w:r>
            <w:r>
              <w:rPr/>
              <w:t xml:space="preserve">, Université Grenoble Alpes, Centre d’études Canadiennes de Grenoble – « Identités canadiennes », Apr 2019, Grenoble, France</w:t>
            </w:r>
          </w:p>
          <w:p>
            <w:pPr/>
            <w:r>
              <w:rPr/>
              <w:t xml:space="preserve">Communication dans un congrès</w:t>
            </w:r>
          </w:p>
          <w:p>
            <w:pPr/>
            <w:hyperlink r:id="rId63" w:history="1">
              <w:r>
                <w:rPr>
                  <w:color w:val="#410a8c"/>
                  <w:u w:val="single"/>
                </w:rPr>
                <w:t xml:space="preserve">hal-03720832v1</w:t>
              </w:r>
            </w:hyperlink>
          </w:p>
        </w:tc>
      </w:tr>
      <w:tr>
        <w:trPr/>
        <w:tc>
          <w:tcPr>
            <w:noWrap/>
          </w:tcPr>
          <w:p>
            <w:pPr>
              <w:spacing w:after="200"/>
            </w:pPr>
            <w:hyperlink r:id="rId64" w:history="1">
              <w:r>
                <w:rPr>
                  <w:color w:val="1e198e"/>
                  <w:b w:val="1"/>
                  <w:bCs w:val="1"/>
                  <w:u w:val="single"/>
                </w:rPr>
                <w:t xml:space="preserve">Methodology, introduction to project management and professionalization: workshops and internships; master plan and curriculum development</w:t>
              </w:r>
            </w:hyperlink>
          </w:p>
          <w:p>
            <w:pPr/>
            <w:hyperlink r:id="rId10" w:history="1">
              <w:r>
                <w:rPr>
                  <w:color w:val="#410a8c"/>
                  <w:u w:val="single"/>
                </w:rPr>
                <w:t xml:space="preserve">Marie-Laure Poulot</w:t>
              </w:r>
            </w:hyperlink>
            <w:r>
              <w:rPr/>
              <w:t xml:space="preserve">,</w:t>
            </w:r>
            <w:hyperlink r:id="rId59" w:history="1">
              <w:r>
                <w:rPr>
                  <w:color w:val="#410a8c"/>
                  <w:u w:val="single"/>
                </w:rPr>
                <w:t xml:space="preserve">Dominique Crozat</w:t>
              </w:r>
            </w:hyperlink>
          </w:p>
          <w:p>
            <w:pPr/>
            <w:r>
              <w:rPr>
                <w:i w:val="1"/>
                <w:iCs w:val="1"/>
              </w:rPr>
              <w:t xml:space="preserve">Capacity Development Workshop STOREM Sustainable Tourism, Optimal Resource and Environmental Management</w:t>
            </w:r>
            <w:r>
              <w:rPr/>
              <w:t xml:space="preserve">, projet KA2 – Cooperation for innovation and the exchange of good practices – Capacity Building in the field of Higher Education, Dec 2019, Santa Marta, Colombia</w:t>
            </w:r>
          </w:p>
          <w:p>
            <w:pPr/>
            <w:r>
              <w:rPr/>
              <w:t xml:space="preserve">Communication dans un congrès</w:t>
            </w:r>
          </w:p>
          <w:p>
            <w:pPr/>
            <w:hyperlink r:id="rId64" w:history="1">
              <w:r>
                <w:rPr>
                  <w:color w:val="#410a8c"/>
                  <w:u w:val="single"/>
                </w:rPr>
                <w:t xml:space="preserve">hal-04719686v1</w:t>
              </w:r>
            </w:hyperlink>
          </w:p>
        </w:tc>
      </w:tr>
      <w:tr>
        <w:trPr/>
        <w:tc>
          <w:tcPr>
            <w:noWrap/>
          </w:tcPr>
          <w:p>
            <w:pPr>
              <w:spacing w:after="200"/>
            </w:pPr>
            <w:hyperlink r:id="rId65" w:history="1">
              <w:r>
                <w:rPr>
                  <w:color w:val="1e198e"/>
                  <w:b w:val="1"/>
                  <w:bCs w:val="1"/>
                  <w:u w:val="single"/>
                </w:rPr>
                <w:t xml:space="preserve">participation à la Table ronde « Cosmopolitisme-Multiculturalisme »</w:t>
              </w:r>
            </w:hyperlink>
          </w:p>
          <w:p>
            <w:pPr/>
            <w:hyperlink r:id="rId10" w:history="1">
              <w:r>
                <w:rPr>
                  <w:color w:val="#410a8c"/>
                  <w:u w:val="single"/>
                </w:rPr>
                <w:t xml:space="preserve">Marie-Laure Poulot</w:t>
              </w:r>
            </w:hyperlink>
          </w:p>
          <w:p>
            <w:pPr/>
            <w:r>
              <w:rPr>
                <w:i w:val="1"/>
                <w:iCs w:val="1"/>
              </w:rPr>
              <w:t xml:space="preserve">Journée Études urbaines nord-américaines</w:t>
            </w:r>
            <w:r>
              <w:rPr/>
              <w:t xml:space="preserve">, réseau Etudes urbaines Nord-Américaines (EUNA), Sep 2019, Nanterre (Université Paris Nanterre - UPL), France</w:t>
            </w:r>
          </w:p>
          <w:p>
            <w:pPr/>
            <w:r>
              <w:rPr/>
              <w:t xml:space="preserve">Communication dans un congrès</w:t>
            </w:r>
          </w:p>
          <w:p>
            <w:pPr/>
            <w:hyperlink r:id="rId65" w:history="1">
              <w:r>
                <w:rPr>
                  <w:color w:val="#410a8c"/>
                  <w:u w:val="single"/>
                </w:rPr>
                <w:t xml:space="preserve">hal-04719679v1</w:t>
              </w:r>
            </w:hyperlink>
          </w:p>
        </w:tc>
      </w:tr>
      <w:tr>
        <w:trPr/>
        <w:tc>
          <w:tcPr>
            <w:noWrap/>
          </w:tcPr>
          <w:p>
            <w:pPr>
              <w:spacing w:after="200"/>
            </w:pPr>
            <w:hyperlink r:id="rId66" w:history="1">
              <w:r>
                <w:rPr>
                  <w:color w:val="1e198e"/>
                  <w:b w:val="1"/>
                  <w:bCs w:val="1"/>
                  <w:u w:val="single"/>
                </w:rPr>
                <w:t xml:space="preserve">Les valorisations touristiques et patrimoniales du cosmopolitisme à Montréal</w:t>
              </w:r>
            </w:hyperlink>
          </w:p>
          <w:p>
            <w:pPr/>
            <w:hyperlink r:id="rId10" w:history="1">
              <w:r>
                <w:rPr>
                  <w:color w:val="#410a8c"/>
                  <w:u w:val="single"/>
                </w:rPr>
                <w:t xml:space="preserve">Marie-Laure Poulot</w:t>
              </w:r>
            </w:hyperlink>
          </w:p>
          <w:p>
            <w:pPr/>
            <w:r>
              <w:rPr>
                <w:i w:val="1"/>
                <w:iCs w:val="1"/>
              </w:rPr>
              <w:t xml:space="preserve">Séminaire Valorisation(s) de la diversité par l’art et le patrimoine. Usages institutionnels, mobilisations militantes</w:t>
            </w:r>
            <w:r>
              <w:rPr/>
              <w:t xml:space="preserve">, Université Cergy-Pontoise - Laboratoire MRTE, Jan 2018, Cergy (CY Cergy Paris université), France</w:t>
            </w:r>
          </w:p>
          <w:p>
            <w:pPr/>
            <w:r>
              <w:rPr/>
              <w:t xml:space="preserve">Communication dans un congrès</w:t>
            </w:r>
          </w:p>
          <w:p>
            <w:pPr/>
            <w:hyperlink r:id="rId66" w:history="1">
              <w:r>
                <w:rPr>
                  <w:color w:val="#410a8c"/>
                  <w:u w:val="single"/>
                </w:rPr>
                <w:t xml:space="preserve">hal-04719671v1</w:t>
              </w:r>
            </w:hyperlink>
          </w:p>
        </w:tc>
      </w:tr>
      <w:tr>
        <w:trPr/>
        <w:tc>
          <w:tcPr>
            <w:noWrap/>
          </w:tcPr>
          <w:p>
            <w:pPr>
              <w:spacing w:after="200"/>
            </w:pPr>
            <w:hyperlink r:id="rId67" w:history="1">
              <w:r>
                <w:rPr>
                  <w:color w:val="1e198e"/>
                  <w:b w:val="1"/>
                  <w:bCs w:val="1"/>
                  <w:u w:val="single"/>
                </w:rPr>
                <w:t xml:space="preserve">Participation à la Table ronde &amp;quot;Le rapport au terrain : quelles spécificités nord-américaines ?</w:t>
              </w:r>
            </w:hyperlink>
          </w:p>
          <w:p>
            <w:pPr/>
            <w:hyperlink r:id="rId10" w:history="1">
              <w:r>
                <w:rPr>
                  <w:color w:val="#410a8c"/>
                  <w:u w:val="single"/>
                </w:rPr>
                <w:t xml:space="preserve">Marie-Laure Poulot</w:t>
              </w:r>
            </w:hyperlink>
          </w:p>
          <w:p>
            <w:pPr/>
            <w:r>
              <w:rPr>
                <w:i w:val="1"/>
                <w:iCs w:val="1"/>
              </w:rPr>
              <w:t xml:space="preserve">Journée Études urbaines nord-américaines</w:t>
            </w:r>
            <w:r>
              <w:rPr/>
              <w:t xml:space="preserve">, réseau Etudes urbaines Nord-Américaines (EUNA), Jun 2018, Nanterre (Université Paris Nanterre - UPL), France</w:t>
            </w:r>
          </w:p>
          <w:p>
            <w:pPr/>
            <w:r>
              <w:rPr/>
              <w:t xml:space="preserve">Communication dans un congrès</w:t>
            </w:r>
          </w:p>
          <w:p>
            <w:pPr/>
            <w:hyperlink r:id="rId67" w:history="1">
              <w:r>
                <w:rPr>
                  <w:color w:val="#410a8c"/>
                  <w:u w:val="single"/>
                </w:rPr>
                <w:t xml:space="preserve">hal-04719676v1</w:t>
              </w:r>
            </w:hyperlink>
          </w:p>
        </w:tc>
      </w:tr>
      <w:tr>
        <w:trPr/>
        <w:tc>
          <w:tcPr>
            <w:noWrap/>
          </w:tcPr>
          <w:p>
            <w:pPr>
              <w:spacing w:after="200"/>
            </w:pPr>
            <w:hyperlink r:id="rId68" w:history="1">
              <w:r>
                <w:rPr>
                  <w:color w:val="1e198e"/>
                  <w:b w:val="1"/>
                  <w:bCs w:val="1"/>
                  <w:u w:val="single"/>
                </w:rPr>
                <w:t xml:space="preserve">Le cosmopolitisme urbain à l’échelle de la rue : mises en scènes, expériences de l’habiter et constructions territoriales</w:t>
              </w:r>
            </w:hyperlink>
          </w:p>
          <w:p>
            <w:pPr/>
            <w:hyperlink r:id="rId10" w:history="1">
              <w:r>
                <w:rPr>
                  <w:color w:val="#410a8c"/>
                  <w:u w:val="single"/>
                </w:rPr>
                <w:t xml:space="preserve">Marie-Laure Poulot</w:t>
              </w:r>
            </w:hyperlink>
          </w:p>
          <w:p>
            <w:pPr/>
            <w:r>
              <w:rPr>
                <w:i w:val="1"/>
                <w:iCs w:val="1"/>
              </w:rPr>
              <w:t xml:space="preserve">Séminaire « Scènes urbaines. Autour des échelles du cosmopolitisme »</w:t>
            </w:r>
            <w:r>
              <w:rPr/>
              <w:t xml:space="preserve">, Séminaire organisé par le département de sciences sociales de la FASSE et la revue Diasporas, dans le cadre du Labex "Structuration des mondes sociaux", Institut Catholique de Paris, Nov 2017, Paris, France</w:t>
            </w:r>
          </w:p>
          <w:p>
            <w:pPr/>
            <w:r>
              <w:rPr/>
              <w:t xml:space="preserve">Communication dans un congrès</w:t>
            </w:r>
          </w:p>
          <w:p>
            <w:pPr/>
            <w:hyperlink r:id="rId68" w:history="1">
              <w:r>
                <w:rPr>
                  <w:color w:val="#410a8c"/>
                  <w:u w:val="single"/>
                </w:rPr>
                <w:t xml:space="preserve">hal-04719748v1</w:t>
              </w:r>
            </w:hyperlink>
          </w:p>
        </w:tc>
      </w:tr>
      <w:tr>
        <w:trPr/>
        <w:tc>
          <w:tcPr>
            <w:noWrap/>
          </w:tcPr>
          <w:p>
            <w:pPr>
              <w:spacing w:after="200"/>
            </w:pPr>
            <w:hyperlink r:id="rId69" w:history="1">
              <w:r>
                <w:rPr>
                  <w:color w:val="1e198e"/>
                  <w:b w:val="1"/>
                  <w:bCs w:val="1"/>
                  <w:u w:val="single"/>
                </w:rPr>
                <w:t xml:space="preserve">Transnational circulation of urban and planning models : policy mobilities studies and study cases in Lisbon.</w:t>
              </w:r>
            </w:hyperlink>
          </w:p>
          <w:p>
            <w:pPr/>
            <w:hyperlink r:id="rId10" w:history="1">
              <w:r>
                <w:rPr>
                  <w:color w:val="#410a8c"/>
                  <w:u w:val="single"/>
                </w:rPr>
                <w:t xml:space="preserve">Marie-Laure Poulot</w:t>
              </w:r>
            </w:hyperlink>
          </w:p>
          <w:p>
            <w:pPr/>
            <w:r>
              <w:rPr>
                <w:i w:val="1"/>
                <w:iCs w:val="1"/>
              </w:rPr>
              <w:t xml:space="preserve">Workshop/Seminário “The Transnational Fact: Migration, Religion and Urban Territories/O Facto Transnacional: Migração, Religião e Territórios Urbanos”</w:t>
            </w:r>
            <w:r>
              <w:rPr/>
              <w:t xml:space="preserve">, Camila Arêas, Chiara Diana et Marie-Laure Poulot, ICS-ULisboa / FMSH Paris, Dec 2017, Lisbonne, Portugal</w:t>
            </w:r>
          </w:p>
          <w:p>
            <w:pPr/>
            <w:r>
              <w:rPr/>
              <w:t xml:space="preserve">Communication dans un congrès</w:t>
            </w:r>
          </w:p>
          <w:p>
            <w:pPr/>
            <w:hyperlink r:id="rId69" w:history="1">
              <w:r>
                <w:rPr>
                  <w:color w:val="#410a8c"/>
                  <w:u w:val="single"/>
                </w:rPr>
                <w:t xml:space="preserve">hal-03720959v1</w:t>
              </w:r>
            </w:hyperlink>
          </w:p>
        </w:tc>
      </w:tr>
      <w:tr>
        <w:trPr/>
        <w:tc>
          <w:tcPr>
            <w:noWrap/>
          </w:tcPr>
          <w:p>
            <w:pPr>
              <w:spacing w:after="200"/>
            </w:pPr>
            <w:hyperlink r:id="rId70" w:history="1">
              <w:r>
                <w:rPr>
                  <w:color w:val="1e198e"/>
                  <w:b w:val="1"/>
                  <w:bCs w:val="1"/>
                  <w:u w:val="single"/>
                </w:rPr>
                <w:t xml:space="preserve">Dynamiques citoyennes de la construction du patrimoine</w:t>
              </w:r>
            </w:hyperlink>
          </w:p>
          <w:p>
            <w:pPr/>
            <w:hyperlink r:id="rId10" w:history="1">
              <w:r>
                <w:rPr>
                  <w:color w:val="#410a8c"/>
                  <w:u w:val="single"/>
                </w:rPr>
                <w:t xml:space="preserve">Marie-Laure Poulot</w:t>
              </w:r>
            </w:hyperlink>
            <w:r>
              <w:rPr/>
              <w:t xml:space="preserve">,</w:t>
            </w:r>
            <w:hyperlink r:id="rId9" w:history="1">
              <w:r>
                <w:rPr>
                  <w:color w:val="#410a8c"/>
                  <w:u w:val="single"/>
                </w:rPr>
                <w:t xml:space="preserve">Anne Hertzog</w:t>
              </w:r>
            </w:hyperlink>
          </w:p>
          <w:p>
            <w:pPr/>
            <w:r>
              <w:rPr>
                <w:i w:val="1"/>
                <w:iCs w:val="1"/>
              </w:rPr>
              <w:t xml:space="preserve">Séminaire de recherche AUSser.ISP, « Du paysage culturel au paysage urbain historique. Quand les territoires deviennent patrimoine »</w:t>
            </w:r>
            <w:r>
              <w:rPr/>
              <w:t xml:space="preserve">, séminaire organisé par Adèle Esposito et Vincent Négri -AUSser.ISP, Dec 2016, Paris - Ecole nationale supérieure d’architecture de Paris-Belleville, France</w:t>
            </w:r>
          </w:p>
          <w:p>
            <w:pPr/>
            <w:r>
              <w:rPr/>
              <w:t xml:space="preserve">Communication dans un congrès</w:t>
            </w:r>
          </w:p>
          <w:p>
            <w:pPr/>
            <w:hyperlink r:id="rId70" w:history="1">
              <w:r>
                <w:rPr>
                  <w:color w:val="#410a8c"/>
                  <w:u w:val="single"/>
                </w:rPr>
                <w:t xml:space="preserve">hal-04719753v1</w:t>
              </w:r>
            </w:hyperlink>
          </w:p>
        </w:tc>
      </w:tr>
      <w:tr>
        <w:trPr/>
        <w:tc>
          <w:tcPr>
            <w:noWrap/>
          </w:tcPr>
          <w:p>
            <w:pPr>
              <w:spacing w:after="200"/>
            </w:pPr>
            <w:hyperlink r:id="rId71" w:history="1">
              <w:r>
                <w:rPr>
                  <w:color w:val="1e198e"/>
                  <w:b w:val="1"/>
                  <w:bCs w:val="1"/>
                  <w:u w:val="single"/>
                </w:rPr>
                <w:t xml:space="preserve">Les promenades de Jane à Montréal ou retrouver la proximité dans la grande ville</w:t>
              </w:r>
            </w:hyperlink>
          </w:p>
          <w:p>
            <w:pPr/>
            <w:hyperlink r:id="rId10" w:history="1">
              <w:r>
                <w:rPr>
                  <w:color w:val="#410a8c"/>
                  <w:u w:val="single"/>
                </w:rPr>
                <w:t xml:space="preserve">Marie-Laure Poulot</w:t>
              </w:r>
            </w:hyperlink>
          </w:p>
          <w:p>
            <w:pPr/>
            <w:r>
              <w:rPr>
                <w:i w:val="1"/>
                <w:iCs w:val="1"/>
              </w:rPr>
              <w:t xml:space="preserve">Construire les proximités dans un monde global. Enjeux territoriaux, organisationnels et sociétaux</w:t>
            </w:r>
            <w:r>
              <w:rPr/>
              <w:t xml:space="preserve">, Organisé par l’UMR 7324 CITERES, le Département Aménagement et Environnement de Polytech Tours, et le Groupe de recherche « Dynamiques de proximité », May 2015, Tours, France</w:t>
            </w:r>
          </w:p>
          <w:p>
            <w:pPr/>
            <w:r>
              <w:rPr/>
              <w:t xml:space="preserve">Communication dans un congrès</w:t>
            </w:r>
          </w:p>
          <w:p>
            <w:pPr/>
            <w:hyperlink r:id="rId71" w:history="1">
              <w:r>
                <w:rPr>
                  <w:color w:val="#410a8c"/>
                  <w:u w:val="single"/>
                </w:rPr>
                <w:t xml:space="preserve">hal-03720914v1</w:t>
              </w:r>
            </w:hyperlink>
          </w:p>
        </w:tc>
      </w:tr>
      <w:tr>
        <w:trPr/>
        <w:tc>
          <w:tcPr>
            <w:noWrap/>
          </w:tcPr>
          <w:p>
            <w:pPr>
              <w:spacing w:after="200"/>
            </w:pPr>
            <w:hyperlink r:id="rId72" w:history="1">
              <w:r>
                <w:rPr>
                  <w:color w:val="1e198e"/>
                  <w:b w:val="1"/>
                  <w:bCs w:val="1"/>
                  <w:u w:val="single"/>
                </w:rPr>
                <w:t xml:space="preserve">Les territoires littéraires du Plateau Mont-Royal (Montréal) : parcours urbains, mise en valeur et nostalgies</w:t>
              </w:r>
            </w:hyperlink>
          </w:p>
          <w:p>
            <w:pPr/>
            <w:hyperlink r:id="rId10" w:history="1">
              <w:r>
                <w:rPr>
                  <w:color w:val="#410a8c"/>
                  <w:u w:val="single"/>
                </w:rPr>
                <w:t xml:space="preserve">Marie-Laure Poulot</w:t>
              </w:r>
            </w:hyperlink>
          </w:p>
          <w:p>
            <w:pPr/>
            <w:r>
              <w:rPr>
                <w:i w:val="1"/>
                <w:iCs w:val="1"/>
              </w:rPr>
              <w:t xml:space="preserve">IV EUGEO Congress - session "Géographie et littérature : de la relecture du monde au développement des territoires"</w:t>
            </w:r>
            <w:r>
              <w:rPr/>
              <w:t xml:space="preserve">, the Association of Geographical Societies in Europe, Sep 2013, Rome, Italie</w:t>
            </w:r>
          </w:p>
          <w:p>
            <w:pPr/>
            <w:r>
              <w:rPr/>
              <w:t xml:space="preserve">Communication dans un congrès</w:t>
            </w:r>
          </w:p>
          <w:p>
            <w:pPr/>
            <w:hyperlink r:id="rId72" w:history="1">
              <w:r>
                <w:rPr>
                  <w:color w:val="#410a8c"/>
                  <w:u w:val="single"/>
                </w:rPr>
                <w:t xml:space="preserve">hal-03720880v1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Pour une géographie du cosmopolitisme autour du boulevard Saint-Laurent Mises en récit, nostalgies patrimoniales et constructions territoriales</w:t>
              </w:r>
            </w:hyperlink>
          </w:p>
          <w:p>
            <w:pPr/>
            <w:hyperlink r:id="rId10" w:history="1">
              <w:r>
                <w:rPr>
                  <w:color w:val="#410a8c"/>
                  <w:u w:val="single"/>
                </w:rPr>
                <w:t xml:space="preserve">Marie-Laure Poulot</w:t>
              </w:r>
            </w:hyperlink>
          </w:p>
          <w:p>
            <w:pPr/>
            <w:r>
              <w:rPr/>
              <w:t xml:space="preserve">Géographie. Université Paris Ouest Nanterre la Défense, 2014.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tel-01367592v1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Supervision and coordination of the editorial team for the Reports of the Work Package WP1 - STOREM Program - Sustainable Tourism, Optimal Resource and Environmental Management (projet KA2 – Cooperation for innovation and the exchange of good practices – Capacity Building in the field of Higher Education, Université de Cagliari- UNICA)</w:t>
              </w:r>
            </w:hyperlink>
          </w:p>
          <w:p>
            <w:pPr/>
            <w:hyperlink r:id="rId59" w:history="1">
              <w:r>
                <w:rPr>
                  <w:color w:val="#410a8c"/>
                  <w:u w:val="single"/>
                </w:rPr>
                <w:t xml:space="preserve">Dominique Crozat</w:t>
              </w:r>
            </w:hyperlink>
            <w:r>
              <w:rPr/>
              <w:t xml:space="preserve">,</w:t>
            </w:r>
            <w:hyperlink r:id="rId10" w:history="1">
              <w:r>
                <w:rPr>
                  <w:color w:val="#410a8c"/>
                  <w:u w:val="single"/>
                </w:rPr>
                <w:t xml:space="preserve">Marie-Laure Poulot</w:t>
              </w:r>
            </w:hyperlink>
          </w:p>
          <w:p>
            <w:pPr/>
            <w:r>
              <w:rPr/>
              <w:t xml:space="preserve">Université Paul Valery Montpellier 3. 2019</w:t>
            </w:r>
          </w:p>
          <w:p>
            <w:pPr/>
            <w:r>
              <w:rPr/>
              <w:t xml:space="preserve">Rapport</w:t>
            </w:r>
            <w:r>
              <w:rPr/>
              <w:t xml:space="preserve"> (rapport contrat/projet)</w:t>
            </w:r>
          </w:p>
          <w:p>
            <w:pPr/>
            <w:hyperlink r:id="rId75" w:history="1">
              <w:r>
                <w:rPr>
                  <w:color w:val="#410a8c"/>
                  <w:u w:val="single"/>
                </w:rPr>
                <w:t xml:space="preserve">hal-04719732v1</w:t>
              </w:r>
            </w:hyperlink>
          </w:p>
        </w:tc>
      </w:tr>
      <w:tr>
        <w:trPr/>
        <w:tc>
          <w:tcPr>
            <w:noWrap/>
          </w:tcPr>
          <w:p>
            <w:pPr>
              <w:spacing w:after="200"/>
            </w:pPr>
            <w:hyperlink r:id="rId76" w:history="1">
              <w:r>
                <w:rPr>
                  <w:color w:val="1e198e"/>
                  <w:b w:val="1"/>
                  <w:bCs w:val="1"/>
                  <w:u w:val="single"/>
                </w:rPr>
                <w:t xml:space="preserve">La patrimonialisation en question : entre culture experte et culture habitante. Rapport final de la recherche menée en partenariat avec le Service Patrimoines et Inventaire de la Région Ile-de-France pour le Ministère de la culture et de la communication.</w:t>
              </w:r>
            </w:hyperlink>
          </w:p>
          <w:p>
            <w:pPr/>
            <w:hyperlink r:id="rId8" w:history="1">
              <w:r>
                <w:rPr>
                  <w:color w:val="#410a8c"/>
                  <w:u w:val="single"/>
                </w:rPr>
                <w:t xml:space="preserve">Elizabeth Auclair</w:t>
              </w:r>
            </w:hyperlink>
            <w:r>
              <w:rPr/>
              <w:t xml:space="preserve">,</w:t>
            </w:r>
            <w:hyperlink r:id="rId9" w:history="1">
              <w:r>
                <w:rPr>
                  <w:color w:val="#410a8c"/>
                  <w:u w:val="single"/>
                </w:rPr>
                <w:t xml:space="preserve">Anne Hertzog</w:t>
              </w:r>
            </w:hyperlink>
            <w:r>
              <w:rPr/>
              <w:t xml:space="preserve">,</w:t>
            </w:r>
            <w:hyperlink r:id="rId10" w:history="1">
              <w:r>
                <w:rPr>
                  <w:color w:val="#410a8c"/>
                  <w:u w:val="single"/>
                </w:rPr>
                <w:t xml:space="preserve">Marie-Laure Poulot</w:t>
              </w:r>
            </w:hyperlink>
          </w:p>
          <w:p>
            <w:pPr/>
            <w:r>
              <w:rPr/>
              <w:t xml:space="preserve">[Rapport de recherche] Laboratoire MRTE, Université de Cergy-Pontoise. 2016</w:t>
            </w:r>
          </w:p>
          <w:p>
            <w:pPr/>
            <w:r>
              <w:rPr/>
              <w:t xml:space="preserve">Rapport</w:t>
            </w:r>
            <w:r>
              <w:rPr/>
              <w:t xml:space="preserve"> (rapport de recherche)</w:t>
            </w:r>
          </w:p>
          <w:p>
            <w:pPr/>
            <w:hyperlink r:id="rId76" w:history="1">
              <w:r>
                <w:rPr>
                  <w:color w:val="#410a8c"/>
                  <w:u w:val="single"/>
                </w:rPr>
                <w:t xml:space="preserve">hal-01975949v1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76156v1" TargetMode="External"/><Relationship Id="rId8" Type="http://schemas.openxmlformats.org/officeDocument/2006/relationships/hyperlink" Target="https://hal.science/search/index/?q=*&amp;authFullName_s=Elizabeth Auclair" TargetMode="External"/><Relationship Id="rId9" Type="http://schemas.openxmlformats.org/officeDocument/2006/relationships/hyperlink" Target="https://hal.science/search/index/?q=*&amp;authFullName_s=Anne Hertzog" TargetMode="External"/><Relationship Id="rId10" Type="http://schemas.openxmlformats.org/officeDocument/2006/relationships/hyperlink" Target="https://hal.science/search/index/?q=*&amp;authFullName_s=Marie-Laure Poulot" TargetMode="External"/><Relationship Id="rId11" Type="http://schemas.openxmlformats.org/officeDocument/2006/relationships/hyperlink" Target="http://www.manuscrit.com/book.aspx?id=15859" TargetMode="External"/><Relationship Id="rId12" Type="http://schemas.openxmlformats.org/officeDocument/2006/relationships/hyperlink" Target="https://shs.hal.science/halshs-01976140v1" TargetMode="External"/><Relationship Id="rId13" Type="http://schemas.openxmlformats.org/officeDocument/2006/relationships/hyperlink" Target="https://www.puq.ca/catalogue/themes/long-main-cosmopolite-3163.html" TargetMode="External"/><Relationship Id="rId14" Type="http://schemas.openxmlformats.org/officeDocument/2006/relationships/hyperlink" Target="https://hal.science/hal-05295994v1" TargetMode="External"/><Relationship Id="rId15" Type="http://schemas.openxmlformats.org/officeDocument/2006/relationships/hyperlink" Target="https://hal.science/hal-04719562v1" TargetMode="External"/><Relationship Id="rId16" Type="http://schemas.openxmlformats.org/officeDocument/2006/relationships/hyperlink" Target="https://hal.science/hal-04454874v1" TargetMode="External"/><Relationship Id="rId17" Type="http://schemas.openxmlformats.org/officeDocument/2006/relationships/hyperlink" Target="https://dx.doi.org/10.4000/espacepolitique.11439" TargetMode="External"/><Relationship Id="rId18" Type="http://schemas.openxmlformats.org/officeDocument/2006/relationships/hyperlink" Target="https://hal.science/hal-04455245v1" TargetMode="External"/><Relationship Id="rId19" Type="http://schemas.openxmlformats.org/officeDocument/2006/relationships/hyperlink" Target="https://dx.doi.org/10.4000/bagf.11911" TargetMode="External"/><Relationship Id="rId20" Type="http://schemas.openxmlformats.org/officeDocument/2006/relationships/hyperlink" Target="https://hal.science/hal-04455226v1" TargetMode="External"/><Relationship Id="rId21" Type="http://schemas.openxmlformats.org/officeDocument/2006/relationships/hyperlink" Target="https://hal.science/search/index/?q=*&amp;authFullName_s=Pierre Denmat" TargetMode="External"/><Relationship Id="rId22" Type="http://schemas.openxmlformats.org/officeDocument/2006/relationships/hyperlink" Target="https://hal.science/search/index/?q=*&amp;authFullName_s=Bertrand Pleven" TargetMode="External"/><Relationship Id="rId23" Type="http://schemas.openxmlformats.org/officeDocument/2006/relationships/hyperlink" Target="https://dx.doi.org/10.4000/bagf.11627" TargetMode="External"/><Relationship Id="rId24" Type="http://schemas.openxmlformats.org/officeDocument/2006/relationships/hyperlink" Target="https://hal.science/hal-03520618v1" TargetMode="External"/><Relationship Id="rId25" Type="http://schemas.openxmlformats.org/officeDocument/2006/relationships/hyperlink" Target="https://dx.doi.org/10.3917/lig.853.0122" TargetMode="External"/><Relationship Id="rId26" Type="http://schemas.openxmlformats.org/officeDocument/2006/relationships/hyperlink" Target="https://hal.science/hal-02044078v1" TargetMode="External"/><Relationship Id="rId27" Type="http://schemas.openxmlformats.org/officeDocument/2006/relationships/hyperlink" Target="https://dx.doi.org/10.4000/eccs.1535" TargetMode="External"/><Relationship Id="rId28" Type="http://schemas.openxmlformats.org/officeDocument/2006/relationships/hyperlink" Target="https://hal.science/hal-01975999v1" TargetMode="External"/><Relationship Id="rId29" Type="http://schemas.openxmlformats.org/officeDocument/2006/relationships/hyperlink" Target="https://dx.doi.org/10.3917/comla1.195.0077" TargetMode="External"/><Relationship Id="rId30" Type="http://schemas.openxmlformats.org/officeDocument/2006/relationships/hyperlink" Target="https://hal.science/hal-01976009v1" TargetMode="External"/><Relationship Id="rId31" Type="http://schemas.openxmlformats.org/officeDocument/2006/relationships/hyperlink" Target="https://dx.doi.org/10.3917/esp.168.0219" TargetMode="External"/><Relationship Id="rId32" Type="http://schemas.openxmlformats.org/officeDocument/2006/relationships/hyperlink" Target="https://hal.science/hal-01976018v1" TargetMode="External"/><Relationship Id="rId33" Type="http://schemas.openxmlformats.org/officeDocument/2006/relationships/hyperlink" Target="https://dx.doi.org/10.3917/ag.709.0378" TargetMode="External"/><Relationship Id="rId34" Type="http://schemas.openxmlformats.org/officeDocument/2006/relationships/hyperlink" Target="https://shs.hal.science/halshs-01976119v1" TargetMode="External"/><Relationship Id="rId35" Type="http://schemas.openxmlformats.org/officeDocument/2006/relationships/hyperlink" Target="https://hal.science/hal-01976029v1" TargetMode="External"/><Relationship Id="rId36" Type="http://schemas.openxmlformats.org/officeDocument/2006/relationships/hyperlink" Target="https://dx.doi.org/10.4000/gc.3286" TargetMode="External"/><Relationship Id="rId37" Type="http://schemas.openxmlformats.org/officeDocument/2006/relationships/hyperlink" Target="https://shs.hal.science/halshs-01976106v1" TargetMode="External"/><Relationship Id="rId38" Type="http://schemas.openxmlformats.org/officeDocument/2006/relationships/hyperlink" Target="https://dx.doi.org/10.4000/cdg.929" TargetMode="External"/><Relationship Id="rId39" Type="http://schemas.openxmlformats.org/officeDocument/2006/relationships/hyperlink" Target="https://hal.science/hal-04455303v1" TargetMode="External"/><Relationship Id="rId40" Type="http://schemas.openxmlformats.org/officeDocument/2006/relationships/hyperlink" Target="https://www.seuil.com/ouvrage/colonisations-collectif/9782021494150" TargetMode="External"/><Relationship Id="rId41" Type="http://schemas.openxmlformats.org/officeDocument/2006/relationships/hyperlink" Target="https://hal.science/hal-03920048v1" TargetMode="External"/><Relationship Id="rId42" Type="http://schemas.openxmlformats.org/officeDocument/2006/relationships/hyperlink" Target="https://hal.science/hal-03895603v1" TargetMode="External"/><Relationship Id="rId43" Type="http://schemas.openxmlformats.org/officeDocument/2006/relationships/hyperlink" Target="https://hal.science/hal-01975979v1" TargetMode="External"/><Relationship Id="rId44" Type="http://schemas.openxmlformats.org/officeDocument/2006/relationships/hyperlink" Target="https://hal.science/hal-01975899v1" TargetMode="External"/><Relationship Id="rId45" Type="http://schemas.openxmlformats.org/officeDocument/2006/relationships/hyperlink" Target="https://shs.hal.science/halshs-01976165v1" TargetMode="External"/><Relationship Id="rId46" Type="http://schemas.openxmlformats.org/officeDocument/2006/relationships/hyperlink" Target="https://hal.science/hal-01975925v1" TargetMode="External"/><Relationship Id="rId47" Type="http://schemas.openxmlformats.org/officeDocument/2006/relationships/hyperlink" Target="https://shs.hal.science/halshs-01933874v1" TargetMode="External"/><Relationship Id="rId48" Type="http://schemas.openxmlformats.org/officeDocument/2006/relationships/hyperlink" Target="https://hal.science/search/index/?q=*&amp;authFullName_s=S&#233;verin Guillard" TargetMode="External"/><Relationship Id="rId49" Type="http://schemas.openxmlformats.org/officeDocument/2006/relationships/hyperlink" Target="https://www.armand-colin.com/les-espaces-du-tourisme-et-des-loisirs-capesagregation-geographie-9782200620080" TargetMode="External"/><Relationship Id="rId50" Type="http://schemas.openxmlformats.org/officeDocument/2006/relationships/hyperlink" Target="https://hal.science/hal-01367678v1" TargetMode="External"/><Relationship Id="rId51" Type="http://schemas.openxmlformats.org/officeDocument/2006/relationships/hyperlink" Target="https://hal.science/hal-01367739v1" TargetMode="External"/><Relationship Id="rId52" Type="http://schemas.openxmlformats.org/officeDocument/2006/relationships/hyperlink" Target="https://hal.science/hal-01367640v1" TargetMode="External"/><Relationship Id="rId53" Type="http://schemas.openxmlformats.org/officeDocument/2006/relationships/hyperlink" Target="https://hal.science/hal-04719611v1" TargetMode="External"/><Relationship Id="rId54" Type="http://schemas.openxmlformats.org/officeDocument/2006/relationships/hyperlink" Target="https://hal.science/search/index/?q=*&amp;authFullName_s=Ana Rita Albuquerque" TargetMode="External"/><Relationship Id="rId55" Type="http://schemas.openxmlformats.org/officeDocument/2006/relationships/hyperlink" Target="https://hal.science/hal-03720756v1" TargetMode="External"/><Relationship Id="rId56" Type="http://schemas.openxmlformats.org/officeDocument/2006/relationships/hyperlink" Target="https://hal.science/hal-04719620v1" TargetMode="External"/><Relationship Id="rId57" Type="http://schemas.openxmlformats.org/officeDocument/2006/relationships/hyperlink" Target="https://hal.science/hal-03720725v1" TargetMode="External"/><Relationship Id="rId58" Type="http://schemas.openxmlformats.org/officeDocument/2006/relationships/hyperlink" Target="https://hal.science/hal-04719698v1" TargetMode="External"/><Relationship Id="rId59" Type="http://schemas.openxmlformats.org/officeDocument/2006/relationships/hyperlink" Target="https://hal.science/search/index/?q=*&amp;authFullName_s=Dominique Crozat" TargetMode="External"/><Relationship Id="rId60" Type="http://schemas.openxmlformats.org/officeDocument/2006/relationships/hyperlink" Target="https://hal.science/hal-04719762v1" TargetMode="External"/><Relationship Id="rId61" Type="http://schemas.openxmlformats.org/officeDocument/2006/relationships/hyperlink" Target="https://hal.science/hal-03720798v1" TargetMode="External"/><Relationship Id="rId62" Type="http://schemas.openxmlformats.org/officeDocument/2006/relationships/hyperlink" Target="https://hal.science/hal-03720780v1" TargetMode="External"/><Relationship Id="rId63" Type="http://schemas.openxmlformats.org/officeDocument/2006/relationships/hyperlink" Target="https://hal.science/hal-03720832v1" TargetMode="External"/><Relationship Id="rId64" Type="http://schemas.openxmlformats.org/officeDocument/2006/relationships/hyperlink" Target="https://hal.science/hal-04719686v1" TargetMode="External"/><Relationship Id="rId65" Type="http://schemas.openxmlformats.org/officeDocument/2006/relationships/hyperlink" Target="https://hal.science/hal-04719679v1" TargetMode="External"/><Relationship Id="rId66" Type="http://schemas.openxmlformats.org/officeDocument/2006/relationships/hyperlink" Target="https://hal.science/hal-04719671v1" TargetMode="External"/><Relationship Id="rId67" Type="http://schemas.openxmlformats.org/officeDocument/2006/relationships/hyperlink" Target="https://hal.science/hal-04719676v1" TargetMode="External"/><Relationship Id="rId68" Type="http://schemas.openxmlformats.org/officeDocument/2006/relationships/hyperlink" Target="https://hal.science/hal-04719748v1" TargetMode="External"/><Relationship Id="rId69" Type="http://schemas.openxmlformats.org/officeDocument/2006/relationships/hyperlink" Target="https://hal.science/hal-03720959v1" TargetMode="External"/><Relationship Id="rId70" Type="http://schemas.openxmlformats.org/officeDocument/2006/relationships/hyperlink" Target="https://hal.science/hal-04719753v1" TargetMode="External"/><Relationship Id="rId71" Type="http://schemas.openxmlformats.org/officeDocument/2006/relationships/hyperlink" Target="https://hal.science/hal-03720914v1" TargetMode="External"/><Relationship Id="rId72" Type="http://schemas.openxmlformats.org/officeDocument/2006/relationships/hyperlink" Target="https://hal.science/hal-03720880v1" TargetMode="External"/><Relationship Id="rId73" Type="http://schemas.openxmlformats.org/officeDocument/2006/relationships/hyperlink" Target="https://hal.science/tel-01367592v1" TargetMode="External"/><Relationship Id="rId74" Type="http://schemas.openxmlformats.org/officeDocument/2006/relationships/hyperlink" Target="https://www.theses.fr/" TargetMode="External"/><Relationship Id="rId75" Type="http://schemas.openxmlformats.org/officeDocument/2006/relationships/hyperlink" Target="https://hal.science/hal-04719732v1" TargetMode="External"/><Relationship Id="rId76" Type="http://schemas.openxmlformats.org/officeDocument/2006/relationships/hyperlink" Target="https://hal.science/hal-01975949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Poulot</dc:title>
  <dc:description>CV</dc:description>
  <dc:subject/>
  <cp:keywords/>
  <cp:category/>
  <cp:lastModifiedBy/>
  <dcterms:created xsi:type="dcterms:W3CDTF">2026-05-15T11:13:06+02:00</dcterms:created>
  <dcterms:modified xsi:type="dcterms:W3CDTF">2026-05-15T11:13:06+02:00</dcterms:modified>
</cp:coreProperties>
</file>

<file path=docProps/custom.xml><?xml version="1.0" encoding="utf-8"?>
<Properties xmlns="http://schemas.openxmlformats.org/officeDocument/2006/custom-properties" xmlns:vt="http://schemas.openxmlformats.org/officeDocument/2006/docPropsVTypes"/>
</file>