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Marie-Lou Troutier </w:t>
      </w:r>
      <w:r>
        <w:rPr>
          <w:color w:val="641e6e"/>
        </w:rPr>
        <w:t xml:space="preserve">Doctorante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sociales et usages de dispositifs socio-techniques : le cas d’une communauté en ligne d’autistes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Marie-Lou Troutier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Transition(s), XXIVème Congrès de la SFSIC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interactions and symbolic recognition: An analysis of the use of digital social worlds by autistic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Marie-Lou Troutier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France Chapter Kickoff event</w:t>
            </w:r>
            <w:r>
              <w:rPr/>
              <w:t xml:space="preserve">, ICA France Chapter; UTBM; UFC, Jan 2024, Montbéliard (Franche 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numérique et interactions en terrain sensible : étude d’une communauté en ligne sur le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Marie-Lou Troutier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 de la SFSIC</w:t>
            </w:r>
            <w:r>
              <w:rPr/>
              <w:t xml:space="preserve">, SFSIC; Centre de recherche sur les médiations (CREM),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Indexicalité et socialisation en ligne des autistes sur Discord : le cas du serveur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Marie-Lou Troutier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Accessibilité et discours spécialisés</w:t>
            </w:r>
            <w:r>
              <w:rPr/>
              <w:t xml:space="preserve">, Centre Interlangues : texte, image, langage, laboratoire TIL,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discours autour de l'autisme et des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Marie-Lou Troutier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Textes, images et informatique au service de la société</w:t>
            </w:r>
            <w:r>
              <w:rPr/>
              <w:t xml:space="preserve">, Thèsenvie; Ecole doctorale LECLA; Université de Bourgogne Europe,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yeux des autistes. Critique des discours sur l’addiction des jeux vidéo et émancipation par l’intégration sociale et numérique.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Marie-Lou Troutier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expérientiels et perspectives critiques du handicap, de l'Autisme, de la Surdité et de la Folie</w:t>
            </w:r>
            <w:r>
              <w:rPr/>
              <w:t xml:space="preserve">, Acfas; Université de Montréal; HEC Montréal; Polytechnique Montréal,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hal-05577741v1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577v1" TargetMode="External"/><Relationship Id="rId9" Type="http://schemas.openxmlformats.org/officeDocument/2006/relationships/hyperlink" Target="https://hal.science/search/index/?q=*&amp;authFullName_s=Marie-Lou Troutier" TargetMode="External"/><Relationship Id="rId10" Type="http://schemas.openxmlformats.org/officeDocument/2006/relationships/hyperlink" Target="https://hal.science/hal-05577780v1" TargetMode="External"/><Relationship Id="rId11" Type="http://schemas.openxmlformats.org/officeDocument/2006/relationships/hyperlink" Target="https://hal.science/hal-05577429v1" TargetMode="External"/><Relationship Id="rId12" Type="http://schemas.openxmlformats.org/officeDocument/2006/relationships/hyperlink" Target="https://hal.science/hal-05577637v1" TargetMode="External"/><Relationship Id="rId13" Type="http://schemas.openxmlformats.org/officeDocument/2006/relationships/hyperlink" Target="https://hal.science/hal-05577885v1" TargetMode="External"/><Relationship Id="rId14" Type="http://schemas.openxmlformats.org/officeDocument/2006/relationships/hyperlink" Target="https://hal.science/hal-0557774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Marie-Lou Troutier</dc:title>
  <dc:description>CV</dc:description>
  <dc:subject/>
  <cp:keywords/>
  <cp:category/>
  <cp:lastModifiedBy/>
  <dcterms:created xsi:type="dcterms:W3CDTF">2026-04-11T18:55:39+02:00</dcterms:created>
  <dcterms:modified xsi:type="dcterms:W3CDTF">2026-04-11T18:55:39+02:00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