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Pierre Ballarin </w:t></w:r><w:r><w:rPr><w:color w:val="641e6e"/></w:rPr><w:t xml:space="preserve">Directrice de Recherche à l’IRD - UMR 205-Urmis « Migrations et Sociétés »Institut de Recherche pour le Développement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marie-pierre-ballarin</w:t></w:r></w:hyperlink></w:p><w:p><w:pPr><w:numPr><w:ilvl w:val="0"/><w:numId w:val="1"/></w:numPr></w:pPr><w:r><w:rPr/><w:t xml:space="preserve"> ORCID : </w:t></w:r><w:hyperlink r:id="rId8" w:history="1"><w:r><w:rPr><w:color w:val="#410a8c"/><w:u w:val="single"/></w:rPr><w:t xml:space="preserve">0000-0003-1795-7952</w:t></w:r></w:hyperlink></w:p><w:p><w:pPr><w:numPr><w:ilvl w:val="0"/><w:numId w:val="1"/></w:numPr></w:pPr><w:r><w:rPr/><w:t xml:space="preserve"> IdRef : </w:t></w:r><w:hyperlink r:id="rId9" w:history="1"><w:r><w:rPr><w:color w:val="#410a8c"/><w:u w:val="single"/></w:rPr><w:t xml:space="preserve">053488261</w:t></w:r></w:hyperlink></w:p><w:p><w:pPr><w:spacing w:before="600"/></w:pPr></w:p><w:p><w:pPr><w:pStyle w:val="Heading2"/></w:pPr><w:r><w:rPr><w:color w:val="1e198e"/><w:b w:val="1"/><w:bCs w:val="1"/></w:rPr><w:t xml:space="preserve">Présentation</w:t></w:r></w:p><w:p><w:pPr><w:spacing w:after="100"/></w:pPr></w:p><w:p><w:pPr/><w:r><w:rPr/><w:t xml:space="preserve">Ballarin Marie Pierre28/10/69, 55 ans</w:t></w:r><w:hyperlink r:id="rId10" w:history="1"><w:r><w:rPr><w:color w:val="#410a8c"/><w:u w:val="single"/></w:rPr><w:t xml:space="preserve">marie-pierre.ballarin@ird.fr</w:t></w:r></w:hyperlink></w:p><w:p><w:pPr/><w:r><w:rPr/><w:t xml:space="preserve">Titres et Diplômes</w:t></w:r></w:p><w:p><w:pPr/><w:r><w:rPr/><w:t xml:space="preserve">•	6 juin 2024 : Habilitation à Diriger des Recherche– « Enjeux de pouvoirs, esclavages et modes de dominations en Afrique orientale et dans l’océan Indien occidental - XIXe-XXIe siècles » - (garante Myriam Cottias, DR CNRS,EHESS)•	12 décembre 1998 : Doctorat &amp;quot;Histoire de l'Afrique&amp;quot;, sous la direction de Mme Françoise Raison-Jourde, Université Paris VII-Denis Diderot. Mention Très Honorable à l'unanimité et les félicitations du jury</w:t></w:r></w:p><w:p><w:pPr/><w:r><w:rPr/><w:t xml:space="preserve">Position</w:t></w:r></w:p><w:p><w:pPr/><w:r><w:rPr/><w:t xml:space="preserve">•	Depuis le 1er novembre 2022. Directrice de Recherche à l’IRD - UMR 205-Urmis « Migrations et Sociétés »•	1er juillet 2003 – 1er novembre 2022. Chargée de Recherche à l’IRD - UMR 205-Urmis « Migrations et Sociétés » (CR Hors Classe en 2020).•	2000-2003. Chargée de cours « Histoire » Université de Nantes.•	2000-2003. Enseignante dans le Secondaire – Titulaire du CAPLP Lettres Histoire-Géographie•	1997. Chargée de cours « Histoire de l’Afrique », Université Paris 7-Denis Diderot.•	1994-1997. Allocataire de recherches Université Paris-I Panthéon Sorbonne dans le cadre de la formation doctorale « Histoire de l’Afrique » commune avec l’Université Paris 7-Denis Diderot.</w:t></w:r></w:p><w:p><w:pPr/><w:r><w:rPr/><w:t xml:space="preserve">Responsabilités administrative et d’animation scientifique</w:t></w:r></w:p><w:p><w:pPr><w:numPr><w:ilvl w:val="0"/><w:numId w:val="2"/></w:numPr></w:pPr><w:r><w:rPr/><w:t xml:space="preserve">Au sein d’Université Côte d’Azur –•	Depuis janvier 2020 - Vice-présidente des Relations Internationales au Sud –</w:t></w:r></w:p><w:p><w:pPr><w:numPr><w:ilvl w:val="0"/><w:numId w:val="2"/></w:numPr></w:pPr><w:r><w:rPr/><w:t xml:space="preserve">Au sein de l’IRD –•	Depuis 2020 - Référente Scientifique de site – Délégation Régionale Sud-Est•	Depuis 2020 – Représentante IRD au Conseil d’Administration de l’université Côte d’Azur•	2013-2015 - Coordinatrice de l’Axe 2 « Conservation et développement du patrimoine culturel » du programme du PPR Parego « Patrimoines, Ressources, Gouvernance » (direction D. Guillaud, UMR Paloc)</w:t></w:r></w:p><w:p><w:pPr><w:numPr><w:ilvl w:val="0"/><w:numId w:val="2"/></w:numPr></w:pPr><w:r><w:rPr/><w:t xml:space="preserve">Au sein de l’URMIS -•	Depuis 2013 - Membre du Conseil de laboratoire de l’Urmis•	2012-2017 - Coordinatrice du séminaire mensuel « Migrations et Altérités » de l’Urmis-Nice•	2013 – 2018 - Co-organisation du Thème 3 du projet scientifique de l’UMR « Mobilité, mémoire et rapport au territoire »</w:t></w:r></w:p><w:p><w:pPr/><w:r><w:rPr/><w:t xml:space="preserve">-Autres responsabilités –•	Membre du bureau du Centre International de Recherche sur les Esclavages, CIRESC, coordonné par Myriam Cottias (USR 2002, CNRS)•	Membre du conseil d’administration de l’Institut de la Paix etu Développement de (IdPD) - </w:t></w:r><w:hyperlink r:id="rId11" w:history="1"><w:r><w:rPr><w:color w:val="#410a8c"/><w:u w:val="single"/></w:rPr><w:t xml:space="preserve">https://idpd.univ-cotedazur.fr/</w:t></w:r></w:hyperlink><w:r><w:rPr/><w:t xml:space="preserve">•	Membre du Conseil d’administration du CIMPA – Centre International de Mathématiques Pures et Appliquées - </w:t></w:r><w:hyperlink r:id="rId12" w:history="1"><w:r><w:rPr><w:color w:val="#410a8c"/><w:u w:val="single"/></w:rPr><w:t xml:space="preserve">https://www.cimpa.info/</w:t></w:r></w:hyperlink></w:p><w:p><w:pPr><w:numPr><w:ilvl w:val="0"/><w:numId w:val="3"/></w:numPr></w:pPr><w:r><w:rPr/><w:t xml:space="preserve">Expertise / Évaluation -• Depuis septembre 2024 - Membre de la CGRA de l'IRD• Février – Juillet 2024. Expert HCERES – Membre du comité d’évaluation de la Fondation de la Maison des Sciences de l'Homme - FMSH• Février – Juillet 2023. Expert HCERES – Membre du comité d’évaluation de l’Université de la Polynésie française•	Octobre – Décembre 2022. Expertise du projet FSPI « Consolidating the Future Through Mastering the Deep Past » et de sa mise en œuvre commanditée par la DGM du Ministère des Affaires étrangères et européennes (MAEE).•	2022-2026. Membre du conseil scientifique des UMIFRE•	2022-2026. Expert au programme « Excellence Eiffel » – Campus France, Présidente de la Commission Histoire Langue Civilisation Française.•	Depuis 2020. Membre du comité d’évaluation des bourses FMSH - IRD•	2014 et 2022. Membre comité de sélection MCF « Histoire » (Paris I Panthéon-Sorbonne – Inalco)•	2014-2016. Expert d'évaluation des projets soumis au Service des Renforcements de Capacités - IRD</w:t></w:r></w:p><w:p><w:pPr><w:numPr><w:ilvl w:val="0"/><w:numId w:val="3"/></w:numPr></w:pPr><w:r><w:rPr/><w:t xml:space="preserve">Activités d’évaluation -•	Membre du Comité éditorial de la collection « Esclavages » du Ciresc chez Karthala•	Membre du Comité éditorial des Cahiers Afriques - CESSMA•	Membre du Comité du Prix de Thèse du Gis « Etudes africaines en France »</w:t></w:r></w:p><w:p><w:pPr/><w:r><w:rPr/><w:t xml:space="preserve">Terrains et thèmes de recherche</w:t></w:r></w:p><w:p><w:pPr/><w:r><w:rPr/><w:t xml:space="preserve">•	Thématique principale : Après l’abolition. Ruptures et continuités dans les pratiques et les hiérarchies socio-raciales héritées de l’esclavage en Afrique orientale et Centrale, 20e – 21e siècles•	Terrains : Kenya, Afrique de l’Est et océan Indien occidental</w:t></w:r><w:br/><w:r><w:rPr/><w:t xml:space="preserve">•	Partenariats : Catholic University of Eastern Africa, National Museums of Kenya, Université de Maurice, Université Cheikh Anta Diop -Dakar, Université d’Addis Abba, Université Yaounde I, Université de Maroua, Université de Ngaoundere</w:t></w:r></w:p><w:p><w:pPr/><w:r><w:rPr/><w:t xml:space="preserve">Affectations</w:t></w:r></w:p><w:p><w:pPr/><w:r><w:rPr/><w:t xml:space="preserve">•	Septembre 2011. Affectation à l’URMIS UMR 205-Université Côte d’Azur, Pôle Saint-Jean D’Angely, Nice.•	Septembre 2005-Août 2011. Affectation au Kenya en partenariat avec les National Museums of Kenya (branche de Mombasa, Fort-Jesus Museum), Kenyatta University et la Catholic University of Eastern Africa (Nairobi)•	Octobre 2003. Affectation à l’UR 107 « Constructions identitaires et mondialisation » au sein de l’équipe « Réseaux transnationaux, enjeux locaux et acteurs du religieux ». Centre île de France de Bondy.</w:t></w:r></w:p><w:p><w:pPr/><w:r><w:rPr/><w:t xml:space="preserve">Coordination et participations à programmes de recherche récents</w:t></w:r></w:p><w:p><w:pPr/><w:r><w:rPr/><w:t xml:space="preserve">•	2020-2024. Coordinatrice Générale. Projet SLAMRANET« Esclavage, Mémoire et Race » dans les mondes coloniaux et post-coloniaux ». IRN CNRS.•	2017-2023. Coordinatrice Générale (PI) Projet SLAFNET« SLAFNET : Slavery in Africa : A Dialogue between Africa and Europe ». H2020, RISE Actions Marie Sklodowska-Curie•	2018-2020. Participation. Projet MEMORI. Mémoires des Origines. Coordination Valérie Pietri (URMIS, Université de Nice, MSHS – Sud Est).•	2017-2019 - Participation au projet Urace. Usages scientifiques, sociaux et politiques de la race -  Coordination Valérie Pietri (MCF Université Côte d’Azur, Urmis, IDEX JEDI-UCA,•	2015-2018. Coordination du projet « Legacies of Slavery in Eastern Africa : Heritage, Land and Contemporary Identities » avec Samuel Nyanchoga (CUEA) - Programme PAMOJA - Partenariat Hubert Curien avec co-financement des Ministères des affaires étrangères et de l’enseignement supérieur du Kenya et de la France•	2013-2015. Coordination du projet « Legacies of Slavery in East-Africa » avec Samuel Nyanchoga (CUEA). Projet financé par le PPR Parego.•	2012-2015. Participation. « Integration Models of Minorities ». Coordination Pr Luciano Allegra. Projet financé par l’université de Turin, (Faculty of Arts and Letters)•	2009-2012. JEAI ISHAC. Coordination avec Samuel Nyanchoga (CUEA) et Herman Kiriama (NMK). Thème : « Migrations forcées et conséquences de l’esclavage dans le Kenya contemporain : conflits, revendications identitaires, mémoires collectives ».•	2007-2011. Coordination avec Herman Kiriama (National Museums of Kenya) d’un projet Corus. Thème « Approche socio-historique de sites sacrés naturels et enjeux contemporains autour de la préservation de ce patrimoine (Kenya, Madagascar, Ouganda). »•	2004-2007. Participation à l’ACI « Espaces et territoires », année 2004, sur le thème « La production socio-politique du territoire dans les situations de « non-centralité ». Études de cas dans les Sociétés du Sud. Approches historiques et anthropologiques. » Laboratoire SEDET de l’Université Paris 7-Denis Diderot. Coordination : Alain Forest.•	2004-2007. Participation à l’ACI « Le terrain ethnographique et son archivage. » du réseau des MSH, année 2004, sélectionné sur le thème Laboratoire d’ethnologie et de sociologie comparative, Maison René Ginouves à Nanterre, Université Paris 10 Nanterre. Coordination : Antoinette Molinié</w:t></w:r></w:p><w:p><w:pPr/><w:r><w:rPr/><w:t xml:space="preserve">Enseignement / Encadrement</w:t></w:r></w:p><w:p><w:pPr><w:numPr><w:ilvl w:val="0"/><w:numId w:val="4"/></w:numPr></w:pPr><w:r><w:rPr/><w:t xml:space="preserve">Encadrement  -•	2021 à présent - Adèle Nivière, doctorat d’histoire – Université Côte d’Azur•	Depuis 2012 – suivi de Masters au sein de l’Urmis</w:t></w:r></w:p><w:p><w:pPr><w:numPr><w:ilvl w:val="0"/><w:numId w:val="4"/></w:numPr></w:pPr><w:r><w:rPr/><w:t xml:space="preserve">Enseignement / Charges pédagogiques -•	Depuis 2012. Master 1 : cours de méthodologie « Terrain et phénomènes de mobilité » (10h)•	2015-2017. Responsable du Master 1 « Sociologie des mobilités », Université Côte d’Azur•	2012-2017. Master 2 : encadrement du séminaire évaluant « Migrations et Altérités »•	Depuis 2017. Master International « Migrations Studies » (6h) – Co-responsable du Master 2021-2022•	Depuis 2017. DU « Formation civile et civique » - cours « Le religieux en situation migratoire » - Formation continue (8h)</w:t></w:r></w:p><w:p><w:pPr/><w:r><w:rPr/><w:t xml:space="preserve">Réseaux scientifiques</w:t></w:r></w:p><w:p><w:pPr/><w:r><w:rPr/><w:t xml:space="preserve">•	Membre du bureau et Chercheure associée à l’USR 2002 Ciresc – Centre International de Recherches sur les Esclavages, CNRS, Paris.•	Membre du Conseil scientifique du GIS « Études Africaines », CNRS, Paris.•	Membre et Représentante de l’Urmis au réseau européen AEGIS – African Studies in Europe ; Co-responsable du Groupe de Recherche « Indian Ocean and Africa »•	Membre du British Institute in Eastern Africa, Nairobi, Kenya.</w:t></w:r></w:p><w:p><w:pPr/><w:r><w:rPr/><w:t xml:space="preserve">Publications récentes</w:t></w:r></w:p><w:p><w:pPr><w:numPr><w:ilvl w:val="0"/><w:numId w:val="5"/></w:numPr></w:pPr><w:r><w:rPr/><w:t xml:space="preserve">Ballarin M.P., Boyer-Rossol K. (eds. et dir.), 2024, Les Esclavages en Afrique. passé(s), présent(s) et héritages. Paris, Karthala, Collection « Esclavages », 477 p.</w:t></w:r></w:p><w:p><w:pPr><w:numPr><w:ilvl w:val="0"/><w:numId w:val="6"/></w:numPr></w:pPr><w:r><w:rPr/><w:t xml:space="preserve">Ballarin M.P., Boyer-Rossol K., « Introduction ». In : Ballarin M.P., Boyer K. (dir.), Les Esclavages en Afrique. passé(s), présent(s) et héritages. Paris : Collection “Esclavages”, Karthala, 2024, p. 13-36</w:t></w:r></w:p><w:p><w:pPr><w:numPr><w:ilvl w:val="0"/><w:numId w:val="6"/></w:numPr></w:pPr><w:r><w:rPr/><w:t xml:space="preserve">Ballarin M.P., « Les actions des militants africains contre les formes actuelles d’esclavage et de discriminations en Afrique ». In : Ballarin M.P., Boyer-Rossol (dir.), Les Esclavages en Afrique. passé(s), présent(s) et héritages. Paris : Collection “Esclavages”, Karthala, 2024, p. 413-419</w:t></w:r></w:p><w:p><w:pPr><w:numPr><w:ilvl w:val="0"/><w:numId w:val="6"/></w:numPr></w:pPr><w:r><w:rPr/><w:t xml:space="preserve">Ballarin M.P., Boyer K. « Entretien avec Ali Bouzou (Timidria, Niger) et Ibrahim Ibdaltanat (Temedt, Mali) ». In : Ballarin M.P., Boyer-Rossol. (dir.), Les Esclavages en Afrique. passé(s), présent(s) et héritages. Paris : Collection “Esclavages”, Karthala, 2024, p. 419-429.</w:t></w:r></w:p><w:p><w:pPr><w:numPr><w:ilvl w:val="0"/><w:numId w:val="7"/></w:numPr></w:pPr><w:r><w:rPr/><w:t xml:space="preserve">Ballarin M.P., 2023, « L’histoire des Mbotela de Frere Town : histoire(s) et récits d’une famille de « rescapés » de Mombasa (Kenya, XIXe-XXIe siècles) », Esclavages & Post-esclavages [En ligne], 8 | 2023. URL : </w:t></w:r><w:hyperlink r:id="rId13" w:history="1"><w:r><w:rPr><w:color w:val="#410a8c"/><w:u w:val="single"/></w:rPr><w:t xml:space="preserve">https://journals.openedition.org/slaveries/8834</w:t></w:r></w:hyperlink></w:p><w:p><w:pPr><w:numPr><w:ilvl w:val="0"/><w:numId w:val="7"/></w:numPr></w:pPr><w:r><w:rPr/><w:t xml:space="preserve">Ballarin M.P., Nyanchoga S., Abungu A., 2021, « Mémoires de l’émancipation. Côte kenyane, XIXe-XXe siècles ». In :  Ismard P., Rossi, B. Vidal C. (eds.), Histoire Mondiale de l'Esclavage, Seuil, p. 355-362.</w:t></w:r></w:p><w:p><w:pPr><w:numPr><w:ilvl w:val="0"/><w:numId w:val="7"/></w:numPr></w:pPr><w:r><w:rPr/><w:t xml:space="preserve">Ballarin  M.P.,  2020, « L’enjeu des reliquaires royaux Sakalava (Ouest de Madagascar , 18e-21e siècles) ». In : Reliques politiques – Politisation des reliques (XIXe – XXe siècles), Albrecht Burkardt et Jérôme Grevy (eds), Presses Universitaires de Rennes,  pp. 171-184.</w:t></w:r></w:p><w:p><w:pPr><w:numPr><w:ilvl w:val="0"/><w:numId w:val="7"/></w:numPr></w:pPr><w:r><w:rPr/><w:t xml:space="preserve">Ballarin  M.P.,  2020, « Les populations aravai, le site de Rabai et ses forêts sacrées sur la côte kényane ». In : Le Kenya en marche, 2000-2020, Africae, pp.399-403, 2020, ⟨10.4000/books.africae.2114⟩. ⟨ird-04764111⟩</w:t></w:r></w:p><w:p><w:pPr><w:numPr><w:ilvl w:val="0"/><w:numId w:val="7"/></w:numPr></w:pPr><w:r><w:rPr/><w:t xml:space="preserve">Ballarin M.P., 2019, « Le territoire des rois sakalava et le voyage des tromba dans le Sud-ouest de l’Océan Indien ». In : Le territoire et l'autre, usages comparés de la différence , Hoffmann O, Schlemmer G. (eds.), numéro spécial des Cahiers de l’Urmis (journal à comité de lecture), [En ligne] : </w:t></w:r><w:hyperlink r:id="rId14" w:history="1"><w:r><w:rPr><w:color w:val="#410a8c"/><w:u w:val="single"/></w:rPr><w:t xml:space="preserve">http://journals.openedition.org/urmis/1551</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L’histoire des Mbotela de Frere Town : histoire(s) et récits d’une famille de « rescapés » de Mombasa (Kenya, XIXe-XXIe siècles)</w:t></w:r></w:hyperlink></w:p><w:p><w:pPr/><w:hyperlink r:id="rId16" w:history="1"><w:r><w:rPr><w:color w:val="#410a8c"/><w:u w:val="single"/></w:rPr><w:t xml:space="preserve">Marie-Pierre Ballarin</w:t></w:r></w:hyperlink></w:p><w:p><w:pPr/><w:r><w:rPr><w:i w:val="1"/><w:iCs w:val="1"/></w:rPr><w:t xml:space="preserve">Esclavages &amp; post-esclavages / Slaveries &amp; Post-Slaveries</w:t></w:r><w:r><w:rPr/><w:t xml:space="preserve">, 2023, 8, </w:t></w:r><w:hyperlink r:id="rId17" w:history="1"><w:r><w:rPr><w:color w:val="#410a8c"/><w:u w:val="single"/></w:rPr><w:t xml:space="preserve">⟨10.4000/slaveries.8834⟩</w:t></w:r></w:hyperlink></w:p><w:p><w:pPr/><w:r><w:rPr/><w:t xml:space="preserve">Article dans une revue</w:t></w:r></w:p><w:p><w:pPr/><w:hyperlink r:id="rId15" w:history="1"><w:r><w:rPr><w:color w:val="#410a8c"/><w:u w:val="single"/></w:rPr><w:t xml:space="preserve">ird-04763731v1</w:t></w:r></w:hyperlink></w:p></w:tc></w:tr><w:tr><w:trPr/><w:tc><w:tcPr><w:noWrap/></w:tcPr><w:p><w:pPr><w:spacing w:after="200"/></w:pPr><w:hyperlink r:id="rId18" w:history="1"><w:r><w:rPr><w:color w:val="1e198e"/><w:b w:val="1"/><w:bCs w:val="1"/><w:u w:val="single"/></w:rPr><w:t xml:space="preserve">Le territoire des rois sakalava et le voyage des tromba dans le sud-ouest de l’océan Indien</w:t></w:r></w:hyperlink></w:p><w:p><w:pPr/><w:hyperlink r:id="rId16" w:history="1"><w:r><w:rPr><w:color w:val="#410a8c"/><w:u w:val="single"/></w:rPr><w:t xml:space="preserve">Marie-Pierre Ballarin</w:t></w:r></w:hyperlink></w:p><w:p><w:pPr/><w:r><w:rPr><w:i w:val="1"/><w:iCs w:val="1"/></w:rPr><w:t xml:space="preserve">Cahiers de l'URMIS</w:t></w:r><w:r><w:rPr/><w:t xml:space="preserve">, 2019, 18, </w:t></w:r><w:hyperlink r:id="rId19" w:history="1"><w:r><w:rPr><w:color w:val="#410a8c"/><w:u w:val="single"/></w:rPr><w:t xml:space="preserve">⟨10.4000/urmis.1551⟩</w:t></w:r></w:hyperlink></w:p><w:p><w:pPr/><w:r><w:rPr/><w:t xml:space="preserve">Article dans une revue</w:t></w:r></w:p><w:p><w:pPr/><w:hyperlink r:id="rId18" w:history="1"><w:r><w:rPr><w:color w:val="#410a8c"/><w:u w:val="single"/></w:rPr><w:t xml:space="preserve">ird-04763734v1</w:t></w:r></w:hyperlink></w:p></w:tc></w:tr><w:tr><w:trPr/><w:tc><w:tcPr><w:noWrap/></w:tcPr><w:p><w:pPr><w:spacing w:after="200"/></w:pPr><w:hyperlink r:id="rId20" w:history="1"><w:r><w:rPr><w:color w:val="1e198e"/><w:b w:val="1"/><w:bCs w:val="1"/><w:u w:val="single"/></w:rPr><w:t xml:space="preserve">Introduction au dossier &amp;quot;Revalorisation patrimoniale des sites naturels sacrés (Kenya, Ouganda, Madagascar) : enjeux locaux, nationaux et internationaux</w:t></w:r></w:hyperlink></w:p><w:p><w:pPr/><w:hyperlink r:id="rId16" w:history="1"><w:r><w:rPr><w:color w:val="#410a8c"/><w:u w:val="single"/></w:rPr><w:t xml:space="preserve">Marie-Pierre Ballarin</w:t></w:r></w:hyperlink><w:r><w:rPr/><w:t xml:space="preserve">,</w:t></w:r><w:hyperlink r:id="rId21" w:history="1"><w:r><w:rPr><w:color w:val="#410a8c"/><w:u w:val="single"/></w:rPr><w:t xml:space="preserve">Sophie Blanchy</w:t></w:r></w:hyperlink></w:p><w:p><w:pPr/><w:r><w:rPr><w:i w:val="1"/><w:iCs w:val="1"/></w:rPr><w:t xml:space="preserve">Journal des Africanistes</w:t></w:r><w:r><w:rPr/><w:t xml:space="preserve">, 2016, pp.9-29</w:t></w:r></w:p><w:p><w:pPr/><w:r><w:rPr/><w:t xml:space="preserve">Article dans une revue</w:t></w:r></w:p><w:p><w:pPr/><w:hyperlink r:id="rId20" w:history="1"><w:r><w:rPr><w:color w:val="#410a8c"/><w:u w:val="single"/></w:rPr><w:t xml:space="preserve">hal-01501637v1</w:t></w:r></w:hyperlink></w:p></w:tc></w:tr><w:tr><w:trPr/><w:tc><w:tcPr><w:noWrap/></w:tcPr><w:p><w:pPr><w:spacing w:after="200"/></w:pPr><w:hyperlink r:id="rId22" w:history="1"><w:r><w:rPr><w:color w:val="1e198e"/><w:b w:val="1"/><w:bCs w:val="1"/><w:u w:val="single"/></w:rPr><w:t xml:space="preserve">Sites sacrés, patrimoine et identités en Afrique de l’Est : le cas de Rabai, Kenya</w:t></w:r></w:hyperlink></w:p><w:p><w:pPr/><w:hyperlink r:id="rId16" w:history="1"><w:r><w:rPr><w:color w:val="#410a8c"/><w:u w:val="single"/></w:rPr><w:t xml:space="preserve">Marie-Pierre Ballarin</w:t></w:r></w:hyperlink></w:p><w:p><w:pPr/><w:r><w:rPr><w:i w:val="1"/><w:iCs w:val="1"/></w:rPr><w:t xml:space="preserve">Journal des Africanistes</w:t></w:r><w:r><w:rPr/><w:t xml:space="preserve">, 2016, Revalorisation patrimoniale des sites naturels sacrés (Kenya, Ouganda, Madagascar) : enjeux locaux, nationaux et internationaux, 86, pp.170-197</w:t></w:r></w:p><w:p><w:pPr/><w:r><w:rPr/><w:t xml:space="preserve">Article dans une revue</w:t></w:r></w:p><w:p><w:pPr/><w:hyperlink r:id="rId22" w:history="1"><w:r><w:rPr><w:color w:val="#410a8c"/><w:u w:val="single"/></w:rPr><w:t xml:space="preserve">hal-01501640v1</w:t></w:r></w:hyperlink></w:p></w:tc></w:tr><w:tr><w:trPr/><w:tc><w:tcPr><w:noWrap/></w:tcPr><w:p><w:pPr><w:spacing w:after="200"/></w:pPr><w:hyperlink r:id="rId23" w:history="1"><w:r><w:rPr><w:color w:val="1e198e"/><w:b w:val="1"/><w:bCs w:val="1"/><w:u w:val="single"/></w:rPr><w:t xml:space="preserve">Présentation du numéro Revalorisation patrimoniale des sites naturels sacrés (Kenya, Ouganda, Madagascar) : enjeux locaux, nationaux et internationaux</w:t></w:r></w:hyperlink></w:p><w:p><w:pPr/><w:hyperlink r:id="rId21" w:history="1"><w:r><w:rPr><w:color w:val="#410a8c"/><w:u w:val="single"/></w:rPr><w:t xml:space="preserve">Sophie Blanchy</w:t></w:r></w:hyperlink><w:r><w:rPr/><w:t xml:space="preserve">,</w:t></w:r><w:hyperlink r:id="rId16" w:history="1"><w:r><w:rPr><w:color w:val="#410a8c"/><w:u w:val="single"/></w:rPr><w:t xml:space="preserve">Marie-Pierre Ballarin</w:t></w:r></w:hyperlink></w:p><w:p><w:pPr/><w:r><w:rPr><w:i w:val="1"/><w:iCs w:val="1"/></w:rPr><w:t xml:space="preserve">Journal des Africanistes</w:t></w:r><w:r><w:rPr/><w:t xml:space="preserve">, 2016, 1 (86), pp.9--29</w:t></w:r></w:p><w:p><w:pPr/><w:r><w:rPr/><w:t xml:space="preserve">Article dans une revue</w:t></w:r></w:p><w:p><w:pPr/><w:hyperlink r:id="rId23" w:history="1"><w:r><w:rPr><w:color w:val="#410a8c"/><w:u w:val="single"/></w:rPr><w:t xml:space="preserve">hal-01609814v1</w:t></w:r></w:hyperlink></w:p></w:tc></w:tr><w:tr><w:trPr/><w:tc><w:tcPr><w:noWrap/></w:tcPr><w:p><w:pPr><w:spacing w:after="200"/></w:pPr><w:hyperlink r:id="rId24" w:history="1"><w:r><w:rPr><w:color w:val="1e198e"/><w:b w:val="1"/><w:bCs w:val="1"/><w:u w:val="single"/></w:rPr><w:t xml:space="preserve">L'esclavage en héritage et l'émergence d'une mobilisation sociopolitique au Kenya</w:t></w:r></w:hyperlink></w:p><w:p><w:pPr/><w:hyperlink r:id="rId16" w:history="1"><w:r><w:rPr><w:color w:val="#410a8c"/><w:u w:val="single"/></w:rPr><w:t xml:space="preserve">Marie-Pierre Ballarin</w:t></w:r></w:hyperlink></w:p><w:p><w:pPr/><w:r><w:rPr><w:i w:val="1"/><w:iCs w:val="1"/></w:rPr><w:t xml:space="preserve">Politique africaine</w:t></w:r><w:r><w:rPr/><w:t xml:space="preserve">, 2015, 140, pp.41-59</w:t></w:r></w:p><w:p><w:pPr/><w:r><w:rPr/><w:t xml:space="preserve">Article dans une revue</w:t></w:r></w:p><w:p><w:pPr/><w:hyperlink r:id="rId24" w:history="1"><w:r><w:rPr><w:color w:val="#410a8c"/><w:u w:val="single"/></w:rPr><w:t xml:space="preserve">ird-01501605v1</w:t></w:r></w:hyperlink></w:p></w:tc></w:tr><w:tr><w:trPr/><w:tc><w:tcPr><w:noWrap/></w:tcPr><w:p><w:pPr><w:spacing w:after="200"/></w:pPr><w:hyperlink r:id="rId25" w:history="1"><w:r><w:rPr><w:color w:val="1e198e"/><w:b w:val="1"/><w:bCs w:val="1"/><w:u w:val="single"/></w:rPr><w:t xml:space="preserve">Réflexions autour du livre de Christine Chivallon</w:t></w:r></w:hyperlink></w:p><w:p><w:pPr/><w:hyperlink r:id="rId16" w:history="1"><w:r><w:rPr><w:color w:val="#410a8c"/><w:u w:val="single"/></w:rPr><w:t xml:space="preserve">Marie-Pierre Ballarin</w:t></w:r></w:hyperlink></w:p><w:p><w:pPr/><w:r><w:rPr><w:i w:val="1"/><w:iCs w:val="1"/></w:rPr><w:t xml:space="preserve">Nuevo mundo Mundos Nuevos</w:t></w:r><w:r><w:rPr/><w:t xml:space="preserve">, 2014</w:t></w:r></w:p><w:p><w:pPr/><w:r><w:rPr/><w:t xml:space="preserve">Article dans une revue</w:t></w:r></w:p><w:p><w:pPr/><w:hyperlink r:id="rId25" w:history="1"><w:r><w:rPr><w:color w:val="#410a8c"/><w:u w:val="single"/></w:rPr><w:t xml:space="preserve">hal-01501646v1</w:t></w:r></w:hyperlink></w:p></w:tc></w:tr><w:tr><w:trPr/><w:tc><w:tcPr><w:noWrap/></w:tcPr><w:p><w:pPr><w:spacing w:after="200"/></w:pPr><w:hyperlink r:id="rId26" w:history="1"><w:r><w:rPr><w:color w:val="1e198e"/><w:b w:val="1"/><w:bCs w:val="1"/><w:u w:val="single"/></w:rPr><w:t xml:space="preserve">Reliquaires et rites funéraires dans les royaumes sakalava de l'ouest malgache</w:t></w:r></w:hyperlink></w:p><w:p><w:pPr/><w:hyperlink r:id="rId16" w:history="1"><w:r><w:rPr><w:color w:val="#410a8c"/><w:u w:val="single"/></w:rPr><w:t xml:space="preserve">Marie-Pierre Ballarin</w:t></w:r></w:hyperlink></w:p><w:p><w:pPr/><w:r><w:rPr><w:i w:val="1"/><w:iCs w:val="1"/></w:rPr><w:t xml:space="preserve">Cahier des thèmes transversaux ArScAn</w:t></w:r><w:r><w:rPr/><w:t xml:space="preserve">, 2001, pp.207-209</w:t></w:r></w:p><w:p><w:pPr/><w:r><w:rPr/><w:t xml:space="preserve">Article dans une revue</w:t></w:r></w:p><w:p><w:pPr/><w:hyperlink r:id="rId26" w:history="1"><w:r><w:rPr><w:color w:val="#410a8c"/><w:u w:val="single"/></w:rPr><w:t xml:space="preserve">hal-02075256v1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La mise en valeur du site de Rabai (côte kenyane) : un exemple de tourisme culturel et préservation du patrimoine en relation avec les communautés locales</w:t></w:r></w:hyperlink></w:p><w:p><w:pPr/><w:hyperlink r:id="rId16" w:history="1"><w:r><w:rPr><w:color w:val="#410a8c"/><w:u w:val="single"/></w:rPr><w:t xml:space="preserve">Marie-Pierre Ballarin</w:t></w:r></w:hyperlink></w:p><w:p><w:pPr/><w:r><w:rPr><w:i w:val="1"/><w:iCs w:val="1"/></w:rPr><w:t xml:space="preserve">Les mille visages de l’IndianOcéanie </w:t></w:r><w:r><w:rPr/><w:t xml:space="preserve">, Jun 2014, Mahebourg, Maurice. pp.74-81</w:t></w:r></w:p><w:p><w:pPr/><w:r><w:rPr/><w:t xml:space="preserve">Communication dans un congrès</w:t></w:r></w:p><w:p><w:pPr/><w:hyperlink r:id="rId27" w:history="1"><w:r><w:rPr><w:color w:val="#410a8c"/><w:u w:val="single"/></w:rPr><w:t xml:space="preserve">ird-01501683v1</w:t></w:r></w:hyperlink></w:p></w:tc></w:tr><w:tr><w:trPr/><w:tc><w:tcPr><w:noWrap/></w:tcPr><w:p><w:pPr><w:spacing w:after="200"/></w:pPr><w:hyperlink r:id="rId28" w:history="1"><w:r><w:rPr><w:color w:val="1e198e"/><w:b w:val="1"/><w:bCs w:val="1"/><w:u w:val="single"/></w:rPr><w:t xml:space="preserve">Swahili and Indo-Arab Carved Doors : a unique feature of the cities of the Western Indian Ocean</w:t></w:r></w:hyperlink></w:p><w:p><w:pPr/><w:hyperlink r:id="rId16" w:history="1"><w:r><w:rPr><w:color w:val="#410a8c"/><w:u w:val="single"/></w:rPr><w:t xml:space="preserve">Marie-Pierre Ballarin</w:t></w:r></w:hyperlink><w:r><w:rPr/><w:t xml:space="preserve">,</w:t></w:r><w:hyperlink r:id="rId29" w:history="1"><w:r><w:rPr><w:color w:val="#410a8c"/><w:u w:val="single"/></w:rPr><w:t xml:space="preserve">Abdulqadir Mbarak</w:t></w:r></w:hyperlink></w:p><w:p><w:pPr/><w:r><w:rPr><w:i w:val="1"/><w:iCs w:val="1"/></w:rPr><w:t xml:space="preserve">Entretiens du Patrimoine de l’Océan Indien. </w:t></w:r><w:r><w:rPr/><w:t xml:space="preserve">, Nov 2011, Saint Denis de la Réunion, France. pp.217-226</w:t></w:r></w:p><w:p><w:pPr/><w:r><w:rPr/><w:t xml:space="preserve">Communication dans un congrès</w:t></w:r></w:p><w:p><w:pPr/><w:hyperlink r:id="rId28" w:history="1"><w:r><w:rPr><w:color w:val="#410a8c"/><w:u w:val="single"/></w:rPr><w:t xml:space="preserve">ird-01501690v1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Les Esclavages en Afrique. passé(s), présent(s) et héritages</w:t></w:r></w:hyperlink></w:p><w:p><w:pPr/><w:hyperlink r:id="rId16" w:history="1"><w:r><w:rPr><w:color w:val="#410a8c"/><w:u w:val="single"/></w:rPr><w:t xml:space="preserve">Marie-Pierre Ballarin</w:t></w:r></w:hyperlink><w:r><w:rPr/><w:t xml:space="preserve">,</w:t></w:r><w:hyperlink r:id="rId31" w:history="1"><w:r><w:rPr><w:color w:val="#410a8c"/><w:u w:val="single"/></w:rPr><w:t xml:space="preserve">Klara Boyer-Rossol</w:t></w:r></w:hyperlink></w:p><w:p><w:pPr/><w:hyperlink r:id="rId32" w:history="1"><w:r><w:rPr><w:color w:val="#410a8c"/><w:u w:val="single"/></w:rPr><w:t xml:space="preserve">Karthala</w:t></w:r></w:hyperlink><w:r><w:rPr/><w:t xml:space="preserve">, pp.476, 2024, Collection « Esclavages », Ciresc, Myriam Cottias, 9782384092642</w:t></w:r></w:p><w:p><w:pPr/><w:r><w:rPr/><w:t xml:space="preserve">Ouvrages</w:t></w:r></w:p><w:p><w:pPr/><w:hyperlink r:id="rId30" w:history="1"><w:r><w:rPr><w:color w:val="#410a8c"/><w:u w:val="single"/></w:rPr><w:t xml:space="preserve">ird-04763739v1</w:t></w:r></w:hyperlink></w:p></w:tc></w:tr><w:tr><w:trPr/><w:tc><w:tcPr><w:noWrap/></w:tcPr><w:p><w:pPr><w:spacing w:after="200"/></w:pPr><w:hyperlink r:id="rId33" w:history="1"><w:r><w:rPr><w:color w:val="1e198e"/><w:b w:val="1"/><w:bCs w:val="1"/><w:u w:val="single"/></w:rPr><w:t xml:space="preserve">Revalorisation patrimoniale des sites naturels sacrés (Kenya, Ouganda, Madagascar) : enjeux locaux, nationaux et internationaux.</w:t></w:r></w:hyperlink></w:p><w:p><w:pPr/><w:hyperlink r:id="rId16" w:history="1"><w:r><w:rPr><w:color w:val="#410a8c"/><w:u w:val="single"/></w:rPr><w:t xml:space="preserve">Marie-Pierre Ballarin</w:t></w:r></w:hyperlink><w:r><w:rPr/><w:t xml:space="preserve">,</w:t></w:r><w:hyperlink r:id="rId21" w:history="1"><w:r><w:rPr><w:color w:val="#410a8c"/><w:u w:val="single"/></w:rPr><w:t xml:space="preserve">Sophie Blanchy</w:t></w:r></w:hyperlink></w:p><w:p><w:pPr/><w:r><w:rPr/><w:t xml:space="preserve">86, 2016, Journal des Africanistes</w:t></w:r></w:p><w:p><w:pPr/><w:r><w:rPr/><w:t xml:space="preserve">Ouvrages</w:t></w:r></w:p><w:p><w:pPr/><w:hyperlink r:id="rId33" w:history="1"><w:r><w:rPr><w:color w:val="#410a8c"/><w:u w:val="single"/></w:rPr><w:t xml:space="preserve">hal-01501626v1</w:t></w:r></w:hyperlink></w:p></w:tc></w:tr><w:tr><w:trPr/><w:tc><w:tcPr><w:noWrap/></w:tcPr><w:p><w:pPr><w:spacing w:after="200"/></w:pPr><w:hyperlink r:id="rId34" w:history="1"><w:r><w:rPr><w:color w:val="1e198e"/><w:b w:val="1"/><w:bCs w:val="1"/><w:u w:val="single"/></w:rPr><w:t xml:space="preserve">Slave Heritage and Identity at the Kenyan Coast</w:t></w:r></w:hyperlink></w:p><w:p><w:pPr/><w:hyperlink r:id="rId16" w:history="1"><w:r><w:rPr><w:color w:val="#410a8c"/><w:u w:val="single"/></w:rPr><w:t xml:space="preserve">Marie-Pierre Ballarin</w:t></w:r></w:hyperlink><w:r><w:rPr/><w:t xml:space="preserve">,</w:t></w:r><w:hyperlink r:id="rId35" w:history="1"><w:r><w:rPr><w:color w:val="#410a8c"/><w:u w:val="single"/></w:rPr><w:t xml:space="preserve">Samuel Nyanchoga</w:t></w:r></w:hyperlink><w:r><w:rPr/><w:t xml:space="preserve">,</w:t></w:r><w:hyperlink r:id="rId36" w:history="1"><w:r><w:rPr><w:color w:val="#410a8c"/><w:u w:val="single"/></w:rPr><w:t xml:space="preserve">Kiriama Herman</w:t></w:r></w:hyperlink><w:r><w:rPr/><w:t xml:space="preserve">,</w:t></w:r><w:hyperlink r:id="rId37" w:history="1"><w:r><w:rPr><w:color w:val="#410a8c"/><w:u w:val="single"/></w:rPr><w:t xml:space="preserve">Abungu Patrick</w:t></w:r></w:hyperlink><w:r><w:rPr/><w:t xml:space="preserve">,</w:t></w:r><w:hyperlink r:id="rId38" w:history="1"><w:r><w:rPr><w:color w:val="#410a8c"/><w:u w:val="single"/></w:rPr><w:t xml:space="preserve">Samson Moenga Omvvoyo</w:t></w:r></w:hyperlink></w:p><w:p><w:pPr/><w:r><w:rPr/><w:t xml:space="preserve">Catholic University Press. 2014</w:t></w:r></w:p><w:p><w:pPr/><w:r><w:rPr/><w:t xml:space="preserve">Ouvrages</w:t></w:r></w:p><w:p><w:pPr/><w:hyperlink r:id="rId34" w:history="1"><w:r><w:rPr><w:color w:val="#410a8c"/><w:u w:val="single"/></w:rPr><w:t xml:space="preserve">hal-01501620v1</w:t></w:r></w:hyperlink></w:p></w:tc></w:tr><w:tr><w:trPr/><w:tc><w:tcPr><w:noWrap/></w:tcPr><w:p><w:pPr><w:spacing w:after="200"/></w:pPr><w:hyperlink r:id="rId39" w:history="1"><w:r><w:rPr><w:color w:val="1e198e"/><w:b w:val="1"/><w:bCs w:val="1"/><w:u w:val="single"/></w:rPr><w:t xml:space="preserve">Sacred Natural Sites and Cultural Heritage in East Africa</w:t></w:r></w:hyperlink></w:p><w:p><w:pPr/><w:hyperlink r:id="rId16" w:history="1"><w:r><w:rPr><w:color w:val="#410a8c"/><w:u w:val="single"/></w:rPr><w:t xml:space="preserve">Marie-Pierre Ballarin</w:t></w:r></w:hyperlink><w:r><w:rPr/><w:t xml:space="preserve">,</w:t></w:r><w:hyperlink r:id="rId40" w:history="1"><w:r><w:rPr><w:color w:val="#410a8c"/><w:u w:val="single"/></w:rPr><w:t xml:space="preserve">Pennacini Cecilia</w:t></w:r></w:hyperlink><w:r><w:rPr/><w:t xml:space="preserve">,</w:t></w:r><w:hyperlink r:id="rId36" w:history="1"><w:r><w:rPr><w:color w:val="#410a8c"/><w:u w:val="single"/></w:rPr><w:t xml:space="preserve">Kiriama Herman</w:t></w:r></w:hyperlink></w:p><w:p><w:pPr/><w:r><w:rPr/><w:t xml:space="preserve">Marie Pierre Ballarin, Cecilia Penaccini, Herman Kiriama. Fountain Publisher, n° 53, Special Issue, 2013, The Uganda Journal</w:t></w:r></w:p><w:p><w:pPr/><w:r><w:rPr/><w:t xml:space="preserve">Ouvrages</w:t></w:r></w:p><w:p><w:pPr/><w:hyperlink r:id="rId39" w:history="1"><w:r><w:rPr><w:color w:val="#410a8c"/><w:u w:val="single"/></w:rPr><w:t xml:space="preserve">hal-01225340v1</w:t></w:r></w:hyperlink></w:p></w:tc></w:tr><w:tr><w:trPr/><w:tc><w:tcPr><w:noWrap/></w:tcPr><w:p><w:pPr><w:spacing w:after="200"/></w:pPr><w:hyperlink r:id="rId41" w:history="1"><w:r><w:rPr><w:color w:val="1e198e"/><w:b w:val="1"/><w:bCs w:val="1"/><w:u w:val="single"/></w:rPr><w:t xml:space="preserve">Traites et Esclavages en Afrique orientale et dans l’océan Indien</w:t></w:r></w:hyperlink></w:p><w:p><w:pPr/><w:hyperlink r:id="rId16" w:history="1"><w:r><w:rPr><w:color w:val="#410a8c"/><w:u w:val="single"/></w:rPr><w:t xml:space="preserve">Marie-Pierre Ballarin</w:t></w:r></w:hyperlink><w:r><w:rPr/><w:t xml:space="preserve">,</w:t></w:r><w:hyperlink r:id="rId42" w:history="1"><w:r><w:rPr><w:color w:val="#410a8c"/><w:u w:val="single"/></w:rPr><w:t xml:space="preserve">Henri Medard</w:t></w:r></w:hyperlink><w:r><w:rPr/><w:t xml:space="preserve">,</w:t></w:r><w:hyperlink r:id="rId43" w:history="1"><w:r><w:rPr><w:color w:val="#410a8c"/><w:u w:val="single"/></w:rPr><w:t xml:space="preserve">Marie-Laure Derat</w:t></w:r></w:hyperlink><w:r><w:rPr/><w:t xml:space="preserve">,</w:t></w:r><w:hyperlink r:id="rId44" w:history="1"><w:r><w:rPr><w:color w:val="#410a8c"/><w:u w:val="single"/></w:rPr><w:t xml:space="preserve">Vernet Thomas</w:t></w:r></w:hyperlink></w:p><w:p><w:pPr/><w:r><w:rPr/><w:t xml:space="preserve">Karthala. 2013, Esclavages</w:t></w:r></w:p><w:p><w:pPr/><w:r><w:rPr/><w:t xml:space="preserve">Ouvrages</w:t></w:r></w:p><w:p><w:pPr/><w:hyperlink r:id="rId41" w:history="1"><w:r><w:rPr><w:color w:val="#410a8c"/><w:u w:val="single"/></w:rPr><w:t xml:space="preserve">hal-01501634v1</w:t></w:r></w:hyperlink></w:p></w:tc></w:tr><w:tr><w:trPr/><w:tc><w:tcPr><w:noWrap/></w:tcPr><w:p><w:pPr><w:spacing w:after="200"/></w:pPr><w:hyperlink r:id="rId45" w:history="1"><w:r><w:rPr><w:color w:val="1e198e"/><w:b w:val="1"/><w:bCs w:val="1"/><w:u w:val="single"/></w:rPr><w:t xml:space="preserve">Traites et esclavages en Afrique orientale et dans l'océan Indien</w:t></w:r></w:hyperlink></w:p><w:p><w:pPr/><w:hyperlink r:id="rId46" w:history="1"><w:r><w:rPr><w:color w:val="#410a8c"/><w:u w:val="single"/></w:rPr><w:t xml:space="preserve">Thomas Vernet</w:t></w:r></w:hyperlink><w:r><w:rPr/><w:t xml:space="preserve">,</w:t></w:r><w:hyperlink r:id="rId43" w:history="1"><w:r><w:rPr><w:color w:val="#410a8c"/><w:u w:val="single"/></w:rPr><w:t xml:space="preserve">Marie-Laure Derat</w:t></w:r></w:hyperlink><w:r><w:rPr/><w:t xml:space="preserve">,</w:t></w:r><w:hyperlink r:id="rId47" w:history="1"><w:r><w:rPr><w:color w:val="#410a8c"/><w:u w:val="single"/></w:rPr><w:t xml:space="preserve">Henri Médard</w:t></w:r></w:hyperlink><w:r><w:rPr/><w:t xml:space="preserve">,</w:t></w:r><w:hyperlink r:id="rId16" w:history="1"><w:r><w:rPr><w:color w:val="#410a8c"/><w:u w:val="single"/></w:rPr><w:t xml:space="preserve">Marie-Pierre Ballarin</w:t></w:r></w:hyperlink></w:p><w:p><w:pPr/><w:r><w:rPr/><w:t xml:space="preserve">Karthala, pp.350, 2012</w:t></w:r></w:p><w:p><w:pPr/><w:r><w:rPr/><w:t xml:space="preserve">Ouvrages</w:t></w:r></w:p><w:p><w:pPr/><w:hyperlink r:id="rId45" w:history="1"><w:r><w:rPr><w:color w:val="#410a8c"/><w:u w:val="single"/></w:rPr><w:t xml:space="preserve">halshs-00680058v1</w:t></w:r></w:hyperlink></w:p></w:tc></w:tr><w:tr><w:trPr/><w:tc><w:tcPr><w:noWrap/></w:tcPr><w:p><w:pPr><w:spacing w:after="200"/></w:pPr><w:hyperlink r:id="rId48" w:history="1"><w:r><w:rPr><w:color w:val="1e198e"/><w:b w:val="1"/><w:bCs w:val="1"/><w:u w:val="single"/></w:rPr><w:t xml:space="preserve">Discovering the Kenyan Coast: Shared Influences and Common Heritage</w:t></w:r></w:hyperlink></w:p><w:p><w:pPr/><w:hyperlink r:id="rId16" w:history="1"><w:r><w:rPr><w:color w:val="#410a8c"/><w:u w:val="single"/></w:rPr><w:t xml:space="preserve">Marie-Pierre Ballarin</w:t></w:r></w:hyperlink><w:r><w:rPr/><w:t xml:space="preserve">,</w:t></w:r><w:hyperlink r:id="rId36" w:history="1"><w:r><w:rPr><w:color w:val="#410a8c"/><w:u w:val="single"/></w:rPr><w:t xml:space="preserve">Kiriama Herman</w:t></w:r></w:hyperlink><w:r><w:rPr/><w:t xml:space="preserve">,</w:t></w:r><w:hyperlink r:id="rId49" w:history="1"><w:r><w:rPr><w:color w:val="#410a8c"/><w:u w:val="single"/></w:rPr><w:t xml:space="preserve">Jimbi Katana</w:t></w:r></w:hyperlink><w:r><w:rPr/><w:t xml:space="preserve">,</w:t></w:r><w:hyperlink r:id="rId37" w:history="1"><w:r><w:rPr><w:color w:val="#410a8c"/><w:u w:val="single"/></w:rPr><w:t xml:space="preserve">Abungu Patrick</w:t></w:r></w:hyperlink></w:p><w:p><w:pPr/><w:r><w:rPr/><w:t xml:space="preserve">Nairobi Unesco Printers, 2009, Unesco</w:t></w:r></w:p><w:p><w:pPr/><w:r><w:rPr/><w:t xml:space="preserve">Ouvrages</w:t></w:r></w:p><w:p><w:pPr/><w:hyperlink r:id="rId48" w:history="1"><w:r><w:rPr><w:color w:val="#410a8c"/><w:u w:val="single"/></w:rPr><w:t xml:space="preserve">ird-01501719v1</w:t></w:r></w:hyperlink></w:p></w:tc></w:tr><w:tr><w:trPr/><w:tc><w:tcPr><w:noWrap/></w:tcPr><w:p><w:pPr><w:spacing w:after="200"/></w:pPr><w:hyperlink r:id="rId50" w:history="1"><w:r><w:rPr><w:color w:val="1e198e"/><w:b w:val="1"/><w:bCs w:val="1"/><w:u w:val="single"/></w:rPr><w:t xml:space="preserve">Les reliques royales à Madagascar. Source de légitimation et enjeu de pouvoir (XVIIIe-XXe</w:t></w:r></w:hyperlink></w:p><w:p><w:pPr/><w:hyperlink r:id="rId16" w:history="1"><w:r><w:rPr><w:color w:val="#410a8c"/><w:u w:val="single"/></w:rPr><w:t xml:space="preserve">Marie-Pierre Ballarin</w:t></w:r></w:hyperlink></w:p><w:p><w:pPr/><w:r><w:rPr/><w:t xml:space="preserve">Karthala, 2000</w:t></w:r></w:p><w:p><w:pPr/><w:r><w:rPr/><w:t xml:space="preserve">Ouvrages</w:t></w:r></w:p><w:p><w:pPr/><w:hyperlink r:id="rId50" w:history="1"><w:r><w:rPr><w:color w:val="#410a8c"/><w:u w:val="single"/></w:rPr><w:t xml:space="preserve">ird-01501715v1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Les actions des militants africains contre les formes actuelles d’esclavage et de discriminations en Afrique</w:t></w:r></w:hyperlink></w:p><w:p><w:pPr/><w:hyperlink r:id="rId16" w:history="1"><w:r><w:rPr><w:color w:val="#410a8c"/><w:u w:val="single"/></w:rPr><w:t xml:space="preserve">Marie-Pierre Ballarin</w:t></w:r></w:hyperlink></w:p><w:p><w:pPr/><w:r><w:rPr><w:i w:val="1"/><w:iCs w:val="1"/></w:rPr><w:t xml:space="preserve">Les Esclavages en Afrique. passé(s), présent(s) et héritages</w:t></w:r><w:r><w:rPr/><w:t xml:space="preserve">, </w:t></w:r><w:hyperlink r:id="rId32" w:history="1"><w:r><w:rPr><w:color w:val="#410a8c"/><w:u w:val="single"/></w:rPr><w:t xml:space="preserve">Karthala</w:t></w:r></w:hyperlink><w:r><w:rPr/><w:t xml:space="preserve">, pp.413-419, 2024, Collection « Esclavages, 9782384092642</w:t></w:r></w:p><w:p><w:pPr/><w:r><w:rPr/><w:t xml:space="preserve">Chapitre d'ouvrage</w:t></w:r></w:p><w:p><w:pPr/><w:hyperlink r:id="rId51" w:history="1"><w:r><w:rPr><w:color w:val="#410a8c"/><w:u w:val="single"/></w:rPr><w:t xml:space="preserve">ird-04763752v1</w:t></w:r></w:hyperlink></w:p></w:tc></w:tr><w:tr><w:trPr/><w:tc><w:tcPr><w:noWrap/></w:tcPr><w:p><w:pPr><w:spacing w:after="200"/></w:pPr><w:hyperlink r:id="rId52" w:history="1"><w:r><w:rPr><w:color w:val="1e198e"/><w:b w:val="1"/><w:bCs w:val="1"/><w:u w:val="single"/></w:rPr><w:t xml:space="preserve">Introduction</w:t></w:r></w:hyperlink></w:p><w:p><w:pPr/><w:hyperlink r:id="rId16" w:history="1"><w:r><w:rPr><w:color w:val="#410a8c"/><w:u w:val="single"/></w:rPr><w:t xml:space="preserve">Marie-Pierre Ballarin</w:t></w:r></w:hyperlink><w:r><w:rPr/><w:t xml:space="preserve">,</w:t></w:r><w:hyperlink r:id="rId31" w:history="1"><w:r><w:rPr><w:color w:val="#410a8c"/><w:u w:val="single"/></w:rPr><w:t xml:space="preserve">Klara Boyer-Rossol</w:t></w:r></w:hyperlink></w:p><w:p><w:pPr/><w:r><w:rPr><w:i w:val="1"/><w:iCs w:val="1"/></w:rPr><w:t xml:space="preserve">Les Esclavages en Afrique. passé(s), présent(s) et héritage</w:t></w:r><w:r><w:rPr/><w:t xml:space="preserve">, </w:t></w:r><w:hyperlink r:id="rId32" w:history="1"><w:r><w:rPr><w:color w:val="#410a8c"/><w:u w:val="single"/></w:rPr><w:t xml:space="preserve">Karthala</w:t></w:r></w:hyperlink><w:r><w:rPr/><w:t xml:space="preserve">, pp.13-36, 2024, Collection « Esclavages », 9782384092642</w:t></w:r></w:p><w:p><w:pPr/><w:r><w:rPr/><w:t xml:space="preserve">Chapitre d'ouvrage</w:t></w:r></w:p><w:p><w:pPr/><w:hyperlink r:id="rId52" w:history="1"><w:r><w:rPr><w:color w:val="#410a8c"/><w:u w:val="single"/></w:rPr><w:t xml:space="preserve">ird-04763747v1</w:t></w:r></w:hyperlink></w:p></w:tc></w:tr><w:tr><w:trPr/><w:tc><w:tcPr><w:noWrap/></w:tcPr><w:p><w:pPr><w:spacing w:after="200"/></w:pPr><w:hyperlink r:id="rId53" w:history="1"><w:r><w:rPr><w:color w:val="1e198e"/><w:b w:val="1"/><w:bCs w:val="1"/><w:u w:val="single"/></w:rPr><w:t xml:space="preserve">Entretien avec Ali Bouzou (Timidria, Niger) et Ibrahim Ibdaltanat (Temedt, Mali)</w:t></w:r></w:hyperlink></w:p><w:p><w:pPr/><w:hyperlink r:id="rId16" w:history="1"><w:r><w:rPr><w:color w:val="#410a8c"/><w:u w:val="single"/></w:rPr><w:t xml:space="preserve">Marie-Pierre Ballarin</w:t></w:r></w:hyperlink><w:r><w:rPr/><w:t xml:space="preserve">,</w:t></w:r><w:hyperlink r:id="rId31" w:history="1"><w:r><w:rPr><w:color w:val="#410a8c"/><w:u w:val="single"/></w:rPr><w:t xml:space="preserve">Klara Boyer-Rossol</w:t></w:r></w:hyperlink></w:p><w:p><w:pPr/><w:r><w:rPr><w:i w:val="1"/><w:iCs w:val="1"/></w:rPr><w:t xml:space="preserve">Les Esclavages en Afrique. passé(s), présent(s) et héritages</w:t></w:r><w:r><w:rPr/><w:t xml:space="preserve">, Karthala, pp.419-429, 2024, Collection « Esclavages », 9782384092642</w:t></w:r></w:p><w:p><w:pPr/><w:r><w:rPr/><w:t xml:space="preserve">Chapitre d'ouvrage</w:t></w:r></w:p><w:p><w:pPr/><w:hyperlink r:id="rId53" w:history="1"><w:r><w:rPr><w:color w:val="#410a8c"/><w:u w:val="single"/></w:rPr><w:t xml:space="preserve">ird-04763750v1</w:t></w:r></w:hyperlink></w:p></w:tc></w:tr><w:tr><w:trPr/><w:tc><w:tcPr><w:noWrap/></w:tcPr><w:p><w:pPr><w:spacing w:after="200"/></w:pPr><w:hyperlink r:id="rId54" w:history="1"><w:r><w:rPr><w:color w:val="1e198e"/><w:b w:val="1"/><w:bCs w:val="1"/><w:u w:val="single"/></w:rPr><w:t xml:space="preserve">Étre descendant d'esclaves dans les sociétés post-esclavagistes du Kenya : enjeux socio-politiques et revendications identitaires aux XXe-XXIe siècles</w:t></w:r></w:hyperlink></w:p><w:p><w:pPr/><w:hyperlink r:id="rId16" w:history="1"><w:r><w:rPr><w:color w:val="#410a8c"/><w:u w:val="single"/></w:rPr><w:t xml:space="preserve">Marie-Pierre Ballarin</w:t></w:r></w:hyperlink></w:p><w:p><w:pPr/><w:r><w:rPr/><w:t xml:space="preserve">De Gayffier-Bonneville Anne Claire, El Mechat Samia, Gojosso Éric. </w:t></w:r><w:r><w:rPr><w:i w:val="1"/><w:iCs w:val="1"/></w:rPr><w:t xml:space="preserve">Les minorités ethniques, linguistiques et/ou culturelles en situation coloniale et post-coloniale (XVIIIe-XXIe siècles)</w:t></w:r><w:r><w:rPr/><w:t xml:space="preserve">, LDDJ extenso éditions, pp.185-194, 2015</w:t></w:r></w:p><w:p><w:pPr/><w:r><w:rPr/><w:t xml:space="preserve">Chapitre d'ouvrage</w:t></w:r></w:p><w:p><w:pPr/><w:hyperlink r:id="rId54" w:history="1"><w:r><w:rPr><w:color w:val="#410a8c"/><w:u w:val="single"/></w:rPr><w:t xml:space="preserve">ird-01501676v1</w:t></w:r></w:hyperlink></w:p></w:tc></w:tr><w:tr><w:trPr/><w:tc><w:tcPr><w:noWrap/></w:tcPr><w:p><w:pPr><w:spacing w:after="200"/></w:pPr><w:hyperlink r:id="rId55" w:history="1"><w:r><w:rPr><w:color w:val="1e198e"/><w:b w:val="1"/><w:bCs w:val="1"/><w:u w:val="single"/></w:rPr><w:t xml:space="preserve">La &amp;quot;43e tribu&amp;quot; : héritage de l'esclavage au Kenya (Frere Town - Mombasa)</w:t></w:r></w:hyperlink></w:p><w:p><w:pPr/><w:hyperlink r:id="rId16" w:history="1"><w:r><w:rPr><w:color w:val="#410a8c"/><w:u w:val="single"/></w:rPr><w:t xml:space="preserve">Marie-Pierre Ballarin</w:t></w:r></w:hyperlink><w:r><w:rPr/><w:t xml:space="preserve">,</w:t></w:r><w:hyperlink r:id="rId36" w:history="1"><w:r><w:rPr><w:color w:val="#410a8c"/><w:u w:val="single"/></w:rPr><w:t xml:space="preserve">Kiriama Herman</w:t></w:r></w:hyperlink></w:p><w:p><w:pPr/><w:r><w:rPr/><w:t xml:space="preserve">Henri Médard; Marie-Laure Derat; Thomas Vernet; Marie-Pierre Ballarin. </w:t></w:r><w:r><w:rPr><w:i w:val="1"/><w:iCs w:val="1"/></w:rPr><w:t xml:space="preserve">Traites et esclavages en Afrique orientale et dans l’océan Indien</w:t></w:r><w:r><w:rPr/><w:t xml:space="preserve">, Karthala, pp.317-337, 2013, Esclavages, 978-2-8111-0913-4</w:t></w:r></w:p><w:p><w:pPr/><w:r><w:rPr/><w:t xml:space="preserve">Chapitre d'ouvrage</w:t></w:r></w:p><w:p><w:pPr/><w:hyperlink r:id="rId55" w:history="1"><w:r><w:rPr><w:color w:val="#410a8c"/><w:u w:val="single"/></w:rPr><w:t xml:space="preserve">ird-01501666v1</w:t></w:r></w:hyperlink></w:p></w:tc></w:tr><w:tr><w:trPr/><w:tc><w:tcPr><w:noWrap/></w:tcPr><w:p><w:pPr><w:spacing w:after="200"/></w:pPr><w:hyperlink r:id="rId56" w:history="1"><w:r><w:rPr><w:color w:val="1e198e"/><w:b w:val="1"/><w:bCs w:val="1"/><w:u w:val="single"/></w:rPr><w:t xml:space="preserve">Sacred Natural Sites and Cultural Heritage in East Africa</w:t></w:r></w:hyperlink></w:p><w:p><w:pPr/><w:hyperlink r:id="rId16" w:history="1"><w:r><w:rPr><w:color w:val="#410a8c"/><w:u w:val="single"/></w:rPr><w:t xml:space="preserve">Marie-Pierre Ballarin</w:t></w:r></w:hyperlink><w:r><w:rPr/><w:t xml:space="preserve">,</w:t></w:r><w:hyperlink r:id="rId57" w:history="1"><w:r><w:rPr><w:color w:val="#410a8c"/><w:u w:val="single"/></w:rPr><w:t xml:space="preserve">Penaccini Cecila</w:t></w:r></w:hyperlink></w:p><w:p><w:pPr/><w:r><w:rPr/><w:t xml:space="preserve">Marie Pierre Ballarin, Cecilia Penaccini. </w:t></w:r><w:r><w:rPr><w:i w:val="1"/><w:iCs w:val="1"/></w:rPr><w:t xml:space="preserve">Sacred Natural Sites and Cultural Heritage in East Africa</w:t></w:r><w:r><w:rPr/><w:t xml:space="preserve">, The Uganda Journal (53), Fountain Publishers, 2013, Special Issue</w:t></w:r></w:p><w:p><w:pPr/><w:r><w:rPr/><w:t xml:space="preserve">Chapitre d'ouvrage</w:t></w:r></w:p><w:p><w:pPr/><w:hyperlink r:id="rId56" w:history="1"><w:r><w:rPr><w:color w:val="#410a8c"/><w:u w:val="single"/></w:rPr><w:t xml:space="preserve">ird-01501669v1</w:t></w:r></w:hyperlink></w:p></w:tc></w:tr><w:tr><w:trPr/><w:tc><w:tcPr><w:noWrap/></w:tcPr><w:p><w:pPr><w:spacing w:after="200"/></w:pPr><w:hyperlink r:id="rId58" w:history="1"><w:r><w:rPr><w:color w:val="1e198e"/><w:b w:val="1"/><w:bCs w:val="1"/><w:u w:val="single"/></w:rPr><w:t xml:space="preserve">Rabai at the Crossroads of Christianity, Anti-Slavery Crusade and the Mijikenda Culture (Kenya)</w:t></w:r></w:hyperlink></w:p><w:p><w:pPr/><w:hyperlink r:id="rId16" w:history="1"><w:r><w:rPr><w:color w:val="#410a8c"/><w:u w:val="single"/></w:rPr><w:t xml:space="preserve">Marie-Pierre Ballarin</w:t></w:r></w:hyperlink><w:r><w:rPr/><w:t xml:space="preserve">,</w:t></w:r><w:hyperlink r:id="rId57" w:history="1"><w:r><w:rPr><w:color w:val="#410a8c"/><w:u w:val="single"/></w:rPr><w:t xml:space="preserve">Penaccini Cecila</w:t></w:r></w:hyperlink></w:p><w:p><w:pPr/><w:r><w:rPr/><w:t xml:space="preserve">Marie Pierre Ballarin, Cecilia Penaccini. </w:t></w:r><w:r><w:rPr><w:i w:val="1"/><w:iCs w:val="1"/></w:rPr><w:t xml:space="preserve">Sacred Natural Sites and Cultural Heritage in East Africa</w:t></w:r><w:r><w:rPr/><w:t xml:space="preserve">, The Uganda Journal (86), Fountain Publishers, pp.154-186, 2013, Special Issue</w:t></w:r></w:p><w:p><w:pPr/><w:r><w:rPr/><w:t xml:space="preserve">Chapitre d'ouvrage</w:t></w:r></w:p><w:p><w:pPr/><w:hyperlink r:id="rId58" w:history="1"><w:r><w:rPr><w:color w:val="#410a8c"/><w:u w:val="single"/></w:rPr><w:t xml:space="preserve">ird-01501672v1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L’Afrique de l’Est sort du silence</w:t></w:r></w:hyperlink></w:p><w:p><w:pPr/><w:hyperlink r:id="rId16" w:history="1"><w:r><w:rPr><w:color w:val="#410a8c"/><w:u w:val="single"/></w:rPr><w:t xml:space="preserve">Marie-Pierre Ballarin</w:t></w:r></w:hyperlink><w:r><w:rPr/><w:t xml:space="preserve">,</w:t></w:r><w:hyperlink r:id="rId60" w:history="1"><w:r><w:rPr><w:color w:val="#410a8c"/><w:u w:val="single"/></w:rPr><w:t xml:space="preserve">Giulia Bonacci</w:t></w:r></w:hyperlink></w:p><w:p><w:pPr/><w:r><w:rPr/><w:t xml:space="preserve">2015, pp.7</w:t></w:r></w:p><w:p><w:pPr/><w:r><w:rPr/><w:t xml:space="preserve">Autre publication scientifique</w:t></w:r></w:p><w:p><w:pPr/><w:hyperlink r:id="rId59" w:history="1"><w:r><w:rPr><w:color w:val="#410a8c"/><w:u w:val="single"/></w:rPr><w:t xml:space="preserve">ird-01501703v1</w:t></w:r></w:hyperlink></w:p></w:tc></w:tr><w:tr><w:trPr/><w:tc><w:tcPr><w:noWrap/></w:tcPr><w:p><w:pPr><w:spacing w:after="200"/></w:pPr><w:hyperlink r:id="rId61" w:history="1"><w:r><w:rPr><w:color w:val="1e198e"/><w:b w:val="1"/><w:bCs w:val="1"/><w:u w:val="single"/></w:rPr><w:t xml:space="preserve">L’Afrique de l’esclavage</w:t></w:r></w:hyperlink></w:p><w:p><w:pPr/><w:hyperlink r:id="rId16" w:history="1"><w:r><w:rPr><w:color w:val="#410a8c"/><w:u w:val="single"/></w:rPr><w:t xml:space="preserve">Marie-Pierre Ballarin</w:t></w:r></w:hyperlink></w:p><w:p><w:pPr/><w:r><w:rPr/><w:t xml:space="preserve">2015, pp.78</w:t></w:r></w:p><w:p><w:pPr/><w:r><w:rPr/><w:t xml:space="preserve">Autre publication scientifique</w:t></w:r></w:p><w:p><w:pPr/><w:hyperlink r:id="rId61" w:history="1"><w:r><w:rPr><w:color w:val="#410a8c"/><w:u w:val="single"/></w:rPr><w:t xml:space="preserve">ird-01501699v1</w:t></w:r></w:hyperlink></w:p></w:tc></w:tr><w:tr><w:trPr/><w:tc><w:tcPr><w:noWrap/></w:tcPr><w:p><w:pPr><w:spacing w:after="200"/></w:pPr><w:hyperlink r:id="rId62" w:history="1"><w:r><w:rPr><w:color w:val="1e198e"/><w:b w:val="1"/><w:bCs w:val="1"/><w:u w:val="single"/></w:rPr><w:t xml:space="preserve">L’esclavage en Afrique : histoires, héritages et actualités</w:t></w:r></w:hyperlink></w:p><w:p><w:pPr/><w:hyperlink r:id="rId16" w:history="1"><w:r><w:rPr><w:color w:val="#410a8c"/><w:u w:val="single"/></w:rPr><w:t xml:space="preserve">Marie-Pierre Ballarin</w:t></w:r></w:hyperlink><w:r><w:rPr/><w:t xml:space="preserve">,</w:t></w:r><w:hyperlink r:id="rId63" w:history="1"><w:r><w:rPr><w:color w:val="#410a8c"/><w:u w:val="single"/></w:rPr><w:t xml:space="preserve">Elisabeth Cunin</w:t></w:r></w:hyperlink></w:p><w:p><w:pPr/><w:r><w:rPr/><w:t xml:space="preserve">2014</w:t></w:r></w:p><w:p><w:pPr/><w:r><w:rPr/><w:t xml:space="preserve">Autre publication scientifique</w:t></w:r></w:p><w:p><w:pPr/><w:hyperlink r:id="rId62" w:history="1"><w:r><w:rPr><w:color w:val="#410a8c"/><w:u w:val="single"/></w:rPr><w:t xml:space="preserve">ird-01501695v1</w:t></w:r></w:hyperlink></w:p></w:tc></w:tr><w:tr><w:trPr/><w:tc><w:tcPr><w:noWrap/></w:tcPr><w:p><w:pPr><w:spacing w:after="200"/></w:pPr><w:hyperlink r:id="rId64" w:history="1"><w:r><w:rPr><w:color w:val="1e198e"/><w:b w:val="1"/><w:bCs w:val="1"/><w:u w:val="single"/></w:rPr><w:t xml:space="preserve">La République de Madagascar (1947-2014)</w:t></w:r></w:hyperlink></w:p><w:p><w:pPr/><w:hyperlink r:id="rId16" w:history="1"><w:r><w:rPr><w:color w:val="#410a8c"/><w:u w:val="single"/></w:rPr><w:t xml:space="preserve">Marie-Pierre Ballarin</w:t></w:r></w:hyperlink></w:p><w:p><w:pPr/><w:r><w:rPr/><w:t xml:space="preserve">2014</w:t></w:r></w:p><w:p><w:pPr/><w:r><w:rPr/><w:t xml:space="preserve">Autre publication scientifique</w:t></w:r></w:p><w:p><w:pPr/><w:hyperlink r:id="rId64" w:history="1"><w:r><w:rPr><w:color w:val="#410a8c"/><w:u w:val="single"/></w:rPr><w:t xml:space="preserve">ird-01501706v1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études africaines en France : un état des lieux</w:t></w:r></w:hyperlink></w:p><w:p><w:pPr/><w:hyperlink r:id="rId16" w:history="1"><w:r><w:rPr><w:color w:val="#410a8c"/><w:u w:val="single"/></w:rPr><w:t xml:space="preserve">Marie-Pierre Ballarin</w:t></w:r></w:hyperlink><w:r><w:rPr/><w:t xml:space="preserve">,</w:t></w:r><w:hyperlink r:id="rId66" w:history="1"><w:r><w:rPr><w:color w:val="#410a8c"/><w:u w:val="single"/></w:rPr><w:t xml:space="preserve">Richard Banégas</w:t></w:r></w:hyperlink><w:r><w:rPr/><w:t xml:space="preserve">,</w:t></w:r><w:hyperlink r:id="rId67" w:history="1"><w:r><w:rPr><w:color w:val="#410a8c"/><w:u w:val="single"/></w:rPr><w:t xml:space="preserve">Emmanuelle Beauville</w:t></w:r></w:hyperlink><w:r><w:rPr/><w:t xml:space="preserve">,</w:t></w:r><w:hyperlink r:id="rId68" w:history="1"><w:r><w:rPr><w:color w:val="#410a8c"/><w:u w:val="single"/></w:rPr><w:t xml:space="preserve">Pierre Boilley</w:t></w:r></w:hyperlink><w:r><w:rPr/><w:t xml:space="preserve">,</w:t></w:r><w:hyperlink r:id="rId69" w:history="1"><w:r><w:rPr><w:color w:val="#410a8c"/><w:u w:val="single"/></w:rPr><w:t xml:space="preserve">Mélanie Bourlet</w:t></w:r></w:hyperlink><w:r><w:rPr/><w:t xml:space="preserve">et al.</w:t></w:r></w:p><w:p><w:pPr/><w:r><w:rPr/><w:t xml:space="preserve">[Rapport de recherche] Groupement d'intérêt scientique (GIS) Études africaines en France. 2016</w:t></w:r></w:p><w:p><w:pPr/><w:r><w:rPr/><w:t xml:space="preserve">Rapport</w:t></w:r><w:r><w:rPr/><w:t xml:space="preserve"> (rapport de recherche)</w:t></w:r></w:p><w:p><w:pPr/><w:hyperlink r:id="rId65" w:history="1"><w:r><w:rPr><w:color w:val="#410a8c"/><w:u w:val="single"/></w:rPr><w:t xml:space="preserve">halshs-01821660v1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Enjeux de pouvoirs, esclavages et modes de dominations en Afrique orientale et dans l’océan Indien occidental - XIXe-XXIe siècles Garante : Mme Myriam Cottias, CNRS-EHESS</w:t></w:r></w:hyperlink></w:p><w:p><w:pPr/><w:hyperlink r:id="rId16" w:history="1"><w:r><w:rPr><w:color w:val="#410a8c"/><w:u w:val="single"/></w:rPr><w:t xml:space="preserve">Marie-Pierre Ballarin</w:t></w:r></w:hyperlink></w:p><w:p><w:pPr/><w:r><w:rPr/><w:t xml:space="preserve">Histoire. EHESS (École des Hautes Études en Sciences Sociales), 2024</w:t></w:r></w:p><w:p><w:pPr/><w:r><w:rPr/><w:t xml:space="preserve">HDR</w:t></w:r></w:p><w:p><w:pPr/><w:hyperlink r:id="rId70" w:history="1"><w:r><w:rPr><w:color w:val="#410a8c"/><w:u w:val="single"/></w:rPr><w:t xml:space="preserve">tel-04763762v1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B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5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3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58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1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67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61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pierre-ballarin" TargetMode="External"/><Relationship Id="rId8" Type="http://schemas.openxmlformats.org/officeDocument/2006/relationships/hyperlink" Target="https://orcid.org/0000-0003-1795-7952" TargetMode="External"/><Relationship Id="rId9" Type="http://schemas.openxmlformats.org/officeDocument/2006/relationships/hyperlink" Target="https://www.idref.fr/053488261" TargetMode="External"/><Relationship Id="rId10" Type="http://schemas.openxmlformats.org/officeDocument/2006/relationships/hyperlink" Target="mailto:marie-pierre.ballarin@ird.fr" TargetMode="External"/><Relationship Id="rId11" Type="http://schemas.openxmlformats.org/officeDocument/2006/relationships/hyperlink" Target="https://idpd.univ-cotedazur.fr/" TargetMode="External"/><Relationship Id="rId12" Type="http://schemas.openxmlformats.org/officeDocument/2006/relationships/hyperlink" Target="https://www.cimpa.info/" TargetMode="External"/><Relationship Id="rId13" Type="http://schemas.openxmlformats.org/officeDocument/2006/relationships/hyperlink" Target="https://journals.openedition.org/slaveries/8834" TargetMode="External"/><Relationship Id="rId14" Type="http://schemas.openxmlformats.org/officeDocument/2006/relationships/hyperlink" Target="http://journals.openedition.org/urmis/1551" TargetMode="External"/><Relationship Id="rId15" Type="http://schemas.openxmlformats.org/officeDocument/2006/relationships/hyperlink" Target="https://ird.hal.science/ird-04763731v1" TargetMode="External"/><Relationship Id="rId16" Type="http://schemas.openxmlformats.org/officeDocument/2006/relationships/hyperlink" Target="https://hal.science/search/index/?q=*&amp;authFullName_s=Marie-Pierre Ballarin" TargetMode="External"/><Relationship Id="rId17" Type="http://schemas.openxmlformats.org/officeDocument/2006/relationships/hyperlink" Target="https://dx.doi.org/10.4000/slaveries.8834" TargetMode="External"/><Relationship Id="rId18" Type="http://schemas.openxmlformats.org/officeDocument/2006/relationships/hyperlink" Target="https://ird.hal.science/ird-04763734v1" TargetMode="External"/><Relationship Id="rId19" Type="http://schemas.openxmlformats.org/officeDocument/2006/relationships/hyperlink" Target="https://dx.doi.org/10.4000/urmis.1551" TargetMode="External"/><Relationship Id="rId20" Type="http://schemas.openxmlformats.org/officeDocument/2006/relationships/hyperlink" Target="https://hal.science/hal-01501637v1" TargetMode="External"/><Relationship Id="rId21" Type="http://schemas.openxmlformats.org/officeDocument/2006/relationships/hyperlink" Target="https://hal.science/search/index/?q=*&amp;authFullName_s=Sophie Blanchy" TargetMode="External"/><Relationship Id="rId22" Type="http://schemas.openxmlformats.org/officeDocument/2006/relationships/hyperlink" Target="https://hal.science/hal-01501640v1" TargetMode="External"/><Relationship Id="rId23" Type="http://schemas.openxmlformats.org/officeDocument/2006/relationships/hyperlink" Target="https://hal.parisnanterre.fr/hal-01609814v1" TargetMode="External"/><Relationship Id="rId24" Type="http://schemas.openxmlformats.org/officeDocument/2006/relationships/hyperlink" Target="https://ird.hal.science/ird-01501605v1" TargetMode="External"/><Relationship Id="rId25" Type="http://schemas.openxmlformats.org/officeDocument/2006/relationships/hyperlink" Target="https://hal.science/hal-01501646v1" TargetMode="External"/><Relationship Id="rId26" Type="http://schemas.openxmlformats.org/officeDocument/2006/relationships/hyperlink" Target="https://hal.science/hal-02075256v1" TargetMode="External"/><Relationship Id="rId27" Type="http://schemas.openxmlformats.org/officeDocument/2006/relationships/hyperlink" Target="https://ird.hal.science/ird-01501683v1" TargetMode="External"/><Relationship Id="rId28" Type="http://schemas.openxmlformats.org/officeDocument/2006/relationships/hyperlink" Target="https://ird.hal.science/ird-01501690v1" TargetMode="External"/><Relationship Id="rId29" Type="http://schemas.openxmlformats.org/officeDocument/2006/relationships/hyperlink" Target="https://hal.science/search/index/?q=*&amp;authFullName_s=Abdulqadir Mbarak" TargetMode="External"/><Relationship Id="rId30" Type="http://schemas.openxmlformats.org/officeDocument/2006/relationships/hyperlink" Target="https://ird.hal.science/ird-04763739v1" TargetMode="External"/><Relationship Id="rId31" Type="http://schemas.openxmlformats.org/officeDocument/2006/relationships/hyperlink" Target="https://hal.science/search/index/?q=*&amp;authFullName_s=Klara Boyer-Rossol" TargetMode="External"/><Relationship Id="rId32" Type="http://schemas.openxmlformats.org/officeDocument/2006/relationships/hyperlink" Target="https://www.karthala.com/accueil/3606-les-esclavages-en-afrique-passes-presents-et-heritages.html" TargetMode="External"/><Relationship Id="rId33" Type="http://schemas.openxmlformats.org/officeDocument/2006/relationships/hyperlink" Target="https://hal.science/hal-01501626v1" TargetMode="External"/><Relationship Id="rId34" Type="http://schemas.openxmlformats.org/officeDocument/2006/relationships/hyperlink" Target="https://hal.science/hal-01501620v1" TargetMode="External"/><Relationship Id="rId35" Type="http://schemas.openxmlformats.org/officeDocument/2006/relationships/hyperlink" Target="https://hal.science/search/index/?q=*&amp;authFullName_s=Samuel Nyanchoga" TargetMode="External"/><Relationship Id="rId36" Type="http://schemas.openxmlformats.org/officeDocument/2006/relationships/hyperlink" Target="https://hal.science/search/index/?q=*&amp;authFullName_s=Kiriama Herman" TargetMode="External"/><Relationship Id="rId37" Type="http://schemas.openxmlformats.org/officeDocument/2006/relationships/hyperlink" Target="https://hal.science/search/index/?q=*&amp;authFullName_s=Abungu Patrick" TargetMode="External"/><Relationship Id="rId38" Type="http://schemas.openxmlformats.org/officeDocument/2006/relationships/hyperlink" Target="https://hal.science/search/index/?q=*&amp;authFullName_s=Samson Moenga Omvvoyo" TargetMode="External"/><Relationship Id="rId39" Type="http://schemas.openxmlformats.org/officeDocument/2006/relationships/hyperlink" Target="https://hal.science/hal-01225340v1" TargetMode="External"/><Relationship Id="rId40" Type="http://schemas.openxmlformats.org/officeDocument/2006/relationships/hyperlink" Target="https://hal.science/search/index/?q=*&amp;authFullName_s=Pennacini Cecilia" TargetMode="External"/><Relationship Id="rId41" Type="http://schemas.openxmlformats.org/officeDocument/2006/relationships/hyperlink" Target="https://hal.science/hal-01501634v1" TargetMode="External"/><Relationship Id="rId42" Type="http://schemas.openxmlformats.org/officeDocument/2006/relationships/hyperlink" Target="https://hal.science/search/index/?q=*&amp;authFullName_s=Henri Medard" TargetMode="External"/><Relationship Id="rId43" Type="http://schemas.openxmlformats.org/officeDocument/2006/relationships/hyperlink" Target="https://hal.science/search/index/?q=*&amp;authFullName_s=Marie-Laure Derat" TargetMode="External"/><Relationship Id="rId44" Type="http://schemas.openxmlformats.org/officeDocument/2006/relationships/hyperlink" Target="https://hal.science/search/index/?q=*&amp;authFullName_s=Vernet Thomas" TargetMode="External"/><Relationship Id="rId45" Type="http://schemas.openxmlformats.org/officeDocument/2006/relationships/hyperlink" Target="https://shs.hal.science/halshs-00680058v1" TargetMode="External"/><Relationship Id="rId46" Type="http://schemas.openxmlformats.org/officeDocument/2006/relationships/hyperlink" Target="https://hal.science/search/index/?q=*&amp;authFullName_s=Thomas Vernet" TargetMode="External"/><Relationship Id="rId47" Type="http://schemas.openxmlformats.org/officeDocument/2006/relationships/hyperlink" Target="https://hal.science/search/index/?q=*&amp;authFullName_s=Henri M&#233;dard" TargetMode="External"/><Relationship Id="rId48" Type="http://schemas.openxmlformats.org/officeDocument/2006/relationships/hyperlink" Target="https://ird.hal.science/ird-01501719v1" TargetMode="External"/><Relationship Id="rId49" Type="http://schemas.openxmlformats.org/officeDocument/2006/relationships/hyperlink" Target="https://hal.science/search/index/?q=*&amp;authFullName_s=Jimbi Katana" TargetMode="External"/><Relationship Id="rId50" Type="http://schemas.openxmlformats.org/officeDocument/2006/relationships/hyperlink" Target="https://ird.hal.science/ird-01501715v1" TargetMode="External"/><Relationship Id="rId51" Type="http://schemas.openxmlformats.org/officeDocument/2006/relationships/hyperlink" Target="https://ird.hal.science/ird-04763752v1" TargetMode="External"/><Relationship Id="rId52" Type="http://schemas.openxmlformats.org/officeDocument/2006/relationships/hyperlink" Target="https://ird.hal.science/ird-04763747v1" TargetMode="External"/><Relationship Id="rId53" Type="http://schemas.openxmlformats.org/officeDocument/2006/relationships/hyperlink" Target="https://ird.hal.science/ird-04763750v1" TargetMode="External"/><Relationship Id="rId54" Type="http://schemas.openxmlformats.org/officeDocument/2006/relationships/hyperlink" Target="https://ird.hal.science/ird-01501676v1" TargetMode="External"/><Relationship Id="rId55" Type="http://schemas.openxmlformats.org/officeDocument/2006/relationships/hyperlink" Target="https://ird.hal.science/ird-01501666v1" TargetMode="External"/><Relationship Id="rId56" Type="http://schemas.openxmlformats.org/officeDocument/2006/relationships/hyperlink" Target="https://ird.hal.science/ird-01501669v1" TargetMode="External"/><Relationship Id="rId57" Type="http://schemas.openxmlformats.org/officeDocument/2006/relationships/hyperlink" Target="https://hal.science/search/index/?q=*&amp;authFullName_s=Penaccini Cecila" TargetMode="External"/><Relationship Id="rId58" Type="http://schemas.openxmlformats.org/officeDocument/2006/relationships/hyperlink" Target="https://ird.hal.science/ird-01501672v1" TargetMode="External"/><Relationship Id="rId59" Type="http://schemas.openxmlformats.org/officeDocument/2006/relationships/hyperlink" Target="https://ird.hal.science/ird-01501703v1" TargetMode="External"/><Relationship Id="rId60" Type="http://schemas.openxmlformats.org/officeDocument/2006/relationships/hyperlink" Target="https://hal.science/search/index/?q=*&amp;authFullName_s=Giulia Bonacci" TargetMode="External"/><Relationship Id="rId61" Type="http://schemas.openxmlformats.org/officeDocument/2006/relationships/hyperlink" Target="https://ird.hal.science/ird-01501699v1" TargetMode="External"/><Relationship Id="rId62" Type="http://schemas.openxmlformats.org/officeDocument/2006/relationships/hyperlink" Target="https://ird.hal.science/ird-01501695v1" TargetMode="External"/><Relationship Id="rId63" Type="http://schemas.openxmlformats.org/officeDocument/2006/relationships/hyperlink" Target="https://hal.science/search/index/?q=*&amp;authFullName_s=Elisabeth Cunin" TargetMode="External"/><Relationship Id="rId64" Type="http://schemas.openxmlformats.org/officeDocument/2006/relationships/hyperlink" Target="https://ird.hal.science/ird-01501706v1" TargetMode="External"/><Relationship Id="rId65" Type="http://schemas.openxmlformats.org/officeDocument/2006/relationships/hyperlink" Target="https://shs.hal.science/halshs-01821660v1" TargetMode="External"/><Relationship Id="rId66" Type="http://schemas.openxmlformats.org/officeDocument/2006/relationships/hyperlink" Target="https://hal.science/search/index/?q=*&amp;authFullName_s=Richard Ban&#233;gas" TargetMode="External"/><Relationship Id="rId67" Type="http://schemas.openxmlformats.org/officeDocument/2006/relationships/hyperlink" Target="https://hal.science/search/index/?q=*&amp;authFullName_s=Emmanuelle Beauville" TargetMode="External"/><Relationship Id="rId68" Type="http://schemas.openxmlformats.org/officeDocument/2006/relationships/hyperlink" Target="https://hal.science/search/index/?q=*&amp;authFullName_s=Pierre Boilley" TargetMode="External"/><Relationship Id="rId69" Type="http://schemas.openxmlformats.org/officeDocument/2006/relationships/hyperlink" Target="https://hal.science/search/index/?q=*&amp;authFullName_s=M&#233;lanie Bourlet" TargetMode="External"/><Relationship Id="rId70" Type="http://schemas.openxmlformats.org/officeDocument/2006/relationships/hyperlink" Target="https://ird.hal.science/tel-04763762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Pierre Ballarin</dc:title>
  <dc:description>CV</dc:description>
  <dc:subject/>
  <cp:keywords/>
  <cp:category/>
  <cp:lastModifiedBy/>
  <dcterms:created xsi:type="dcterms:W3CDTF">2026-03-16T09:36:30+01:00</dcterms:created>
  <dcterms:modified xsi:type="dcterms:W3CDTF">2026-03-16T09:36:30+01:00</dcterms:modified>
</cp:coreProperties>
</file>

<file path=docProps/custom.xml><?xml version="1.0" encoding="utf-8"?>
<Properties xmlns="http://schemas.openxmlformats.org/officeDocument/2006/custom-properties" xmlns:vt="http://schemas.openxmlformats.org/officeDocument/2006/docPropsVTypes"/>
</file>