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Marie-Sophie WINTER </w:t>
      </w:r>
      <w:r>
        <w:rPr>
          <w:color w:val="641e6e"/>
        </w:rPr>
        <w:t xml:space="preserve">Maîtresse de Conférences hdr / Habilitierte Lehr- und Forschungsrätin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marie-sophie-masse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0009-0004-3609-5184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073307920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Rattachements</w:t>
      </w:r>
    </w:p>
    <w:p>
      <w:pPr>
        <w:numPr>
          <w:ilvl w:val="0"/>
          <w:numId w:val="2"/>
        </w:numPr>
      </w:pPr>
      <w:r>
        <w:rPr/>
        <w:t xml:space="preserve">MCF hdr à l'Université de Picardie Jules Verne, UFR de Langues et Cultures Étrangères, Département d'allemand</w:t>
      </w:r>
    </w:p>
    <w:p>
      <w:pPr>
        <w:numPr>
          <w:ilvl w:val="0"/>
          <w:numId w:val="2"/>
        </w:numPr>
      </w:pPr>
      <w:r>
        <w:rPr/>
        <w:t xml:space="preserve">Membre à titre principal du Laboratoire TrAme (Textes, Représentations, Archéologie, Autorité et Mémoire de l'Antiquité à la Renaissance, UPJV, UR 4284. Directeur : Arnaud Timbert)</w:t>
      </w:r>
    </w:p>
    <w:p>
      <w:pPr>
        <w:numPr>
          <w:ilvl w:val="0"/>
          <w:numId w:val="2"/>
        </w:numPr>
      </w:pPr>
      <w:r>
        <w:rPr/>
        <w:t xml:space="preserve">Membre associé du Laboratoire  MGNE (Mondes Germaniques et Nord-Européens, Université de Strasbourg, UR 1341. Directrice : Aurélie Choné)</w:t>
      </w:r>
    </w:p>
    <w:p>
      <w:pPr/>
      <w:r>
        <w:rPr>
          <w:b w:val="1"/>
          <w:bCs w:val="1"/>
        </w:rPr>
        <w:t xml:space="preserve">Projets actuels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2024-2026</w:t>
      </w:r>
      <w:r>
        <w:rPr/>
        <w:t xml:space="preserve"> : </w:t>
      </w:r>
      <w:r>
        <w:rPr>
          <w:b w:val="1"/>
          <w:bCs w:val="1"/>
        </w:rPr>
        <w:t xml:space="preserve">Co-porteuse des projets d'édition numérique </w:t>
      </w:r>
      <w:hyperlink r:id="rId11" w:history="1">
        <w:r>
          <w:rPr>
            <w:color w:val="#410a8c"/>
            <w:b w:val="1"/>
            <w:bCs w:val="1"/>
            <w:u w:val="single"/>
          </w:rPr>
          <w:t xml:space="preserve">Gregorius - digital</w:t>
        </w:r>
      </w:hyperlink>
      <w:r>
        <w:rPr>
          <w:b w:val="1"/>
          <w:bCs w:val="1"/>
        </w:rPr>
        <w:t xml:space="preserve"> et </w:t>
      </w:r>
      <w:hyperlink r:id="rId12" w:history="1">
        <w:r>
          <w:rPr>
            <w:color w:val="#410a8c"/>
            <w:b w:val="1"/>
            <w:bCs w:val="1"/>
            <w:u w:val="single"/>
          </w:rPr>
          <w:t xml:space="preserve">Vie de saint Grégoire - digital</w:t>
        </w:r>
      </w:hyperlink>
      <w:r>
        <w:rPr/>
        <w:t xml:space="preserve"> (Universitätsbibliothek Heidelberg ; co-porteur : Victor Millet, Universidade de Santiago de Compostela) (financement : ressources propres allouées par le RnMSH pour projet inter-MSH associant la MESHS de Lille, la MISHA de Strasbourg et la MSH de Clermont-Ferrand / ressources propres allouées à Victor Millet par l'Agencia Estatal de Investigación)</w:t>
      </w:r>
    </w:p>
    <w:p>
      <w:pPr/>
      <w:r>
        <w:rPr>
          <w:b w:val="1"/>
          <w:bCs w:val="1"/>
        </w:rPr>
        <w:t xml:space="preserve">Publications actuelles (2025) accessibles en ligne</w:t>
      </w:r>
    </w:p>
    <w:p>
      <w:pPr>
        <w:numPr>
          <w:ilvl w:val="0"/>
          <w:numId w:val="4"/>
        </w:numPr>
      </w:pPr>
      <w:r>
        <w:rPr/>
        <w:t xml:space="preserve">Marie-Sophie Masse, Le manuscrit 2119 de la Bibliothèque nationale et universitaire de Strasbourg. Matérialité et textualité, Recherches Germaniques 55 (2005), 5-23. DOI : </w:t>
      </w:r>
      <w:hyperlink r:id="rId13" w:history="1">
        <w:r>
          <w:rPr>
            <w:color w:val="#410a8c"/>
            <w:u w:val="single"/>
          </w:rPr>
          <w:t xml:space="preserve">https://doi.org/10.4000/15ae2</w:t>
        </w:r>
      </w:hyperlink>
    </w:p>
    <w:p>
      <w:pPr>
        <w:numPr>
          <w:ilvl w:val="0"/>
          <w:numId w:val="4"/>
        </w:numPr>
      </w:pPr>
      <w:r>
        <w:rPr/>
        <w:t xml:space="preserve">Marie-Sophie Masse, Médialité, matérialité et mobilité du texte vernaculaire médiéval : l’épilogue de l’</w:t>
      </w:r>
      <w:r>
        <w:rPr>
          <w:i w:val="1"/>
          <w:iCs w:val="1"/>
        </w:rPr>
        <w:t xml:space="preserve">Eneasroman</w:t>
      </w:r>
      <w:r>
        <w:rPr/>
        <w:t xml:space="preserve"> et sa transmission manuscrite, Dossiers du Grihl, HS 7 (2023) (publié en 2025). DOI : </w:t>
      </w:r>
      <w:hyperlink r:id="rId14" w:history="1">
        <w:r>
          <w:rPr>
            <w:color w:val="#410a8c"/>
            <w:u w:val="single"/>
          </w:rPr>
          <w:t xml:space="preserve">https://doi.org/10.4000/153kl</w:t>
        </w:r>
      </w:hyperlink>
    </w:p>
    <w:p>
      <w:pPr>
        <w:numPr>
          <w:ilvl w:val="0"/>
          <w:numId w:val="4"/>
        </w:numPr>
      </w:pPr>
      <w:r>
        <w:rPr/>
        <w:t xml:space="preserve">Marie-Sophie Masse, Altérités médiévales. </w:t>
      </w:r>
      <w:r>
        <w:rPr>
          <w:i w:val="1"/>
          <w:iCs w:val="1"/>
        </w:rPr>
        <w:t xml:space="preserve">Chanson de Roland</w:t>
      </w:r>
      <w:r>
        <w:rPr/>
        <w:t xml:space="preserve">, </w:t>
      </w:r>
      <w:r>
        <w:rPr>
          <w:i w:val="1"/>
          <w:iCs w:val="1"/>
        </w:rPr>
        <w:t xml:space="preserve">Rolandslied</w:t>
      </w:r>
      <w:r>
        <w:rPr/>
        <w:t xml:space="preserve"> et manuscrit de Heidelberg, UB, Cpg 112. In : D. Choffat, L. Dedryvère, P. Farges, L. Friess, É. Goudin-Steinmann (dir.), </w:t>
      </w:r>
      <w:r>
        <w:rPr>
          <w:i w:val="1"/>
          <w:iCs w:val="1"/>
        </w:rPr>
        <w:t xml:space="preserve">Les altérités dans l’espace germanophone du Moyen Âge au XXIe siècle</w:t>
      </w:r>
      <w:r>
        <w:rPr/>
        <w:t xml:space="preserve">. Actes du 54e congrès de l’AGES, Paris, Orbis Tertius, 245-268. Pdf de l'ouvrage accessible en ligne : </w:t>
      </w:r>
      <w:hyperlink r:id="rId15" w:history="1">
        <w:r>
          <w:rPr>
            <w:color w:val="#410a8c"/>
            <w:u w:val="single"/>
          </w:rPr>
          <w:t xml:space="preserve">https://www.editionsorbistertius.website/etudes-germaniques</w:t>
        </w:r>
      </w:hyperlink>
    </w:p>
    <w:p>
      <w:pPr/>
      <w:r>
        <w:rPr>
          <w:b w:val="1"/>
          <w:bCs w:val="1"/>
        </w:rPr>
        <w:t xml:space="preserve">Domaines de recherche</w:t>
      </w:r>
    </w:p>
    <w:p>
      <w:pPr>
        <w:numPr>
          <w:ilvl w:val="0"/>
          <w:numId w:val="5"/>
        </w:numPr>
      </w:pPr>
      <w:r>
        <w:rPr/>
        <w:t xml:space="preserve">Littérature et culture de langue allemande du Moyen Âge (XIIe-XVIe s.)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Axe 1</w:t>
      </w:r>
      <w:r>
        <w:rPr/>
        <w:t xml:space="preserve"> : </w:t>
      </w:r>
      <w:r>
        <w:rPr>
          <w:b w:val="1"/>
          <w:bCs w:val="1"/>
        </w:rPr>
        <w:t xml:space="preserve">littérature médiévale allemande en contexte européen</w:t>
      </w:r>
      <w:r>
        <w:rPr/>
        <w:t xml:space="preserve"> (poétique et circulation des textes)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Axe 2</w:t>
      </w:r>
      <w:r>
        <w:rPr/>
        <w:t xml:space="preserve"> : </w:t>
      </w:r>
      <w:r>
        <w:rPr>
          <w:b w:val="1"/>
          <w:bCs w:val="1"/>
        </w:rPr>
        <w:t xml:space="preserve">culture manuscrite</w:t>
      </w:r>
      <w:r>
        <w:rPr/>
        <w:t xml:space="preserve"> (médialité ; matérialité ; intermédialité : rapport texte/image ; recueils manuscrits)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Axe 3</w:t>
      </w:r>
      <w:r>
        <w:rPr/>
        <w:t xml:space="preserve"> : </w:t>
      </w:r>
      <w:r>
        <w:rPr>
          <w:b w:val="1"/>
          <w:bCs w:val="1"/>
        </w:rPr>
        <w:t xml:space="preserve">humanités numériques</w:t>
      </w:r>
      <w:r>
        <w:rPr/>
        <w:t xml:space="preserve"> (édition numérique)</w:t>
      </w:r>
    </w:p>
    <w:p>
      <w:pPr/>
      <w:r>
        <w:rPr>
          <w:b w:val="1"/>
          <w:bCs w:val="1"/>
        </w:rPr>
        <w:t xml:space="preserve">Responsabilités collectives actuelles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Nov. 2023-</w:t>
      </w:r>
      <w:r>
        <w:rPr/>
        <w:t xml:space="preserve"> : Membre de la Section 12 du CNU (titulaire, nommée)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Nov. 2023-</w:t>
      </w:r>
      <w:r>
        <w:rPr/>
        <w:t xml:space="preserve"> : Membre du Conseil d'Unité du Laboratoire TrAme (UPJV, UR 4284)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Janv. 2024-</w:t>
      </w:r>
      <w:r>
        <w:rPr/>
        <w:t xml:space="preserve"> : Membre du Comité de rédaction de la revue Recherches Germaniques (Presses Universitaires de Strasbourg)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Sept. 2024-</w:t>
      </w:r>
      <w:r>
        <w:rPr/>
        <w:t xml:space="preserve"> : Responsable du département d'allemand de l'UPJV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Oct. 2025-</w:t>
      </w:r>
      <w:r>
        <w:rPr/>
        <w:t xml:space="preserve"> : Co-responsable (avec Morgan Dickson) de l'axe 3 &amp;quot;Matérialité&amp;quot; du Laboratoire TrAme (UPJV, UR 4284)</w:t>
      </w:r>
    </w:p>
    <w:p>
      <w:pPr/>
      <w:r>
        <w:rPr>
          <w:b w:val="1"/>
          <w:bCs w:val="1"/>
        </w:rPr>
        <w:t xml:space="preserve">Autres projets récents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2023-2025</w:t>
      </w:r>
      <w:r>
        <w:rPr/>
        <w:t xml:space="preserve"> : dans le cadre d'un </w:t>
      </w:r>
      <w:hyperlink r:id="rId16" w:history="1">
        <w:r>
          <w:rPr>
            <w:color w:val="#410a8c"/>
            <w:u w:val="single"/>
          </w:rPr>
          <w:t xml:space="preserve">Fellowship USIAS</w:t>
        </w:r>
      </w:hyperlink>
      <w:r>
        <w:rPr/>
        <w:t xml:space="preserve">  (Institut d'Études Avancées, Université de Strasbourg) : étude de recueils manuscrits du XVe s., notamment du ms. 2119 de la Bibliothèque Nationale et Universitaire de Strasbourg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2025</w:t>
      </w:r>
      <w:r>
        <w:rPr/>
        <w:t xml:space="preserve"> : co-responsable scientifique, avec Thomas Mohnike  (Université de Strasbourg, MGNE), de la journée d'études &amp;quot; </w:t>
      </w:r>
      <w:hyperlink r:id="rId17" w:history="1">
        <w:r>
          <w:rPr>
            <w:color w:val="#410a8c"/>
            <w:u w:val="single"/>
          </w:rPr>
          <w:t xml:space="preserve">Editer — et ensuite ? De l’édition numérique aux études littéraires computationnelles</w:t>
        </w:r>
      </w:hyperlink>
      <w:r>
        <w:rPr/>
        <w:t xml:space="preserve"> (Strasbourg, 18 juin 2025)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2025</w:t>
      </w:r>
      <w:r>
        <w:rPr/>
        <w:t xml:space="preserve"> : Membre du comité d'organisation du 56e Congrès de l'AGES  : &amp;quot;</w:t>
      </w:r>
      <w:hyperlink r:id="rId18" w:history="1">
        <w:r>
          <w:rPr>
            <w:color w:val="#410a8c"/>
            <w:u w:val="single"/>
          </w:rPr>
          <w:t xml:space="preserve">Lire les territoires. Explorations germanophones de l’espace et de ses dynamiques </w:t>
        </w:r>
      </w:hyperlink>
      <w:r>
        <w:rPr/>
        <w:t xml:space="preserve">&amp;quot;.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2023-2024</w:t>
      </w:r>
      <w:r>
        <w:rPr/>
        <w:t xml:space="preserve"> : porteuse principale  (co-porteurs : Mathias Herweg, Karlsruhe et Amelie Bendheim, Luxembourg) de l'atelier jeunes chercheur.se.s UFA/DFH &amp;quot;Charlemagne : regards croisés franco-allemands sur une figure européenne / Karl der Große: deutsch-französische Blicke auf eine europäische Figur&amp;quot;** (13-17 mai 2024, Strasbourg)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2024</w:t>
      </w:r>
      <w:r>
        <w:rPr/>
        <w:t xml:space="preserve"> : responsable scientifique de la journée internationale d'études &amp;quot;La </w:t>
      </w:r>
      <w:r>
        <w:rPr>
          <w:i w:val="1"/>
          <w:iCs w:val="1"/>
        </w:rPr>
        <w:t xml:space="preserve">Chanson de Roland</w:t>
      </w:r>
      <w:r>
        <w:rPr/>
        <w:t xml:space="preserve"> et ses translations européennes (XIIe-XVe s.)&amp;quot; (27 juin 2024, UPJV)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2024</w:t>
      </w:r>
      <w:r>
        <w:rPr/>
        <w:t xml:space="preserve"> : co-responsable scientifique, avec Thomas Mohnike (Université de Strasbourg), d'un atelier pour doctorant.e.s, avec conférence de Massimiliano Bampi (Università di Trento), sur le thème &amp;quot;The Book between Mediality, Materiality and Intermediality&amp;quot; (Strasbourg, 23 mai 2024)</w:t>
      </w:r>
    </w:p>
    <w:p>
      <w:pPr>
        <w:numPr>
          <w:ilvl w:val="0"/>
          <w:numId w:val="7"/>
        </w:numPr>
      </w:pPr>
      <w:hyperlink r:id="rId19" w:history="1">
        <w:r>
          <w:rPr>
            <w:color w:val="#410a8c"/>
            <w:u w:val="single"/>
          </w:rPr>
          <w:t xml:space="preserve">Interview</w:t>
        </w:r>
      </w:hyperlink>
      <w:r>
        <w:rPr/>
        <w:t xml:space="preserve"> donnée en 2021 pour le podcast médiéviste de l'université de Bochum &amp;quot;Pergament und Mikrofon&amp;quot;</w:t>
      </w:r>
    </w:p>
    <w:p>
      <w:pPr/>
      <w:r>
        <w:rPr>
          <w:b w:val="1"/>
          <w:bCs w:val="1"/>
        </w:rPr>
        <w:t xml:space="preserve">Parcours</w:t>
      </w:r>
    </w:p>
    <w:p>
      <w:pPr>
        <w:numPr>
          <w:ilvl w:val="0"/>
          <w:numId w:val="8"/>
        </w:numPr>
      </w:pPr>
      <w:r>
        <w:rPr/>
        <w:t xml:space="preserve">Ancienne élève de l'Ecole Normale Supérieure de Fontenay/Saint-Cloud, promotion 1992 * Agrégée d'allemand, session 1997 (rang : 4e) * Docteur en Etudes Germaniques (thèse nouveau régime, soutenue à l'UPJV en 2001 ; mention très bien avec félicitations à l'unanimité) * Prix de thèse de l'UPJV, catégorie SHS (2003) * Titulaire de l'Habilitation à Diriger des Recherches (soutenue à l'université de Paris-Sorbonne en 2017)</w:t>
      </w:r>
    </w:p>
    <w:p>
      <w:pPr>
        <w:numPr>
          <w:ilvl w:val="0"/>
          <w:numId w:val="8"/>
        </w:numPr>
      </w:pPr>
      <w:r>
        <w:rPr/>
        <w:t xml:space="preserve">Lauréate de la Fondation Robert Bosch (2014/2015) * Lauréate de la Fondation Alexander von Humboldt (2015-2017) * Lauréate de la fondation Fonte, Berlin (2019) * Enseignante invitée du DAAD (2020-2022) * Lauréate de l'Institut d'Etudes Avancées (USIAS) de l'Université de Strasbourg (2023-2025)</w:t>
      </w:r>
    </w:p>
    <w:p>
      <w:pPr>
        <w:numPr>
          <w:ilvl w:val="0"/>
          <w:numId w:val="8"/>
        </w:numPr>
      </w:pPr>
      <w:r>
        <w:rPr/>
        <w:t xml:space="preserve">Lectrice à l'université de Heidelberg (1994-1996) * AMN puis PRAG à l'UPJV (1998-2002) * Maîtresse de Conférences à l'UPJV depuis septembre 2002 * Semestres d'enseignement aux universités de Stuttgart (semestre d'été 2014/2015 et semestre d'hiver 2018/2019 ), de Berlin (HU) (semestre d'hiver 2017/2018, semestres d'été 2018 et 2019) et de Karlsruhe (du semestre d'hiver 2020/21 au semestre d'été 2022)</w:t>
      </w:r>
    </w:p>
    <w:p>
      <w:pPr>
        <w:numPr>
          <w:ilvl w:val="0"/>
          <w:numId w:val="8"/>
        </w:numPr>
      </w:pPr>
      <w:r>
        <w:rPr/>
        <w:t xml:space="preserve">2003-2007 : Membre du jury de l'ENS LSH * 2007-2010 : Membre du jury d'agrégation externe d'allemand * 2009-2014 : Membre du projet ANR « Le mythe d'Alexandre le Grand dans l'Europe médiévale : réécritures et re-créations du XIIe siècle au début du XVIe siècle » (responsable scientifique : Catherine Gaullier-Bougassas) * 2008-2014: Membre du projet DFG &amp;quot;Germania Litteraria Medievalis Francigena&amp;quot; (responsables scientifiques : Fritz Peter Knapp, Geert H.M. Claassens, René Pérennec) * 2020-2022 : Membre du projet international &amp;quot;Floire et Blancheflore en Europe&amp;quot; (responsables scientifiques : Vanessa Obry et Sofia Lodén)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(Hg.), Hartmann von Aue: Gregorius. Digitale Edition der Handschrift A. In: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Marie-Sophie Masse</w:t>
              </w:r>
            </w:hyperlink>
          </w:p>
          <w:p>
            <w:pPr/>
            <w:r>
              <w:rPr/>
              <w:t xml:space="preserve">Emilio González Miranda, Marie-Sophie Masse und Victor Millet (Hg.). </w:t>
            </w:r>
            <w:r>
              <w:rPr>
                <w:i w:val="1"/>
                <w:iCs w:val="1"/>
              </w:rPr>
              <w:t xml:space="preserve">Hartmann von Aue: Gregorius. Textgeschichtliche digitale Edition. Version 1.0.</w:t>
            </w:r>
            <w:r>
              <w:rPr/>
              <w:t xml:space="preserve">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hal-05513678v1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Érec rencontre Erec(k). Réflexions croisées sur l’édition et l’interprétation des romans de Chrétien de Troyes et de Hartmann von Aue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Marie-Sophie Masse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Vanessa Obry</w:t>
              </w:r>
            </w:hyperlink>
          </w:p>
          <w:p>
            <w:pPr/>
            <w:r>
              <w:rPr/>
              <w:t xml:space="preserve">T. Donnet, C. Putzo, R. Trachsler. </w:t>
            </w:r>
            <w:r>
              <w:rPr>
                <w:i w:val="1"/>
                <w:iCs w:val="1"/>
              </w:rPr>
              <w:t xml:space="preserve">Artus trifft Arthur. Der deutschsprachige und französischsprachige Artusroman im Dialog / Quand Arthur rencontre Artus. Dialogue entre romans arthuriens francophones et germanophones</w:t>
            </w:r>
            <w:r>
              <w:rPr/>
              <w:t xml:space="preserve">, Winter, 2026, Beihefte zur Germanisch- Romanischen Monatsschrift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hal-05331810v1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Altérités médiévales. Chanson de Roland, Rolandslied et manuscrit de Heidelberg, UB, Cpg 112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Marie-Sophie Masse</w:t>
              </w:r>
            </w:hyperlink>
          </w:p>
          <w:p>
            <w:pPr/>
            <w:r>
              <w:rPr/>
              <w:t xml:space="preserve">D. Choffat, L. Dedryvère, P. Farges, L. Friess, É. Goudin-Steinmann. </w:t>
            </w:r>
            <w:r>
              <w:rPr>
                <w:i w:val="1"/>
                <w:iCs w:val="1"/>
              </w:rPr>
              <w:t xml:space="preserve">Les altérités dans l’espace germanophone du Moyen Âge au XXIe siècle. Actes du 54e congrès de l’AGES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Orbis Tertius</w:t>
              </w:r>
            </w:hyperlink>
            <w:r>
              <w:rPr/>
              <w:t xml:space="preserve">, pp.245-268,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hal-05160049v1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Latinität in der Volkssprache. Benoît, Herbort, Konrad und die Hs. BnF fr. 782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Marie-Sophie Masse</w:t>
              </w:r>
            </w:hyperlink>
          </w:p>
          <w:p>
            <w:pPr/>
            <w:r>
              <w:rPr/>
              <w:t xml:space="preserve">In: Simone Fugger (Hg.). </w:t>
            </w:r>
            <w:r>
              <w:rPr>
                <w:i w:val="1"/>
                <w:iCs w:val="1"/>
              </w:rPr>
              <w:t xml:space="preserve">Das Fortwirken Roms in der Bildungsgeschichte des Mittelalters</w:t>
            </w:r>
            <w:r>
              <w:rPr/>
              <w:t xml:space="preserve">, In press, Veröffentlichungen des Internationalen Zentrums für Handschriftenforschung Trier [36 000 Zeichen]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hal-04669926v1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Flors inde Blanzeflors ; Flos unde Blankeflos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Marie-Sophie Masse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Bernd Bastert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Elisabeth de Bruijn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Putzo</w:t>
              </w:r>
            </w:hyperlink>
          </w:p>
          <w:p>
            <w:pPr/>
            <w:r>
              <w:rPr/>
              <w:t xml:space="preserve">Sofia Lodén, Vanessa Obry (dir.). </w:t>
            </w:r>
            <w:r>
              <w:rPr>
                <w:i w:val="1"/>
                <w:iCs w:val="1"/>
              </w:rPr>
              <w:t xml:space="preserve">Floire et Blancheflor en Europe : Anthologie</w:t>
            </w:r>
            <w:r>
              <w:rPr/>
              <w:t xml:space="preserve">, UGA Éditions, pp.139-151, 2022, Collection Moyen Âge européen, 9782377473205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hal-04167793v1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 Âge Européen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Marie-Sophie Masse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Bernd Bastert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Elisabeth de Bruijn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Putzo</w:t>
              </w:r>
            </w:hyperlink>
          </w:p>
          <w:p>
            <w:pPr/>
            <w:r>
              <w:rPr/>
              <w:t xml:space="preserve">Sofia Lodén, Vanessa Obry (dir.). </w:t>
            </w:r>
            <w:r>
              <w:rPr>
                <w:i w:val="1"/>
                <w:iCs w:val="1"/>
              </w:rPr>
              <w:t xml:space="preserve">Floire et Blancheflor en Europe : Anthologie</w:t>
            </w:r>
            <w:r>
              <w:rPr/>
              <w:t xml:space="preserve">, UGA Éditions, pp.61-67, 2022, Collection Moyen Âge européen, 9782377473205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hal-04167778v1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Floyris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Marie-Sophie Masse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Bernd Bastert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Elisabeth de Bruijn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Putzo</w:t>
              </w:r>
            </w:hyperlink>
          </w:p>
          <w:p>
            <w:pPr/>
            <w:r>
              <w:rPr/>
              <w:t xml:space="preserve">Sofia Lodén, Vanessa Obry (dir.). </w:t>
            </w:r>
            <w:r>
              <w:rPr>
                <w:i w:val="1"/>
                <w:iCs w:val="1"/>
              </w:rPr>
              <w:t xml:space="preserve">Floire et Blancheflor en Europe : Anthologie</w:t>
            </w:r>
            <w:r>
              <w:rPr/>
              <w:t xml:space="preserve">, UGA Éditions, pp.117-137, 2022, Collection Moyen Âge européen, 9782377473205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hal-04167785v1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Handschriftliche Rekontextualisierung im Vergleich. Der Roman d’Énéas im Codex BnF, fr. 60 und Veldekes Eneasroman im Cpg 368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Marie-Sophie Masse</w:t>
              </w:r>
            </w:hyperlink>
          </w:p>
          <w:p>
            <w:pPr/>
            <w:r>
              <w:rPr/>
              <w:t xml:space="preserve">Peter Andersen, Patrick del Duca, Delphine Pasques (dir.). </w:t>
            </w:r>
            <w:r>
              <w:rPr>
                <w:i w:val="1"/>
                <w:iCs w:val="1"/>
              </w:rPr>
              <w:t xml:space="preserve">De Troie en Thuringe : l’Eneas de Heinrich von Veldeke</w:t>
            </w:r>
            <w:r>
              <w:rPr/>
              <w:t xml:space="preserve">, L’Harmattan, pp.183-210, 2020, De L'Allemand, 978-2-343-21209-8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hal-03897671v1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Einleitung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Margreth Egidi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Markus Greulich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Marie-Sophie Masse</w:t>
              </w:r>
            </w:hyperlink>
          </w:p>
          <w:p>
            <w:pPr/>
            <w:r>
              <w:rPr/>
              <w:t xml:space="preserve">Margreth Egidi, Markus Greulich, Marie-Sophie Masse (dir.). </w:t>
            </w:r>
            <w:r>
              <w:rPr>
                <w:i w:val="1"/>
                <w:iCs w:val="1"/>
              </w:rPr>
              <w:t xml:space="preserve">Hartmann von Aue 1230–1517. Kulturwissenschaftliche Perspektiven der handschriftlichen Überlieferung</w:t>
            </w:r>
            <w:r>
              <w:rPr/>
              <w:t xml:space="preserve">, S. Hirzel Verlag, pp.9-22, 2020, Zeitschrift für deutsches Altertum und deutsche Literatur – Beihefte, 978-3-7776-2639-0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hal-03897683v1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heißen Tränen von Königin Enite. Beobachtungen und Überlegungen zu den Zwettler Erec-Fragmenten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Marie-Sophie Masse</w:t>
              </w:r>
            </w:hyperlink>
          </w:p>
          <w:p>
            <w:pPr/>
            <w:r>
              <w:rPr/>
              <w:t xml:space="preserve">Margreth Egidi, Markus Greulich, Marie-Sophie Masse (dir.). </w:t>
            </w:r>
            <w:r>
              <w:rPr>
                <w:i w:val="1"/>
                <w:iCs w:val="1"/>
              </w:rPr>
              <w:t xml:space="preserve">Hartmann von Aue 1230–1517. Kulturwissenschaftliche Perspektiven der handschriftlichen Überlieferung</w:t>
            </w:r>
            <w:r>
              <w:rPr/>
              <w:t xml:space="preserve">, S. Hirzel Verlag, pp.77-92, 2020, Zeitschrift für deutsches Altertum und deutsche Literatur – Beihefte, 978-3-7776-2639-0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hal-03897680v1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lernung im Weiskunig. Erzählen von enzyklopädischem Wissen zwischen memoria und work in progress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Marie-Sophie Masse</w:t>
              </w:r>
            </w:hyperlink>
          </w:p>
          <w:p>
            <w:pPr/>
            <w:r>
              <w:rPr/>
              <w:t xml:space="preserve">Mathias Herweg, Klaus Kipf, Dirk Werle (dir.). </w:t>
            </w:r>
            <w:r>
              <w:rPr>
                <w:i w:val="1"/>
                <w:iCs w:val="1"/>
              </w:rPr>
              <w:t xml:space="preserve">Enzyklopädisches Erzählen und vormoderne Romanpoetik (1400–1700)</w:t>
            </w:r>
            <w:r>
              <w:rPr/>
              <w:t xml:space="preserve">, Harrassowitz Verlag, pp.169-184, 2019, Wolfenbütteler Forschungen, 978-3-447-11184-3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hal-03897694v1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des héros d’Ambras (1504–1516/17) et sa &amp;quot;redécouverte&amp;quot; au XIXe siècle. De la transmission patrimoniale à l’appropriation du passé médiéval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Marie-Sophie Masse</w:t>
              </w:r>
            </w:hyperlink>
          </w:p>
          <w:p>
            <w:pPr/>
            <w:r>
              <w:rPr/>
              <w:t xml:space="preserve">Gilles Darras, Camille Jenn, Frédéric Teinturier (dir.). </w:t>
            </w:r>
            <w:r>
              <w:rPr>
                <w:i w:val="1"/>
                <w:iCs w:val="1"/>
              </w:rPr>
              <w:t xml:space="preserve">La forme et le fond. Mélanges offerts à Alain Muzelle</w:t>
            </w:r>
            <w:r>
              <w:rPr/>
              <w:t xml:space="preserve">, EPURE, pp.231-245, 2017, Wolfenbütteler Forschungen, 9782374960401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hal-03897701v1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,Texte dritter Stufe’. Eine Einleitung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Marie-Sophie Masse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Stephanie Seidl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,Texte dritter Stufe’. Deutschsprachige Antikenromane in ihrem lateinisch-romanischen Kontext</w:t>
            </w:r>
            <w:r>
              <w:rPr/>
              <w:t xml:space="preserve">, LIT Verlag, pp.9-19, 2016, Kultur und Technik. Schriftenreihe des Internationalen Zentrums für Kultur- und Technikforschung der Universität Stuttgart, 978-3-643-13516-2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hal-03897703v1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,Dritte Stufe’ und ,viertes Rad’. Poetologische Reflexionen und Autorbilder in französisch- und deutschsprachigen Antikenromanen des Mittelalters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Marie-Sophie Masse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Stephanie Seidl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,Texte dritter Stufe’. Deutschsprachige Antikenromane in ihrem lateinisch-romanischen Kontext</w:t>
            </w:r>
            <w:r>
              <w:rPr/>
              <w:t xml:space="preserve">, LIT Verlag, pp.117-133, 2016, Kultur und Technik. Schriftenreihe des Internationalen Zentrums für Kultur- und Technikforschung der Universität Stuttgart, 978-3-643-13516-2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hal-03897711v1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Frühe Neuzeit und Mittelalter zwischen Alterität und Kontinuität. Memoria und translatio im Ambraser Heldenbuch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Marie-Sophie Masse</w:t>
              </w:r>
            </w:hyperlink>
          </w:p>
          <w:p>
            <w:pPr/>
            <w:r>
              <w:rPr/>
              <w:t xml:space="preserve">In : Mathias Herweg, Stefan Keppler-Tasaki (Hg.),. </w:t>
            </w:r>
            <w:r>
              <w:rPr>
                <w:i w:val="1"/>
                <w:iCs w:val="1"/>
              </w:rPr>
              <w:t xml:space="preserve">Das Mittelalter des Historismus. Formen und Funktion in Literatur und Kunst, Film und Technik</w:t>
            </w:r>
            <w:r>
              <w:rPr/>
              <w:t xml:space="preserve">, Würzburg, Königshausen &amp; Neumann, pp.43-63, 2015, (Rezeptionskulturen in Literatur und Mediengeschichte 3)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hal-04669931v1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livre biblique au livre parlant. Enquête sur les représentations associées au terme 'buoch' dans les romans de langue allemande (XIIe–XIIIe siècles)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Marie-Sophie Masse</w:t>
              </w:r>
            </w:hyperlink>
          </w:p>
          <w:p>
            <w:pPr/>
            <w:r>
              <w:rPr/>
              <w:t xml:space="preserve">Gérard Gros (dir.). </w:t>
            </w:r>
            <w:r>
              <w:rPr>
                <w:i w:val="1"/>
                <w:iCs w:val="1"/>
              </w:rPr>
              <w:t xml:space="preserve">Les Raisons du livre. Du statut de l’œuvre écrite à la figuration du symbole (XIIe–XVIIe siècles)</w:t>
            </w:r>
            <w:r>
              <w:rPr/>
              <w:t xml:space="preserve">, Honoré Champion, pp.29-52, 2015, (Colloques, Congrès et Conférences, Moyen Âge 18)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hal-04670372v1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C. Porosité entre les genres littéraires et prédominance du modèle historiographique. a. Lambrecht et ses continuateurs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Marie-Sophie Masse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(Xe–XVIe siècle). Réinventions d’un mythe</w:t>
            </w:r>
            <w:r>
              <w:rPr/>
              <w:t xml:space="preserve">, 1, Brepols, pp.541-545,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hal-04670639v1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et création littéraire dans les récits issus de Lambrecht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Marie-Sophie Masse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(Xe–XVIe siècle). Réinventions d’un mythe</w:t>
            </w:r>
            <w:r>
              <w:rPr/>
              <w:t xml:space="preserve">, 3, Brepols, pp.1595-1615,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hal-04670659v1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Seelentrost Alexander, avant 1403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Marie-Sophie Masse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(Xe–XVIe siècle). Réinventions d’un mythe</w:t>
            </w:r>
            <w:r>
              <w:rPr/>
              <w:t xml:space="preserve">, 4. Répertoire du corpus européen, Brepols, pp.432-436,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hal-04670681v1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et la formation d’un espace européen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Amaia Arizaleta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Bellon-Méguelle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Hugo Bizzarri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Margaret Bridges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3, </w:t>
            </w:r>
            <w:hyperlink r:id="rId53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pp.1711-1813, 2014, 978-2-503-54930-9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hal-01670422v1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 Entre modèle émancipateur du français et autorité du latin. a. Lambrecht et ses continuateurs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Marie-Sophie Masse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(Xe–XVIe siècle). Réinventions d’un mythe</w:t>
            </w:r>
            <w:r>
              <w:rPr/>
              <w:t xml:space="preserve">, 1, Brepols, pp.491-496,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hal-04670625v1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récits des XIVe et XVe siècles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Marie-Sophie Masse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(Xe–XVIe siècle). Réinventions d’un mythe</w:t>
            </w:r>
            <w:r>
              <w:rPr/>
              <w:t xml:space="preserve">, 1, Brepols, pp.85-87,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hal-04670624v1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Seifrit, Alexander, 1352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Marie-Sophie Masse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(Xe–XVIe siècle). Réinventions d’un mythe</w:t>
            </w:r>
            <w:r>
              <w:rPr/>
              <w:t xml:space="preserve">, 4. Répertoire du corpus européen, Brepols, pp.436-440,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hal-04670683v1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(Chapitre VIII. Savoir et merveilles dans les textes en langue allemande)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Marie-Sophie Masse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(Xe–XVIe siècle). Réinventions d’un mythe</w:t>
            </w:r>
            <w:r>
              <w:rPr/>
              <w:t xml:space="preserve">, 3, Brepols, pp.1649,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hal-04670668v1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 Entre modèle émancipateur du français et autorité du latin. c. Seifrit, Großer Alexander, Großer Seelentrost, Wichwolt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Marie-Sophie Masse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(Xe–XVIe siècle). Réinventions d’un mythe</w:t>
            </w:r>
            <w:r>
              <w:rPr/>
              <w:t xml:space="preserve">, 1, Brepols, pp.501-506,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hal-04670628v1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Waldecker (Marburger) Alexander, XIIIe siècle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Marie-Sophie Masse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(Xe–XVIe siècle). Réinventions d’un mythe</w:t>
            </w:r>
            <w:r>
              <w:rPr/>
              <w:t xml:space="preserve">, 4. Répertoire du corpus européen, Brepols, pp.461-462,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hal-04670688v1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C. Porosité entre les genres littéraires et prédominance du modèle historiographique. c. Seifrit, Großer Alexander, Großer Seelentrost, Wichwolt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Marie-Sophie Masse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(Xe–XVIe siècle). Réinventions d’un mythe</w:t>
            </w:r>
            <w:r>
              <w:rPr/>
              <w:t xml:space="preserve">, 1, Brepols, pp.555-562,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hal-04670642v1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Straßburger Alexander, entre 1175 et 1210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Marie-Sophie Masse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(Xe–XVIe siècle). Réinventions d’un mythe</w:t>
            </w:r>
            <w:r>
              <w:rPr/>
              <w:t xml:space="preserve">, 4. Répertoire du corpus européen, Brepols, pp.440-447,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hal-04670686v1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B. De l’adaptation à la compilation. a. Lambrecht et ses continuateurs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Marie-Sophie Masse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(Xe–XVIe siècle). Réinventions d’un mythe</w:t>
            </w:r>
            <w:r>
              <w:rPr/>
              <w:t xml:space="preserve">, 1, Brepols, pp.508-513,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hal-04670631v1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Lambrecht (Pfaffe), Vorauer Alexander, vers 1150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Marie-Sophie Masse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(Xe–XVIe siècle). Réinventions d’un mythe</w:t>
            </w:r>
            <w:r>
              <w:rPr/>
              <w:t xml:space="preserve">, 4. Répertoire du corpus européen, Brepols, pp.418-423,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hal-04670678v1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Seifrit : intérêt pour la connaissance et vraisemblance du récit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Marie-Sophie Masse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(Xe–XVIe siècle). Réinventions d’un mythe</w:t>
            </w:r>
            <w:r>
              <w:rPr/>
              <w:t xml:space="preserve">, 3, Brepols, pp.1638-1641,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hal-04670663v1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(Chapitre VII. L’image royale changeante d’Alexandre dans le Saint Empire)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Marie-Sophie Masse</w:t>
              </w:r>
            </w:hyperlink>
          </w:p>
          <w:p>
            <w:pPr/>
            <w:r>
              <w:rPr/>
              <w:t xml:space="preserve">Catherine Gaullier-Bougassas. </w:t>
            </w:r>
            <w:r>
              <w:rPr>
                <w:i w:val="1"/>
                <w:iCs w:val="1"/>
              </w:rPr>
              <w:t xml:space="preserve">La fascination pour Alexandre le Grand dans les littératures européennes (Xe–XVIe siècle). Réinventions d’un mythe</w:t>
            </w:r>
            <w:r>
              <w:rPr/>
              <w:t xml:space="preserve">, 2, Brepols, pp.1158-1159,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hal-04670656v1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Wichwolt (Meister), Cronica Allexandri des grossen konigs, vers 1400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Marie-Sophie Masse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(Xe–XVIe siècle). Réinventions d’un mythe</w:t>
            </w:r>
            <w:r>
              <w:rPr/>
              <w:t xml:space="preserve">, 4. Répertoire du corpus européen, Brepols, pp.462-466,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hal-04670690v1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Basler Alexander ou l’effacement de la tradition exégétique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Marie-Sophie Masse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(Xe–XVIe siècle). Réinventions d’un mythe</w:t>
            </w:r>
            <w:r>
              <w:rPr/>
              <w:t xml:space="preserve">, 2, Brepols, pp.1094-1097,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hal-04670647v1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Seifrit : Alexandre empereur idéalisé et acteur de la translatio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Marie-Sophie Masse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(Xe–XVIe siècle). Réinventions d’un mythe</w:t>
            </w:r>
            <w:r>
              <w:rPr/>
              <w:t xml:space="preserve">, 2, Brepols, pp.1135-1143,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hal-04670650v1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B. De l’adaptation à la compilation. c. Seifrit, Großer Alexander, Großer Seelentrost, Wichwolt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Marie-Sophie Masse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(Xe–XVIe siècle). Réinventions d’un mythe</w:t>
            </w:r>
            <w:r>
              <w:rPr/>
              <w:t xml:space="preserve">, 1, Brepols, pp.525-536,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hal-04670634v1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Basler Alexander, après 1270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Marie-Sophie Masse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(Xe–XVIe siècle). Réinventions d’un mythe</w:t>
            </w:r>
            <w:r>
              <w:rPr/>
              <w:t xml:space="preserve">, 4. Répertoire du corpus européen, Brepols, pp.378-381,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hal-04670672v1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 imperii et démesure dans le Großer Alexander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Marie-Sophie Masse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(Xe–XVIe siècle). Réinventions d’un mythe</w:t>
            </w:r>
            <w:r>
              <w:rPr/>
              <w:t xml:space="preserve">, 2, Brepols, pp.1143-1146,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hal-04670651v1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 Le Vorauer Alexander : translatio imperii et aemulatio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Marie-Sophie Masse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(Xe–XVIe siècle). Réinventions d’un mythe</w:t>
            </w:r>
            <w:r>
              <w:rPr/>
              <w:t xml:space="preserve">, 2, Brepols, pp.1083-1089,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hal-04670643v1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B. Le Straßburger Alexander, entre modèle aristocratique et influence cléricale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Marie-Sophie Masse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(Xe–XVIe siècle). Réinventions d’un mythe</w:t>
            </w:r>
            <w:r>
              <w:rPr/>
              <w:t xml:space="preserve">, 2, Brepols, pp.1089-1094,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hal-04670645v1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Aeneasromane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Marie-Sophie Masse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Joachim Hamm</w:t>
              </w:r>
            </w:hyperlink>
          </w:p>
          <w:p>
            <w:pPr/>
            <w:r>
              <w:rPr/>
              <w:t xml:space="preserve">In: Geert H.M. Claassens, Fritz Peter Knapp, René Pérennec (Hg.). </w:t>
            </w:r>
            <w:r>
              <w:rPr>
                <w:i w:val="1"/>
                <w:iCs w:val="1"/>
              </w:rPr>
              <w:t xml:space="preserve">Germania Litteraria Mediaevalis Francigena (GLMF). Handbuch der deutschen und niederländischen mittelalterlichen literarischen Sprache, Formen, Motive, Stoffe und Werke französischer Herkunft (1100–1300)</w:t>
            </w:r>
            <w:r>
              <w:rPr/>
              <w:t xml:space="preserve">, Bd. 4 : Geert H. M. Claassens / Fritz Peter Knapp / Hartmut Kugler (Hg.), de Gruyter, pp.79-116,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hal-04670152v1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Lambrecht et ses continuateurs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Marie-Sophie Masse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(Xe–XVIe siècle). Réinventions d’un mythe</w:t>
            </w:r>
            <w:r>
              <w:rPr/>
              <w:t xml:space="preserve">, 1, Brepols, pp.81-83,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hal-04670623v1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Großer Alexander (ou Wernigeroder Alexander), XIVe siècle (avant 1397)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Marie-Sophie Masse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(Xe–XVIe siècle). Réinventions d’un mythe</w:t>
            </w:r>
            <w:r>
              <w:rPr/>
              <w:t xml:space="preserve">, 4. Répertoire du corpus européen, Brepols, pp.382-384,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hal-04670674v1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'rehte zouberlist' aus Karlingen. Ältere und neuere Überlegungen zu Hartmanns 'Klage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Marie-Sophie Masse</w:t>
              </w:r>
            </w:hyperlink>
          </w:p>
          <w:p>
            <w:pPr/>
            <w:r>
              <w:rPr/>
              <w:t xml:space="preserve">Monika Costard, Jacob Klingner, Carmen Stange (Hg.). </w:t>
            </w:r>
            <w:r>
              <w:rPr>
                <w:i w:val="1"/>
                <w:iCs w:val="1"/>
              </w:rPr>
              <w:t xml:space="preserve">Mertens lesen. Exemplarische Lektüren für Volker Mertens zum 75. Geburtstag</w:t>
            </w:r>
            <w:r>
              <w:rPr/>
              <w:t xml:space="preserve">, V&amp;R unipress, pp.89-106,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hal-04670374v1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Marie-Sophie Masse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Anne-Pascale Pouey-Mounou</w:t>
              </w:r>
            </w:hyperlink>
          </w:p>
          <w:p>
            <w:pPr/>
            <w:r>
              <w:rPr/>
              <w:t xml:space="preserve">Marie-Sophie Masse, Anne-Pascale Pouey-Mounou (dir.). </w:t>
            </w:r>
            <w:r>
              <w:rPr>
                <w:i w:val="1"/>
                <w:iCs w:val="1"/>
              </w:rPr>
              <w:t xml:space="preserve">Langue de l’autre, langue de l’auteur. Affirmation d’une identité linguistique et littéraire aux XIIe et XVIe siècles</w:t>
            </w:r>
            <w:r>
              <w:rPr/>
              <w:t xml:space="preserve">, Droz, pp.11-21,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hal-04670377v1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 sol einem wîbe kiesen bî dem lîbe, ob si ze lobe stât'. Zu Lob und Beschreibung der Frauenschönheit im 'Erec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Marie-Sophie Masse</w:t>
              </w:r>
            </w:hyperlink>
          </w:p>
          <w:p>
            <w:pPr/>
            <w:r>
              <w:rPr/>
              <w:t xml:space="preserve">Dorothea Klein (Hg.). </w:t>
            </w:r>
            <w:r>
              <w:rPr>
                <w:i w:val="1"/>
                <w:iCs w:val="1"/>
              </w:rPr>
              <w:t xml:space="preserve">Vom Verstehen deutscher Texte des Mittelalters aus der europäischen Kultur. Hommage à Elisabeth Schmid</w:t>
            </w:r>
            <w:r>
              <w:rPr/>
              <w:t xml:space="preserve">, Königshausen &amp; Neumann, pp.151-171, 2011, (Würzburger Beiträge zur deutschen Philologie 35)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hal-04670381v1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Une, deux, trois… zéro Renaissance(s)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Marie-Sophie Masse</w:t>
              </w:r>
            </w:hyperlink>
          </w:p>
          <w:p>
            <w:pPr/>
            <w:r>
              <w:rPr/>
              <w:t xml:space="preserve">Marie-Sophie Masse, Michel Paoli (dir.). </w:t>
            </w:r>
            <w:r>
              <w:rPr>
                <w:i w:val="1"/>
                <w:iCs w:val="1"/>
              </w:rPr>
              <w:t xml:space="preserve">La Renaissance ? Des Renaissances ? (VIIIe–XVIe siècles)</w:t>
            </w:r>
            <w:r>
              <w:rPr/>
              <w:t xml:space="preserve">, Klincksieck, pp.7-28,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hal-04670397v1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L’arbre et l’araignée. Représentation et conscience d’une ,renaissance’ au XIIe siècle dans le roman de langue allemande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Marie-Sophie Masse</w:t>
              </w:r>
            </w:hyperlink>
          </w:p>
          <w:p>
            <w:pPr/>
            <w:r>
              <w:rPr/>
              <w:t xml:space="preserve">Marie-Sophie Masse, Michel Paoli (dir.). </w:t>
            </w:r>
            <w:r>
              <w:rPr>
                <w:i w:val="1"/>
                <w:iCs w:val="1"/>
              </w:rPr>
              <w:t xml:space="preserve">La Renaissance ? Des Renaissances ? (VIIIe–XVIe siècles)</w:t>
            </w:r>
            <w:r>
              <w:rPr/>
              <w:t xml:space="preserve">, Klincksieck, pp.143-164, 2010, (Circare 7)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hal-04670394v1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Chrétiens und Hartmanns Erecromane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Marie-Sophie Masse</w:t>
              </w:r>
            </w:hyperlink>
          </w:p>
          <w:p>
            <w:pPr/>
            <w:r>
              <w:rPr/>
              <w:t xml:space="preserve">In: Geert H.M. Claassens, Fritz Peter Knapp, René Pérennec (Hg.). </w:t>
            </w:r>
            <w:r>
              <w:rPr>
                <w:i w:val="1"/>
                <w:iCs w:val="1"/>
              </w:rPr>
              <w:t xml:space="preserve">Germania Litteraria Mediaevalis Francigena (GLMF). Handbuch der deutschen und niederländischen mittelalterlichen literarischen Sprache, Formen, Motive, Stoffe und Werke französischer Herkunft (1100–1300)</w:t>
            </w:r>
            <w:r>
              <w:rPr/>
              <w:t xml:space="preserve">, Bd. 5 : René Pérennec, Elisabeth Schmid (Hg.), Höfischer Roman in Vers und Prosa, de Gruyter, pp.95-133,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hal-04670155v1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 ward ich durch sie tore'. Narrheit und Liebespassion im 'Tristrant' Eilharts von Oberg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Marie-Sophie Masse</w:t>
              </w:r>
            </w:hyperlink>
          </w:p>
          <w:p>
            <w:pPr/>
            <w:r>
              <w:rPr/>
              <w:t xml:space="preserve">Jean Schillinger (Hg.). </w:t>
            </w:r>
            <w:r>
              <w:rPr>
                <w:i w:val="1"/>
                <w:iCs w:val="1"/>
              </w:rPr>
              <w:t xml:space="preserve">Der Narr in der deutschen Literatur im Mittelalter und in der Frühen Neuzeit. Kolloquium in Nancy (13.–14. März 2008)</w:t>
            </w:r>
            <w:r>
              <w:rPr/>
              <w:t xml:space="preserve">, Peter Lang, pp.13-28, 2009, (Jahrbuch für Internationale Germanistik Reihe A, Bd. 96)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hal-04670398v1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Camillas zu Enites Pferd. Die Anfänge der deutschsprachigen descriptio im Spannungsfeld der Kulturen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Marie-Sophie Masse</w:t>
              </w:r>
            </w:hyperlink>
          </w:p>
          <w:p>
            <w:pPr/>
            <w:r>
              <w:rPr/>
              <w:t xml:space="preserve">Jean-Marie Valentin (Hg.). </w:t>
            </w:r>
            <w:r>
              <w:rPr>
                <w:i w:val="1"/>
                <w:iCs w:val="1"/>
              </w:rPr>
              <w:t xml:space="preserve">Akten des XI. Internationalen Germanistenkongresses Paris 2005 'Germanistik im Konflikt der Kulturen'</w:t>
            </w:r>
            <w:r>
              <w:rPr/>
              <w:t xml:space="preserve">, 7, Peter Lang, pp.13-20, 2008, (Jahrbuch für Internationale Germanistik Reihe A, Bd. 83)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hal-04670400v1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translatio à la réécriture : le 'Liet von Troye' de Herbort von Fritzlar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Marie-Sophie Masse</w:t>
              </w:r>
            </w:hyperlink>
          </w:p>
          <w:p>
            <w:pPr/>
            <w:r>
              <w:rPr/>
              <w:t xml:space="preserve">Laurence Harf-Lancner, Laurence Mathey-Maille, Michelle Szkilnik (dir.). </w:t>
            </w:r>
            <w:r>
              <w:rPr>
                <w:i w:val="1"/>
                <w:iCs w:val="1"/>
              </w:rPr>
              <w:t xml:space="preserve">Conter de Troie et d’Alexandre</w:t>
            </w:r>
            <w:r>
              <w:rPr/>
              <w:t xml:space="preserve">, PSN, pp.159-176,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hal-04670490v1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d’absence, jeux de miroir : la description et l’art du romancier dans l’'Eneasroman' de Heinrich von Veldeke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Marie-Sophie Masse</w:t>
              </w:r>
            </w:hyperlink>
          </w:p>
          <w:p>
            <w:pPr/>
            <w:r>
              <w:rPr/>
              <w:t xml:space="preserve">Danielle Buschinger (dir.). </w:t>
            </w:r>
            <w:r>
              <w:rPr>
                <w:i w:val="1"/>
                <w:iCs w:val="1"/>
              </w:rPr>
              <w:t xml:space="preserve">La description au Moyen Âge. Actes du colloque de janvier 2002 à Amiens</w:t>
            </w:r>
            <w:r>
              <w:rPr/>
              <w:t xml:space="preserve">, Presses du CEM, pp.64-75,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hal-04670492v1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roman de langue allemande : le portrait d’Alexandre dans le récit de Lamprecht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Marie-Sophie Masse</w:t>
              </w:r>
            </w:hyperlink>
          </w:p>
          <w:p>
            <w:pPr/>
            <w:r>
              <w:rPr/>
              <w:t xml:space="preserve">Danielle Buschinger (dir.). </w:t>
            </w:r>
            <w:r>
              <w:rPr>
                <w:i w:val="1"/>
                <w:iCs w:val="1"/>
              </w:rPr>
              <w:t xml:space="preserve">Le travail sur le modèle</w:t>
            </w:r>
            <w:r>
              <w:rPr/>
              <w:t xml:space="preserve">, Presses du CEM, pp.61-70, 2002, (Médiévales 16)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hal-04670494v1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Realia et description. Les descriptions de villes dans les romans d’Antiquité allemands du XIIe siècle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Marie-Sophie Masse</w:t>
              </w:r>
            </w:hyperlink>
          </w:p>
          <w:p>
            <w:pPr/>
            <w:r>
              <w:rPr/>
              <w:t xml:space="preserve">Danielle Buschinger (dir.). </w:t>
            </w:r>
            <w:r>
              <w:rPr>
                <w:i w:val="1"/>
                <w:iCs w:val="1"/>
              </w:rPr>
              <w:t xml:space="preserve">Les realia dans la littérature de fiction au Moyen Âge. Actes du colloque du Centre d’Études Médiévales de l’Université de Picardie–Jules Verne. Saint-Valéry-sur-Somme (25–28 mars 1999)</w:t>
            </w:r>
            <w:r>
              <w:rPr/>
              <w:t xml:space="preserve">, Presses du CEM, pp.83-104,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hal-04670497v1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Hartmann von Aue: Gregorius. Textgeschichtliche digitale Edition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Marie-Sophie Masse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Emilio González Miranda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Victor Millet</w:t>
              </w:r>
            </w:hyperlink>
          </w:p>
          <w:p>
            <w:pPr/>
            <w:r>
              <w:rPr/>
              <w:t xml:space="preserve">heiEDITIONS. Heidelberg: Universitätsbibliothek, 2026,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⟨10.11588/edition.grd⟩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hal-05513667v1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Hartmann von Aue, Iwein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Marie-Sophie Masse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Patrick del Duca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Delphine Pasques</w:t>
              </w:r>
            </w:hyperlink>
          </w:p>
          <w:p>
            <w:pPr/>
            <w:r>
              <w:rPr/>
              <w:t xml:space="preserve">Atlande, 2026, 9782384280766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hal-05487616v1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Translations de l’œuvre médiévale (XIIe–XVIe siècles) : Erec et Enide – Erec – Ereck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Marie-Sophie Masse</w:t>
              </w:r>
            </w:hyperlink>
          </w:p>
          <w:p>
            <w:pPr/>
            <w:r>
              <w:rPr/>
              <w:t xml:space="preserve">Königshausen &amp; Neumann, 401 p., 2020, 978-3-8260-6627-6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hal-03895343v1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Hartmann von Aue 1230–1517. Kulturwissenschaftliche Perspektiven der handschriftlichen Überlieferung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Margreth Egidi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Markus Greulich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Marie-Sophie Masse</w:t>
              </w:r>
            </w:hyperlink>
          </w:p>
          <w:p>
            <w:pPr/>
            <w:r>
              <w:rPr/>
              <w:t xml:space="preserve">S. Hirzel Verlag, 2020, Zeitschrift für deutsches Altertum und deutsche Literatur – Beihefte, 978-3-7776-2639-0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hal-03897031v1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,Texte dritter Stufe’. Deutschsprachige Antikenromane in ihrem lateinisch-romanischen Kontext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Marie-Sophie Masse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Stephanie Seidl</w:t>
              </w:r>
            </w:hyperlink>
          </w:p>
          <w:p>
            <w:pPr/>
            <w:r>
              <w:rPr/>
              <w:t xml:space="preserve">LIT Verlag, 2016, Kultur und Technik. Schriftenreihe des Internationalen Zentrums für Kultur- und Technikforschung der Universität Stuttgart, 978-3-643-13516-2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hal-03897062v1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de l’autre, langue de l’auteur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Marie-Sophie Masse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Anne-Pascale Pouey-Mounou</w:t>
              </w:r>
            </w:hyperlink>
          </w:p>
          <w:p>
            <w:pPr/>
            <w:r>
              <w:rPr/>
              <w:t xml:space="preserve">Droz. 2012, (Travaux d’Humanisme et Renaissance 497), 431 p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hal-04669923v1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Renaissance ? Des Renaissances ? (VIIIe–XVIe siècles)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Marie-Sophie Masse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 Paoli</w:t>
              </w:r>
            </w:hyperlink>
          </w:p>
          <w:p>
            <w:pPr/>
            <w:r>
              <w:rPr/>
              <w:t xml:space="preserve">Klincksieck. 2010, (Circare 7), 360 p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hal-04669924v1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Description dans les récits d’Antiquité allemands (fin du XIIe- début du XIIIe siècle)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Marie-Sophie Masse</w:t>
              </w:r>
            </w:hyperlink>
          </w:p>
          <w:p>
            <w:pPr/>
            <w:r>
              <w:rPr/>
              <w:t xml:space="preserve">Champion (Coll. « Nouvelle Bibliothèque du Moyen Âge ; 68 »). 514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hal-04669922v1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Hartmann von Aue digital : un classique revisité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Victor Millet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Marie-Sophie Winter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 en pédagogie et recherche 3, Université de Strasbourg</w:t>
            </w:r>
            <w:r>
              <w:rPr/>
              <w:t xml:space="preserve">, Feb 2026, Strasbourg, France. 2026,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⟨10.34847/NKL.8CCBD5CV⟩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hal-05540371v1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manuscrit 2119 de la Bibliothèque nationale et universitaire de Strasbourg. Matérialité et textualité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Marie-Sophie 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Germaniques</w:t>
            </w:r>
            <w:r>
              <w:rPr/>
              <w:t xml:space="preserve">, 2025, 55 (55), pp.5-23.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⟨10.4000/15ae2⟩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hal-05331814v1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Médialité, matérialité et mobilité du texte vernaculaire médiéval : l’épilogue de l’Eneasroman et sa transmission manuscrite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Marie-Sophie 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Grihl</w:t>
            </w:r>
            <w:r>
              <w:rPr/>
              <w:t xml:space="preserve">, 2025, (daté de 2023 mais paru en 2025),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⟨10.4000/153kl⟩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hal-04669929v1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Carolus Magnus/Charlemagne/Karl der Große im interkulturellen Wechselblick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Amelie Bendheim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Mathias Herweg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Rainer Leng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Marie-Sophie 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interkulturelle Germanistik</w:t>
            </w:r>
            <w:r>
              <w:rPr/>
              <w:t xml:space="preserve">, 2024, 15 (1), pp.257-278.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⟨10.14361/zig-2024-150118⟩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hal-05003981v1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Nû hôret eine ander rede!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Marie-Sophie 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Fabula. Colloques en ligne</w:t>
            </w:r>
            <w:r>
              <w:rPr/>
              <w:t xml:space="preserve">, 2023, Fabula / Les colloques, Fiat pax. Le désir de paix dans la littérature médiévale (dir. Peter Andersen), URL : http://www.fabula.org/colloques/document9760.php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hal-04281427v1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Transfers im Vergleich. Der Burgundische und der Ambraser Erec(k)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Marie-Sophie 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Jahrbuch der Oswald von Wolkenstein-Gesellschaft</w:t>
            </w:r>
            <w:r>
              <w:rPr/>
              <w:t xml:space="preserve">, 2019, Bernd Bastert, Sieglinde Hartmann (Hg.), Romania und Germania. Kulturelle und literarische Austauschprozesse im Spätmittelalter und Früher Neuzeit, 22, pp.53-67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hal-03897098v1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Pflaster und Salbe. Überlegungen zur conjointure im Erec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Marie-Sophie 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Literaturwissenschaftliches Jahrbuch</w:t>
            </w:r>
            <w:r>
              <w:rPr/>
              <w:t xml:space="preserve">, 2012, 53, pp.97-117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hal-04669932v1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 d’Alexandre dans le 'Strassburger Alexander' : exotisme et acclimatation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Marie-Sophie 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dire et bien aprandre - Revue de médiévistique</w:t>
            </w:r>
            <w:r>
              <w:rPr/>
              <w:t xml:space="preserve">, 2008, Catherine Gaullier-Bougassas (dir.), Un exotisme littéraire médiéval ? Actes du colloque du Centre d’Études Médiévales et Dialectales de Lille III, Université Charles-de-Gaulle–Lille III (6 et 7 octobre 2006) (26), pp.225-242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hal-04670483v1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des Enfers virgiliens dans l’'Eneasroman' de Heinrich von Veldeke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Marie-Sophie 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dire et bien aprandre - Revue de médiévistique</w:t>
            </w:r>
            <w:r>
              <w:rPr/>
              <w:t xml:space="preserve">, 2006, 24 (Aimé Petit (dir.), Réception et représentation de l’Antiquité. Actes du colloque du Centre d’Études Médiévales et Dialectales de Lille III, Université Charles-de-Gaulle–Lille III (28–29–30 septembre 2005)), pp.153-169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hal-04670487v1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Verhüllungen und Enthüllungen. Zu Rede und descriptio im Eneasroman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Marie-Sophie 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Euphorion</w:t>
            </w:r>
            <w:r>
              <w:rPr/>
              <w:t xml:space="preserve">, 2006, 100, pp.267-289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hal-04669933v1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der Neugeburt einer abgenutzten Praxis : die descriptio in Gottfrieds Tristan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Marie-Sophie 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Germanisch-Romanische Monatsschrift</w:t>
            </w:r>
            <w:r>
              <w:rPr/>
              <w:t xml:space="preserve">, 2005, 55, pp.133-156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hal-04669934v1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concordances entre le Liet von Troye et le manuscrit A1 du Roman de Troie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Marie-Sophie 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 (Paris)</w:t>
            </w:r>
            <w:r>
              <w:rPr/>
              <w:t xml:space="preserve">, 2003, 121, pp.218 - 236.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⟨10.3406/roma.2003.1291⟩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hal-03372830v1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L’amplification descriptive vue à travers les Arts poétiques des XIIe et XIIIe siècles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Marie-Sophie 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médiévales</w:t>
            </w:r>
            <w:r>
              <w:rPr/>
              <w:t xml:space="preserve">, 2001, 3, pp.24-31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hal-04669935v1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et problèmes de la représentation dans les Tristan de Thomas de Bretagne et de Gottfried de Strasbourg (fragment de Carlisle / vv. 11958-12674)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Marie-Sophie 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Speculum Medii Aevi</w:t>
            </w:r>
            <w:r>
              <w:rPr/>
              <w:t xml:space="preserve">, 1996, 2, pp.47-63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hal-04669936v1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 des filles-fleurs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Marie-Sophie 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Lieux et Pays Mythiques</w:t>
            </w:r>
            <w:r>
              <w:rPr/>
              <w:t xml:space="preserve">, 2011, pp.502-505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hal-04670390v1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Tente des héros dans la littérature médiévale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Marie-Sophie 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Lieux et Pays Mythiques</w:t>
            </w:r>
            <w:r>
              <w:rPr/>
              <w:t xml:space="preserve">, 2011, pp.1166-1172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hal-04670393v1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90F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C07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523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553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19F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27E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C46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F14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sophie-masse" TargetMode="External"/><Relationship Id="rId9" Type="http://schemas.openxmlformats.org/officeDocument/2006/relationships/hyperlink" Target="https://orcid.org/0009-0004-3609-5184" TargetMode="External"/><Relationship Id="rId10" Type="http://schemas.openxmlformats.org/officeDocument/2006/relationships/hyperlink" Target="https://www.idref.fr/073307920" TargetMode="External"/><Relationship Id="rId11" Type="http://schemas.openxmlformats.org/officeDocument/2006/relationships/hyperlink" Target="https://digi.ub.uni-heidelberg.de/de/grd/index.html" TargetMode="External"/><Relationship Id="rId12" Type="http://schemas.openxmlformats.org/officeDocument/2006/relationships/hyperlink" Target="https://digi.ub.uni-heidelberg.de/fr/vsgd/index.html" TargetMode="External"/><Relationship Id="rId13" Type="http://schemas.openxmlformats.org/officeDocument/2006/relationships/hyperlink" Target="https://doi.org/10.4000/15ae2" TargetMode="External"/><Relationship Id="rId14" Type="http://schemas.openxmlformats.org/officeDocument/2006/relationships/hyperlink" Target="https://doi.org/10.4000/153kl" TargetMode="External"/><Relationship Id="rId15" Type="http://schemas.openxmlformats.org/officeDocument/2006/relationships/hyperlink" Target="https://www.editionsorbistertius.website/etudes-germaniques" TargetMode="External"/><Relationship Id="rId16" Type="http://schemas.openxmlformats.org/officeDocument/2006/relationships/hyperlink" Target="https://www.usias.fr/en/fellows/2023-fellows/marie-sophie-winter/" TargetMode="External"/><Relationship Id="rId17" Type="http://schemas.openxmlformats.org/officeDocument/2006/relationships/hyperlink" Target="https://mgne.unistra.fr/agenda/editer-et-ensuite-de-ledition-numerique-aux-etudes-litteraires-computationnelles/" TargetMode="External"/><Relationship Id="rId18" Type="http://schemas.openxmlformats.org/officeDocument/2006/relationships/hyperlink" Target="https://ages-info.org/fr/2025/05/12/pre-programme-du-56e-congres-de-lages-amiens-5-au-7-juin-2025/#content" TargetMode="External"/><Relationship Id="rId19" Type="http://schemas.openxmlformats.org/officeDocument/2006/relationships/hyperlink" Target="https://pergament-mikrofon.blogs.ruhr-uni-bochum.de/formate/coffeetalk/coffeetalk-034/" TargetMode="External"/><Relationship Id="rId20" Type="http://schemas.openxmlformats.org/officeDocument/2006/relationships/hyperlink" Target="https://hal.science/hal-05513678v1" TargetMode="External"/><Relationship Id="rId21" Type="http://schemas.openxmlformats.org/officeDocument/2006/relationships/hyperlink" Target="https://hal.science/search/index/?q=*&amp;authFullName_s=Marie-Sophie Masse" TargetMode="External"/><Relationship Id="rId22" Type="http://schemas.openxmlformats.org/officeDocument/2006/relationships/hyperlink" Target="https://hal.science/hal-05331810v1" TargetMode="External"/><Relationship Id="rId23" Type="http://schemas.openxmlformats.org/officeDocument/2006/relationships/hyperlink" Target="https://hal.science/search/index/?q=*&amp;authFullName_s=Vanessa Obry" TargetMode="External"/><Relationship Id="rId24" Type="http://schemas.openxmlformats.org/officeDocument/2006/relationships/hyperlink" Target="https://hal.science/hal-05160049v1" TargetMode="External"/><Relationship Id="rId25" Type="http://schemas.openxmlformats.org/officeDocument/2006/relationships/hyperlink" Target="https://hal.science/hal-04669926v1" TargetMode="External"/><Relationship Id="rId26" Type="http://schemas.openxmlformats.org/officeDocument/2006/relationships/hyperlink" Target="https://u-picardie.hal.science/hal-04167793v1" TargetMode="External"/><Relationship Id="rId27" Type="http://schemas.openxmlformats.org/officeDocument/2006/relationships/hyperlink" Target="https://hal.science/search/index/?q=*&amp;authFullName_s=Bernd Bastert" TargetMode="External"/><Relationship Id="rId28" Type="http://schemas.openxmlformats.org/officeDocument/2006/relationships/hyperlink" Target="https://hal.science/search/index/?q=*&amp;authFullName_s=Elisabeth de Bruijn" TargetMode="External"/><Relationship Id="rId29" Type="http://schemas.openxmlformats.org/officeDocument/2006/relationships/hyperlink" Target="https://hal.science/search/index/?q=*&amp;authFullName_s=Christine Putzo" TargetMode="External"/><Relationship Id="rId30" Type="http://schemas.openxmlformats.org/officeDocument/2006/relationships/hyperlink" Target="https://u-picardie.hal.science/hal-04167778v1" TargetMode="External"/><Relationship Id="rId31" Type="http://schemas.openxmlformats.org/officeDocument/2006/relationships/hyperlink" Target="https://u-picardie.hal.science/hal-04167785v1" TargetMode="External"/><Relationship Id="rId32" Type="http://schemas.openxmlformats.org/officeDocument/2006/relationships/hyperlink" Target="https://u-picardie.hal.science/hal-03897671v1" TargetMode="External"/><Relationship Id="rId33" Type="http://schemas.openxmlformats.org/officeDocument/2006/relationships/hyperlink" Target="https://u-picardie.hal.science/hal-03897683v1" TargetMode="External"/><Relationship Id="rId34" Type="http://schemas.openxmlformats.org/officeDocument/2006/relationships/hyperlink" Target="https://hal.science/search/index/?q=*&amp;authFullName_s=Margreth Egidi" TargetMode="External"/><Relationship Id="rId35" Type="http://schemas.openxmlformats.org/officeDocument/2006/relationships/hyperlink" Target="https://hal.science/search/index/?q=*&amp;authFullName_s=Markus Greulich" TargetMode="External"/><Relationship Id="rId36" Type="http://schemas.openxmlformats.org/officeDocument/2006/relationships/hyperlink" Target="https://u-picardie.hal.science/hal-03897680v1" TargetMode="External"/><Relationship Id="rId37" Type="http://schemas.openxmlformats.org/officeDocument/2006/relationships/hyperlink" Target="https://u-picardie.hal.science/hal-03897694v1" TargetMode="External"/><Relationship Id="rId38" Type="http://schemas.openxmlformats.org/officeDocument/2006/relationships/hyperlink" Target="https://u-picardie.hal.science/hal-03897701v1" TargetMode="External"/><Relationship Id="rId39" Type="http://schemas.openxmlformats.org/officeDocument/2006/relationships/hyperlink" Target="https://u-picardie.hal.science/hal-03897703v1" TargetMode="External"/><Relationship Id="rId40" Type="http://schemas.openxmlformats.org/officeDocument/2006/relationships/hyperlink" Target="https://hal.science/search/index/?q=*&amp;authFullName_s=Stephanie Seidl" TargetMode="External"/><Relationship Id="rId41" Type="http://schemas.openxmlformats.org/officeDocument/2006/relationships/hyperlink" Target="https://u-picardie.hal.science/hal-03897711v1" TargetMode="External"/><Relationship Id="rId42" Type="http://schemas.openxmlformats.org/officeDocument/2006/relationships/hyperlink" Target="https://hal.science/hal-04669931v1" TargetMode="External"/><Relationship Id="rId43" Type="http://schemas.openxmlformats.org/officeDocument/2006/relationships/hyperlink" Target="https://hal.science/hal-04670372v1" TargetMode="External"/><Relationship Id="rId44" Type="http://schemas.openxmlformats.org/officeDocument/2006/relationships/hyperlink" Target="https://u-picardie.hal.science/hal-04670639v1" TargetMode="External"/><Relationship Id="rId45" Type="http://schemas.openxmlformats.org/officeDocument/2006/relationships/hyperlink" Target="https://u-picardie.hal.science/hal-04670659v1" TargetMode="External"/><Relationship Id="rId46" Type="http://schemas.openxmlformats.org/officeDocument/2006/relationships/hyperlink" Target="https://u-picardie.hal.science/hal-04670681v1" TargetMode="External"/><Relationship Id="rId47" Type="http://schemas.openxmlformats.org/officeDocument/2006/relationships/hyperlink" Target="https://lilloa.hal.science/hal-01670422v1" TargetMode="External"/><Relationship Id="rId48" Type="http://schemas.openxmlformats.org/officeDocument/2006/relationships/hyperlink" Target="https://hal.science/search/index/?q=*&amp;authFullName_s=Catherine Gaullier-Bougassas" TargetMode="External"/><Relationship Id="rId49" Type="http://schemas.openxmlformats.org/officeDocument/2006/relationships/hyperlink" Target="https://hal.science/search/index/?q=*&amp;authFullName_s=Amaia Arizaleta" TargetMode="External"/><Relationship Id="rId50" Type="http://schemas.openxmlformats.org/officeDocument/2006/relationships/hyperlink" Target="https://hal.science/search/index/?q=*&amp;authFullName_s=H&#233;l&#232;ne Bellon-M&#233;guelle" TargetMode="External"/><Relationship Id="rId51" Type="http://schemas.openxmlformats.org/officeDocument/2006/relationships/hyperlink" Target="https://hal.science/search/index/?q=*&amp;authFullName_s=Hugo Bizzarri" TargetMode="External"/><Relationship Id="rId52" Type="http://schemas.openxmlformats.org/officeDocument/2006/relationships/hyperlink" Target="https://hal.science/search/index/?q=*&amp;authFullName_s=Margaret Bridges" TargetMode="External"/><Relationship Id="rId53" Type="http://schemas.openxmlformats.org/officeDocument/2006/relationships/hyperlink" Target="http://www.brepols.net/Pages/ShowProduct.aspx?prod_id=IS-9782503549309-1" TargetMode="External"/><Relationship Id="rId54" Type="http://schemas.openxmlformats.org/officeDocument/2006/relationships/hyperlink" Target="https://u-picardie.hal.science/hal-04670625v1" TargetMode="External"/><Relationship Id="rId55" Type="http://schemas.openxmlformats.org/officeDocument/2006/relationships/hyperlink" Target="https://u-picardie.hal.science/hal-04670624v1" TargetMode="External"/><Relationship Id="rId56" Type="http://schemas.openxmlformats.org/officeDocument/2006/relationships/hyperlink" Target="https://u-picardie.hal.science/hal-04670683v1" TargetMode="External"/><Relationship Id="rId57" Type="http://schemas.openxmlformats.org/officeDocument/2006/relationships/hyperlink" Target="https://u-picardie.hal.science/hal-04670668v1" TargetMode="External"/><Relationship Id="rId58" Type="http://schemas.openxmlformats.org/officeDocument/2006/relationships/hyperlink" Target="https://u-picardie.hal.science/hal-04670628v1" TargetMode="External"/><Relationship Id="rId59" Type="http://schemas.openxmlformats.org/officeDocument/2006/relationships/hyperlink" Target="https://u-picardie.hal.science/hal-04670688v1" TargetMode="External"/><Relationship Id="rId60" Type="http://schemas.openxmlformats.org/officeDocument/2006/relationships/hyperlink" Target="https://u-picardie.hal.science/hal-04670642v1" TargetMode="External"/><Relationship Id="rId61" Type="http://schemas.openxmlformats.org/officeDocument/2006/relationships/hyperlink" Target="https://u-picardie.hal.science/hal-04670686v1" TargetMode="External"/><Relationship Id="rId62" Type="http://schemas.openxmlformats.org/officeDocument/2006/relationships/hyperlink" Target="https://u-picardie.hal.science/hal-04670631v1" TargetMode="External"/><Relationship Id="rId63" Type="http://schemas.openxmlformats.org/officeDocument/2006/relationships/hyperlink" Target="https://u-picardie.hal.science/hal-04670678v1" TargetMode="External"/><Relationship Id="rId64" Type="http://schemas.openxmlformats.org/officeDocument/2006/relationships/hyperlink" Target="https://u-picardie.hal.science/hal-04670663v1" TargetMode="External"/><Relationship Id="rId65" Type="http://schemas.openxmlformats.org/officeDocument/2006/relationships/hyperlink" Target="https://u-picardie.hal.science/hal-04670656v1" TargetMode="External"/><Relationship Id="rId66" Type="http://schemas.openxmlformats.org/officeDocument/2006/relationships/hyperlink" Target="https://u-picardie.hal.science/hal-04670690v1" TargetMode="External"/><Relationship Id="rId67" Type="http://schemas.openxmlformats.org/officeDocument/2006/relationships/hyperlink" Target="https://u-picardie.hal.science/hal-04670647v1" TargetMode="External"/><Relationship Id="rId68" Type="http://schemas.openxmlformats.org/officeDocument/2006/relationships/hyperlink" Target="https://u-picardie.hal.science/hal-04670650v1" TargetMode="External"/><Relationship Id="rId69" Type="http://schemas.openxmlformats.org/officeDocument/2006/relationships/hyperlink" Target="https://u-picardie.hal.science/hal-04670634v1" TargetMode="External"/><Relationship Id="rId70" Type="http://schemas.openxmlformats.org/officeDocument/2006/relationships/hyperlink" Target="https://u-picardie.hal.science/hal-04670672v1" TargetMode="External"/><Relationship Id="rId71" Type="http://schemas.openxmlformats.org/officeDocument/2006/relationships/hyperlink" Target="https://u-picardie.hal.science/hal-04670651v1" TargetMode="External"/><Relationship Id="rId72" Type="http://schemas.openxmlformats.org/officeDocument/2006/relationships/hyperlink" Target="https://u-picardie.hal.science/hal-04670643v1" TargetMode="External"/><Relationship Id="rId73" Type="http://schemas.openxmlformats.org/officeDocument/2006/relationships/hyperlink" Target="https://u-picardie.hal.science/hal-04670645v1" TargetMode="External"/><Relationship Id="rId74" Type="http://schemas.openxmlformats.org/officeDocument/2006/relationships/hyperlink" Target="https://hal.science/hal-04670152v1" TargetMode="External"/><Relationship Id="rId75" Type="http://schemas.openxmlformats.org/officeDocument/2006/relationships/hyperlink" Target="https://hal.science/search/index/?q=*&amp;authFullName_s=Joachim Hamm" TargetMode="External"/><Relationship Id="rId76" Type="http://schemas.openxmlformats.org/officeDocument/2006/relationships/hyperlink" Target="https://u-picardie.hal.science/hal-04670623v1" TargetMode="External"/><Relationship Id="rId77" Type="http://schemas.openxmlformats.org/officeDocument/2006/relationships/hyperlink" Target="https://u-picardie.hal.science/hal-04670674v1" TargetMode="External"/><Relationship Id="rId78" Type="http://schemas.openxmlformats.org/officeDocument/2006/relationships/hyperlink" Target="https://hal.science/hal-04670374v1" TargetMode="External"/><Relationship Id="rId79" Type="http://schemas.openxmlformats.org/officeDocument/2006/relationships/hyperlink" Target="https://hal.science/hal-04670377v1" TargetMode="External"/><Relationship Id="rId80" Type="http://schemas.openxmlformats.org/officeDocument/2006/relationships/hyperlink" Target="https://hal.science/search/index/?q=*&amp;authFullName_s=Anne-Pascale Pouey-Mounou" TargetMode="External"/><Relationship Id="rId81" Type="http://schemas.openxmlformats.org/officeDocument/2006/relationships/hyperlink" Target="https://hal.science/hal-04670381v1" TargetMode="External"/><Relationship Id="rId82" Type="http://schemas.openxmlformats.org/officeDocument/2006/relationships/hyperlink" Target="https://u-picardie.hal.science/hal-04670397v1" TargetMode="External"/><Relationship Id="rId83" Type="http://schemas.openxmlformats.org/officeDocument/2006/relationships/hyperlink" Target="https://u-picardie.hal.science/hal-04670394v1" TargetMode="External"/><Relationship Id="rId84" Type="http://schemas.openxmlformats.org/officeDocument/2006/relationships/hyperlink" Target="https://hal.science/hal-04670155v1" TargetMode="External"/><Relationship Id="rId85" Type="http://schemas.openxmlformats.org/officeDocument/2006/relationships/hyperlink" Target="https://u-picardie.hal.science/hal-04670398v1" TargetMode="External"/><Relationship Id="rId86" Type="http://schemas.openxmlformats.org/officeDocument/2006/relationships/hyperlink" Target="https://u-picardie.hal.science/hal-04670400v1" TargetMode="External"/><Relationship Id="rId87" Type="http://schemas.openxmlformats.org/officeDocument/2006/relationships/hyperlink" Target="https://u-picardie.hal.science/hal-04670490v1" TargetMode="External"/><Relationship Id="rId88" Type="http://schemas.openxmlformats.org/officeDocument/2006/relationships/hyperlink" Target="https://u-picardie.hal.science/hal-04670492v1" TargetMode="External"/><Relationship Id="rId89" Type="http://schemas.openxmlformats.org/officeDocument/2006/relationships/hyperlink" Target="https://u-picardie.hal.science/hal-04670494v1" TargetMode="External"/><Relationship Id="rId90" Type="http://schemas.openxmlformats.org/officeDocument/2006/relationships/hyperlink" Target="https://u-picardie.hal.science/hal-04670497v1" TargetMode="External"/><Relationship Id="rId91" Type="http://schemas.openxmlformats.org/officeDocument/2006/relationships/hyperlink" Target="https://hal.science/hal-05513667v1" TargetMode="External"/><Relationship Id="rId92" Type="http://schemas.openxmlformats.org/officeDocument/2006/relationships/hyperlink" Target="https://hal.science/search/index/?q=*&amp;authFullName_s=Emilio Gonz&#225;lez Miranda" TargetMode="External"/><Relationship Id="rId93" Type="http://schemas.openxmlformats.org/officeDocument/2006/relationships/hyperlink" Target="https://hal.science/search/index/?q=*&amp;authFullName_s=Victor Millet" TargetMode="External"/><Relationship Id="rId94" Type="http://schemas.openxmlformats.org/officeDocument/2006/relationships/hyperlink" Target="https://dx.doi.org/10.11588/edition.grd" TargetMode="External"/><Relationship Id="rId95" Type="http://schemas.openxmlformats.org/officeDocument/2006/relationships/hyperlink" Target="https://hal.science/hal-05487616v1" TargetMode="External"/><Relationship Id="rId96" Type="http://schemas.openxmlformats.org/officeDocument/2006/relationships/hyperlink" Target="https://hal.science/search/index/?q=*&amp;authFullName_s=Patrick del Duca" TargetMode="External"/><Relationship Id="rId97" Type="http://schemas.openxmlformats.org/officeDocument/2006/relationships/hyperlink" Target="https://hal.science/search/index/?q=*&amp;authFullName_s=Delphine Pasques" TargetMode="External"/><Relationship Id="rId98" Type="http://schemas.openxmlformats.org/officeDocument/2006/relationships/hyperlink" Target="https://hal.science/hal-03895343v1" TargetMode="External"/><Relationship Id="rId99" Type="http://schemas.openxmlformats.org/officeDocument/2006/relationships/hyperlink" Target="https://u-picardie.hal.science/hal-03897031v1" TargetMode="External"/><Relationship Id="rId100" Type="http://schemas.openxmlformats.org/officeDocument/2006/relationships/hyperlink" Target="https://u-picardie.hal.science/hal-03897062v1" TargetMode="External"/><Relationship Id="rId101" Type="http://schemas.openxmlformats.org/officeDocument/2006/relationships/hyperlink" Target="https://hal.science/hal-04669923v1" TargetMode="External"/><Relationship Id="rId102" Type="http://schemas.openxmlformats.org/officeDocument/2006/relationships/hyperlink" Target="https://hal.science/hal-04669924v1" TargetMode="External"/><Relationship Id="rId103" Type="http://schemas.openxmlformats.org/officeDocument/2006/relationships/hyperlink" Target="https://hal.science/search/index/?q=*&amp;authFullName_s=Michel Paoli" TargetMode="External"/><Relationship Id="rId104" Type="http://schemas.openxmlformats.org/officeDocument/2006/relationships/hyperlink" Target="https://hal.science/hal-04669922v1" TargetMode="External"/><Relationship Id="rId105" Type="http://schemas.openxmlformats.org/officeDocument/2006/relationships/hyperlink" Target="https://hal.science/hal-05540371v1" TargetMode="External"/><Relationship Id="rId106" Type="http://schemas.openxmlformats.org/officeDocument/2006/relationships/hyperlink" Target="https://hal.science/search/index/?q=*&amp;authFullName_s=Marie-Sophie Winter" TargetMode="External"/><Relationship Id="rId107" Type="http://schemas.openxmlformats.org/officeDocument/2006/relationships/hyperlink" Target="https://dx.doi.org/10.34847/NKL.8CCBD5CV" TargetMode="External"/><Relationship Id="rId108" Type="http://schemas.openxmlformats.org/officeDocument/2006/relationships/hyperlink" Target="https://hal.science/hal-05331814v1" TargetMode="External"/><Relationship Id="rId109" Type="http://schemas.openxmlformats.org/officeDocument/2006/relationships/hyperlink" Target="https://dx.doi.org/10.4000/15ae2" TargetMode="External"/><Relationship Id="rId110" Type="http://schemas.openxmlformats.org/officeDocument/2006/relationships/hyperlink" Target="https://hal.science/hal-04669929v1" TargetMode="External"/><Relationship Id="rId111" Type="http://schemas.openxmlformats.org/officeDocument/2006/relationships/hyperlink" Target="https://dx.doi.org/10.4000/153kl" TargetMode="External"/><Relationship Id="rId112" Type="http://schemas.openxmlformats.org/officeDocument/2006/relationships/hyperlink" Target="https://hal.science/hal-05003981v1" TargetMode="External"/><Relationship Id="rId113" Type="http://schemas.openxmlformats.org/officeDocument/2006/relationships/hyperlink" Target="https://hal.science/search/index/?q=*&amp;authFullName_s=Amelie Bendheim" TargetMode="External"/><Relationship Id="rId114" Type="http://schemas.openxmlformats.org/officeDocument/2006/relationships/hyperlink" Target="https://hal.science/search/index/?q=*&amp;authFullName_s=Mathias Herweg" TargetMode="External"/><Relationship Id="rId115" Type="http://schemas.openxmlformats.org/officeDocument/2006/relationships/hyperlink" Target="https://hal.science/search/index/?q=*&amp;authFullName_s=Rainer Leng" TargetMode="External"/><Relationship Id="rId116" Type="http://schemas.openxmlformats.org/officeDocument/2006/relationships/hyperlink" Target="https://dx.doi.org/10.14361/zig-2024-150118" TargetMode="External"/><Relationship Id="rId117" Type="http://schemas.openxmlformats.org/officeDocument/2006/relationships/hyperlink" Target="https://u-picardie.hal.science/hal-04281427v1" TargetMode="External"/><Relationship Id="rId118" Type="http://schemas.openxmlformats.org/officeDocument/2006/relationships/hyperlink" Target="https://u-picardie.hal.science/hal-03897098v1" TargetMode="External"/><Relationship Id="rId119" Type="http://schemas.openxmlformats.org/officeDocument/2006/relationships/hyperlink" Target="https://hal.science/hal-04669932v1" TargetMode="External"/><Relationship Id="rId120" Type="http://schemas.openxmlformats.org/officeDocument/2006/relationships/hyperlink" Target="https://u-picardie.hal.science/hal-04670483v1" TargetMode="External"/><Relationship Id="rId121" Type="http://schemas.openxmlformats.org/officeDocument/2006/relationships/hyperlink" Target="https://u-picardie.hal.science/hal-04670487v1" TargetMode="External"/><Relationship Id="rId122" Type="http://schemas.openxmlformats.org/officeDocument/2006/relationships/hyperlink" Target="https://hal.science/hal-04669933v1" TargetMode="External"/><Relationship Id="rId123" Type="http://schemas.openxmlformats.org/officeDocument/2006/relationships/hyperlink" Target="https://hal.science/hal-04669934v1" TargetMode="External"/><Relationship Id="rId124" Type="http://schemas.openxmlformats.org/officeDocument/2006/relationships/hyperlink" Target="https://u-picardie.hal.science/hal-03372830v1" TargetMode="External"/><Relationship Id="rId125" Type="http://schemas.openxmlformats.org/officeDocument/2006/relationships/hyperlink" Target="https://dx.doi.org/10.3406/roma.2003.1291" TargetMode="External"/><Relationship Id="rId126" Type="http://schemas.openxmlformats.org/officeDocument/2006/relationships/hyperlink" Target="https://hal.science/hal-04669935v1" TargetMode="External"/><Relationship Id="rId127" Type="http://schemas.openxmlformats.org/officeDocument/2006/relationships/hyperlink" Target="https://hal.science/hal-04669936v1" TargetMode="External"/><Relationship Id="rId128" Type="http://schemas.openxmlformats.org/officeDocument/2006/relationships/hyperlink" Target="https://u-picardie.hal.science/hal-04670390v1" TargetMode="External"/><Relationship Id="rId129" Type="http://schemas.openxmlformats.org/officeDocument/2006/relationships/hyperlink" Target="https://u-picardie.hal.science/hal-04670393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Marie-Sophie WINTER</dc:title>
  <dc:description>CV</dc:description>
  <dc:subject/>
  <cp:keywords/>
  <cp:category/>
  <cp:lastModifiedBy/>
  <dcterms:created xsi:type="dcterms:W3CDTF">2026-03-17T22:47:00+01:00</dcterms:created>
  <dcterms:modified xsi:type="dcterms:W3CDTF">2026-03-17T22:47:00+01:00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