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Marina Akimova </w:t>
      </w:r>
      <w:r>
        <w:rPr>
          <w:color w:val="641e6e"/>
        </w:rPr>
        <w:t xml:space="preserve">chercheuse associée ITEM ENS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marina-akimova</w:t>
        </w:r>
      </w:hyperlink>
    </w:p>
    <w:p>
      <w:pPr>
        <w:spacing w:before="600"/>
      </w:pPr>
    </w:p>
    <w:p>
      <w:pPr>
        <w:pStyle w:val="Heading2"/>
      </w:pPr>
      <w:r>
        <w:rPr>
          <w:color w:val="1e198e"/>
          <w:b w:val="1"/>
          <w:bCs w:val="1"/>
        </w:rPr>
        <w:t xml:space="preserve">Présentation</w:t>
      </w:r>
    </w:p>
    <w:p>
      <w:pPr>
        <w:spacing w:after="100"/>
      </w:pPr>
    </w:p>
    <w:p>
      <w:pPr/>
      <w:r>
        <w:rPr/>
        <w:t xml:space="preserve">Marina Akimova, ancienne étudiante de la Faculté des Lettres de l’Université d’État de Moscou Lomonossov, a obtenu son Diplôme de doctorat dans la littérature russe en 2000. Elle s’intéresse à l’histoire de la pensée philologique, linguistique et artistique moderne et avant-gardiste, telle qu’elle se développait librement à partir des années 1910-èmes en Russie, et qui ne voulait pas être idéologisée après la révolution de 1917. Il s’agit surtout des académiciens formalistes qui étaient unis en 1921-1930 à l’Académie d’État des Sciences Artistiques de Moscou (GAKHN), de leur cercle artistique et poétique dans tout le contexte temporal et social.M. Akimova, avec Maxim Šapir et Igor Pilščikov, a publié un volume des travaux principales et auparavant inédites de Boris Isaakovič Iarkho sur la théorie de la littérature et l’histoire de drame européenne (y inclus française). Ces travaux entamaient une trace envers le savoir plus précis des donnés littéraires, tout à fait identique aux méthodes digitales contemporaines. M. Akimova étudie et publie pour la première fois d’autres manuscrits philologiques et linguistiques appartenants à l’héritage inconnu du formalisme russe, e.g. les essaies de Ossip Brik, et des actes de séminaires et de débats à GAKHN.Dans le moment elle travaille, sous la diréction de Nikolai Plotnikov (Ruhr Universität Bochum) sur une monographie consacrée à la communauté des savants de GAKHN, leur liens sociales, leur biographies et la filiation de leurs idées artistiques par rapports à la théorie de l’art européenne, la philosophie, l’esthétique de l’époque, et le formalisme dit de Petrograd (OPOIAZ). En 2022-2023, elle prépare pour publication des enregistrements de discussions à GAKHN, ainsi que des manuscrits liés à la monographie de B. I. Yarkho sur les drames de Hrothsvita de Gandersheim.M. Akimova a publié aussi des articles et des matériaux de l’archive sur le vers russe et l’histoire de la traduction poétique. En 2023 elle a fini le commentaire d'un compte rendue interne de Boris Yarkho sur la traduction du drame de Schiller &amp;quot;Die Jungfrau von Orleans&amp;quot;, faite par Zhukovsky. Elle a ecrit plusieurs articles biographiques sur de poètes mineurs pour un dictionnaire encyclopédique «Les écrivains russes. 1800-1917» (Moscou).En 1996 elle a obtenu le Diplôme de la langue et civilisation françaises du Collège Universitaire Français à Moscou. Elle a donné des cours de conférences sur la théorie du vers et l’histoire des sciences des lettres à l’Université de Tallinn et à l’Université «Haute École de l’économie» à Moscou, et participe régulièrement aux Colloques sémiotique de la culture et de la versologie.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Preface: Data-Driven Formalism</w:t>
              </w:r>
            </w:hyperlink>
          </w:p>
          <w:p>
            <w:pPr/>
            <w:hyperlink r:id="rId9" w:history="1">
              <w:r>
                <w:rPr>
                  <w:color w:val="#410a8c"/>
                  <w:u w:val="single"/>
                </w:rPr>
                <w:t xml:space="preserve">Frank Fischer</w:t>
              </w:r>
            </w:hyperlink>
            <w:r>
              <w:rPr/>
              <w:t xml:space="preserve">,</w:t>
            </w:r>
            <w:hyperlink r:id="rId10" w:history="1">
              <w:r>
                <w:rPr>
                  <w:color w:val="#410a8c"/>
                  <w:u w:val="single"/>
                </w:rPr>
                <w:t xml:space="preserve">Marina Akimova</w:t>
              </w:r>
            </w:hyperlink>
            <w:r>
              <w:rPr/>
              <w:t xml:space="preserve">,</w:t>
            </w:r>
            <w:hyperlink r:id="rId11" w:history="1">
              <w:r>
                <w:rPr>
                  <w:color w:val="#410a8c"/>
                  <w:u w:val="single"/>
                </w:rPr>
                <w:t xml:space="preserve">Boris Orekhov</w:t>
              </w:r>
            </w:hyperlink>
          </w:p>
          <w:p>
            <w:pPr/>
            <w:r>
              <w:rPr>
                <w:i w:val="1"/>
                <w:iCs w:val="1"/>
              </w:rPr>
              <w:t xml:space="preserve">Journal of Literary Theory</w:t>
            </w:r>
            <w:r>
              <w:rPr/>
              <w:t xml:space="preserve">, 2019, 13 (1), pp.1-12. </w:t>
            </w:r>
            <w:hyperlink r:id="rId12" w:history="1">
              <w:r>
                <w:rPr>
                  <w:color w:val="#410a8c"/>
                  <w:u w:val="single"/>
                </w:rPr>
                <w:t xml:space="preserve">⟨10.1515/jlt-2019-0001⟩</w:t>
              </w:r>
            </w:hyperlink>
          </w:p>
          <w:p>
            <w:pPr/>
            <w:r>
              <w:rPr/>
              <w:t xml:space="preserve">Article dans une revue</w:t>
            </w:r>
            <w:r>
              <w:rPr/>
              <w:t xml:space="preserve"> (article de synthèse)</w:t>
            </w:r>
          </w:p>
          <w:p>
            <w:pPr/>
            <w:hyperlink r:id="rId8" w:history="1">
              <w:r>
                <w:rPr>
                  <w:color w:val="#410a8c"/>
                  <w:u w:val="single"/>
                </w:rPr>
                <w:t xml:space="preserve">hal-04033271v1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B2F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na-akimova" TargetMode="External"/><Relationship Id="rId8" Type="http://schemas.openxmlformats.org/officeDocument/2006/relationships/hyperlink" Target="https://ens.hal.science/hal-04033271v1" TargetMode="External"/><Relationship Id="rId9" Type="http://schemas.openxmlformats.org/officeDocument/2006/relationships/hyperlink" Target="https://hal.science/search/index/?q=*&amp;authFullName_s=Frank Fischer" TargetMode="External"/><Relationship Id="rId10" Type="http://schemas.openxmlformats.org/officeDocument/2006/relationships/hyperlink" Target="https://hal.science/search/index/?q=*&amp;authFullName_s=Marina Akimova" TargetMode="External"/><Relationship Id="rId11" Type="http://schemas.openxmlformats.org/officeDocument/2006/relationships/hyperlink" Target="https://hal.science/search/index/?q=*&amp;authFullName_s=Boris Orekhov" TargetMode="External"/><Relationship Id="rId12" Type="http://schemas.openxmlformats.org/officeDocument/2006/relationships/hyperlink" Target="https://dx.doi.org/10.1515/jlt-2019-0001"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Marina Akimova</dc:title>
  <dc:description>CV</dc:description>
  <dc:subject/>
  <cp:keywords/>
  <cp:category/>
  <cp:lastModifiedBy/>
  <dcterms:created xsi:type="dcterms:W3CDTF">2026-03-15T23:58:13+01:00</dcterms:created>
  <dcterms:modified xsi:type="dcterms:W3CDTF">2026-03-15T23:58:13+01:00</dcterms:modified>
</cp:coreProperties>
</file>

<file path=docProps/custom.xml><?xml version="1.0" encoding="utf-8"?>
<Properties xmlns="http://schemas.openxmlformats.org/officeDocument/2006/custom-properties" xmlns:vt="http://schemas.openxmlformats.org/officeDocument/2006/docPropsVTypes"/>
</file>