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Delaborde </w:t>
      </w:r>
      <w:r>
        <w:rPr>
          <w:color w:val="641e6e"/>
        </w:rPr>
        <w:t xml:space="preserve">Professeure junior, LT2D,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marine-delaborde</w:t>
        </w:r>
      </w:hyperlink>
    </w:p>
    <w:p>
      <w:pPr>
        <w:numPr>
          <w:ilvl w:val="0"/>
          <w:numId w:val="1"/>
        </w:numPr>
      </w:pPr>
      <w:r>
        <w:rPr/>
        <w:t xml:space="preserve"> ORCID : </w:t>
      </w:r>
      <w:hyperlink r:id="rId9" w:history="1">
        <w:r>
          <w:rPr>
            <w:color w:val="#410a8c"/>
            <w:u w:val="single"/>
          </w:rPr>
          <w:t xml:space="preserve">0000-0002-0541-5622</w:t>
        </w:r>
      </w:hyperlink>
    </w:p>
    <w:p>
      <w:pPr>
        <w:numPr>
          <w:ilvl w:val="0"/>
          <w:numId w:val="1"/>
        </w:numPr>
      </w:pPr>
      <w:r>
        <w:rPr/>
        <w:t xml:space="preserve"> IdRef : </w:t>
      </w:r>
      <w:hyperlink r:id="rId10" w:history="1">
        <w:r>
          <w:rPr>
            <w:color w:val="#410a8c"/>
            <w:u w:val="single"/>
          </w:rPr>
          <w:t xml:space="preserve">257699929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coréférence floue dans les chaînes du corpus DEMOCRAT</w:t>
              </w:r>
            </w:hyperlink>
          </w:p>
          <w:p>
            <w:pPr/>
            <w:hyperlink r:id="rId12" w:history="1">
              <w:r>
                <w:rPr>
                  <w:color w:val="#410a8c"/>
                  <w:u w:val="single"/>
                </w:rPr>
                <w:t xml:space="preserve">Marine Delaborde</w:t>
              </w:r>
            </w:hyperlink>
          </w:p>
          <w:p>
            <w:pPr/>
            <w:r>
              <w:rPr>
                <w:i w:val="1"/>
                <w:iCs w:val="1"/>
              </w:rPr>
              <w:t xml:space="preserve">Langages</w:t>
            </w:r>
            <w:r>
              <w:rPr/>
              <w:t xml:space="preserve">, 2021, Un corpus annoté en chaînes de référence et son exploitation : le projet Democrat, 224, pp.47-65. </w:t>
            </w:r>
            <w:hyperlink r:id="rId13" w:history="1">
              <w:r>
                <w:rPr>
                  <w:color w:val="#410a8c"/>
                  <w:u w:val="single"/>
                </w:rPr>
                <w:t xml:space="preserve">⟨10.3917/lang.224.0047⟩</w:t>
              </w:r>
            </w:hyperlink>
          </w:p>
          <w:p>
            <w:pPr/>
            <w:r>
              <w:rPr/>
              <w:t xml:space="preserve">Article dans une revue</w:t>
            </w:r>
          </w:p>
          <w:p>
            <w:pPr/>
            <w:hyperlink r:id="rId11" w:history="1">
              <w:r>
                <w:rPr>
                  <w:color w:val="#410a8c"/>
                  <w:u w:val="single"/>
                </w:rPr>
                <w:t xml:space="preserve">hal-03474740v1</w:t>
              </w:r>
            </w:hyperlink>
          </w:p>
        </w:tc>
      </w:tr>
      <w:tr>
        <w:trPr/>
        <w:tc>
          <w:tcPr>
            <w:noWrap/>
          </w:tcPr>
          <w:p>
            <w:pPr>
              <w:spacing w:after="200"/>
            </w:pPr>
            <w:hyperlink r:id="rId14" w:history="1">
              <w:r>
                <w:rPr>
                  <w:color w:val="1e198e"/>
                  <w:b w:val="1"/>
                  <w:bCs w:val="1"/>
                  <w:u w:val="single"/>
                </w:rPr>
                <w:t xml:space="preserve">En quoi le pronom « on » a-t-il une valeur anaphorique ? Le cas des successions d'occurrences de « on »</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Les cahiers de praxématique</w:t>
            </w:r>
            <w:r>
              <w:rPr/>
              <w:t xml:space="preserve">, 2019, La gestion de l'anaphore en discours : complexités et enjeux, 72, pp.1-18</w:t>
            </w:r>
          </w:p>
          <w:p>
            <w:pPr/>
            <w:r>
              <w:rPr/>
              <w:t xml:space="preserve">Article dans une revue</w:t>
            </w:r>
          </w:p>
          <w:p>
            <w:pPr/>
            <w:hyperlink r:id="rId14" w:history="1">
              <w:r>
                <w:rPr>
                  <w:color w:val="#410a8c"/>
                  <w:u w:val="single"/>
                </w:rPr>
                <w:t xml:space="preserve">hal-02161902v1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Cooccurrence et coréférence : exploration du vocabulaire spécifique à un référent</w:t>
              </w:r>
            </w:hyperlink>
          </w:p>
          <w:p>
            <w:pPr/>
            <w:hyperlink r:id="rId17" w:history="1">
              <w:r>
                <w:rPr>
                  <w:color w:val="#410a8c"/>
                  <w:u w:val="single"/>
                </w:rPr>
                <w:t xml:space="preserve">Yoann Dupont</w:t>
              </w:r>
            </w:hyperlink>
            <w:r>
              <w:rPr/>
              <w:t xml:space="preserve">,</w:t>
            </w:r>
            <w:hyperlink r:id="rId12" w:history="1">
              <w:r>
                <w:rPr>
                  <w:color w:val="#410a8c"/>
                  <w:u w:val="single"/>
                </w:rPr>
                <w:t xml:space="preserve">Marine Delaborde</w:t>
              </w:r>
            </w:hyperlink>
          </w:p>
          <w:p>
            <w:pPr/>
            <w:r>
              <w:rPr>
                <w:i w:val="1"/>
                <w:iCs w:val="1"/>
              </w:rPr>
              <w:t xml:space="preserve">Regards croisés sur la coréférence : linguistique, TAL et SIC</w:t>
            </w:r>
            <w:r>
              <w:rPr/>
              <w:t xml:space="preserve">, Marine Delaborde; Hélène Manuélian, Jun 2025, Cergy-Pontoise, France</w:t>
            </w:r>
          </w:p>
          <w:p>
            <w:pPr/>
            <w:r>
              <w:rPr/>
              <w:t xml:space="preserve">Communication dans un congrès</w:t>
            </w:r>
          </w:p>
          <w:p>
            <w:pPr/>
            <w:hyperlink r:id="rId16" w:history="1">
              <w:r>
                <w:rPr>
                  <w:color w:val="#410a8c"/>
                  <w:u w:val="single"/>
                </w:rPr>
                <w:t xml:space="preserve">hal-05337279v1</w:t>
              </w:r>
            </w:hyperlink>
          </w:p>
        </w:tc>
      </w:tr>
      <w:tr>
        <w:trPr/>
        <w:tc>
          <w:tcPr>
            <w:noWrap/>
          </w:tcPr>
          <w:p>
            <w:pPr>
              <w:spacing w:after="200"/>
            </w:pPr>
            <w:hyperlink r:id="rId18" w:history="1">
              <w:r>
                <w:rPr>
                  <w:color w:val="1e198e"/>
                  <w:b w:val="1"/>
                  <w:bCs w:val="1"/>
                  <w:u w:val="single"/>
                </w:rPr>
                <w:t xml:space="preserve">A French phraseologism t'as peur: explorations of sequences [NP + t'as peur]</w:t>
              </w:r>
            </w:hyperlink>
          </w:p>
          <w:p>
            <w:pPr/>
            <w:hyperlink r:id="rId19" w:history="1">
              <w:r>
                <w:rPr>
                  <w:color w:val="#410a8c"/>
                  <w:u w:val="single"/>
                </w:rPr>
                <w:t xml:space="preserve">Auphélie Ferreira</w:t>
              </w:r>
            </w:hyperlink>
            <w:r>
              <w:rPr/>
              <w:t xml:space="preserve">,</w:t>
            </w:r>
            <w:hyperlink r:id="rId12" w:history="1">
              <w:r>
                <w:rPr>
                  <w:color w:val="#410a8c"/>
                  <w:u w:val="single"/>
                </w:rPr>
                <w:t xml:space="preserve">Marine Delaborde</w:t>
              </w:r>
            </w:hyperlink>
          </w:p>
          <w:p>
            <w:pPr/>
            <w:r>
              <w:rPr>
                <w:i w:val="1"/>
                <w:iCs w:val="1"/>
              </w:rPr>
              <w:t xml:space="preserve">PHRASEOPRAG : Phraséologie pragmatique des interactions orales et médiées — Regards croisés et perspectives interdisciplinaires</w:t>
            </w:r>
            <w:r>
              <w:rPr/>
              <w:t xml:space="preserve">, Aug 2025, Sapporo, Japan</w:t>
            </w:r>
          </w:p>
          <w:p>
            <w:pPr/>
            <w:r>
              <w:rPr/>
              <w:t xml:space="preserve">Communication dans un congrès</w:t>
            </w:r>
          </w:p>
          <w:p>
            <w:pPr/>
            <w:hyperlink r:id="rId18" w:history="1">
              <w:r>
                <w:rPr>
                  <w:color w:val="#410a8c"/>
                  <w:u w:val="single"/>
                </w:rPr>
                <w:t xml:space="preserve">hal-05335823v1</w:t>
              </w:r>
            </w:hyperlink>
          </w:p>
        </w:tc>
      </w:tr>
      <w:tr>
        <w:trPr/>
        <w:tc>
          <w:tcPr>
            <w:noWrap/>
          </w:tcPr>
          <w:p>
            <w:pPr>
              <w:spacing w:after="200"/>
            </w:pPr>
            <w:hyperlink r:id="rId20" w:history="1">
              <w:r>
                <w:rPr>
                  <w:color w:val="1e198e"/>
                  <w:b w:val="1"/>
                  <w:bCs w:val="1"/>
                  <w:u w:val="single"/>
                </w:rPr>
                <w:t xml:space="preserve">Upcoming Expansions for the Musée Virtuel des Dictionnaires</w:t>
              </w:r>
            </w:hyperlink>
          </w:p>
          <w:p>
            <w:pPr/>
            <w:hyperlink r:id="rId12" w:history="1">
              <w:r>
                <w:rPr>
                  <w:color w:val="#410a8c"/>
                  <w:u w:val="single"/>
                </w:rPr>
                <w:t xml:space="preserve">Marine Delaborde</w:t>
              </w:r>
            </w:hyperlink>
            <w:r>
              <w:rPr/>
              <w:t xml:space="preserve">,</w:t>
            </w:r>
            <w:hyperlink r:id="rId21" w:history="1">
              <w:r>
                <w:rPr>
                  <w:color w:val="#410a8c"/>
                  <w:u w:val="single"/>
                </w:rPr>
                <w:t xml:space="preserve">Luc Massip</w:t>
              </w:r>
            </w:hyperlink>
          </w:p>
          <w:p>
            <w:pPr/>
            <w:r>
              <w:rPr>
                <w:i w:val="1"/>
                <w:iCs w:val="1"/>
              </w:rPr>
              <w:t xml:space="preserve">INTERNATIONAL CONFERENCE ON HISTORICAL LEXICOGRAPHY AND LEXICOLOGY</w:t>
            </w:r>
            <w:r>
              <w:rPr/>
              <w:t xml:space="preserve">, Alina Vilalva; Ana Salgado; Esperança Cardeira; Rute Costa, Jun 2025, Lisbon, Portugal</w:t>
            </w:r>
          </w:p>
          <w:p>
            <w:pPr/>
            <w:r>
              <w:rPr/>
              <w:t xml:space="preserve">Communication dans un congrès</w:t>
            </w:r>
          </w:p>
          <w:p>
            <w:pPr/>
            <w:hyperlink r:id="rId20" w:history="1">
              <w:r>
                <w:rPr>
                  <w:color w:val="#410a8c"/>
                  <w:u w:val="single"/>
                </w:rPr>
                <w:t xml:space="preserve">hal-05140836v1</w:t>
              </w:r>
            </w:hyperlink>
          </w:p>
        </w:tc>
      </w:tr>
      <w:tr>
        <w:trPr/>
        <w:tc>
          <w:tcPr>
            <w:noWrap/>
          </w:tcPr>
          <w:p>
            <w:pPr>
              <w:spacing w:after="200"/>
            </w:pPr>
            <w:hyperlink r:id="rId22" w:history="1">
              <w:r>
                <w:rPr>
                  <w:color w:val="1e198e"/>
                  <w:b w:val="1"/>
                  <w:bCs w:val="1"/>
                  <w:u w:val="single"/>
                </w:rPr>
                <w:t xml:space="preserve">Rule-based Approaches to the Automatic Generation of Puns Based on Given Names in French</w:t>
              </w:r>
            </w:hyperlink>
          </w:p>
          <w:p>
            <w:pPr/>
            <w:hyperlink r:id="rId23"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1st Workshop on Computational Humor (CHum)</w:t>
            </w:r>
            <w:r>
              <w:rPr/>
              <w:t xml:space="preserve">, Christian F. Hempelmann; Julia Rayz; Tiansi Dong; Tristan Miller, Jan 2025, Abu Dhabi, United Arab Emirates. pp.18-22</w:t>
            </w:r>
          </w:p>
          <w:p>
            <w:pPr/>
            <w:r>
              <w:rPr/>
              <w:t xml:space="preserve">Communication dans un congrès</w:t>
            </w:r>
          </w:p>
          <w:p>
            <w:pPr/>
            <w:hyperlink r:id="rId22" w:history="1">
              <w:r>
                <w:rPr>
                  <w:color w:val="#410a8c"/>
                  <w:u w:val="single"/>
                </w:rPr>
                <w:t xml:space="preserve">hal-05140779v1</w:t>
              </w:r>
            </w:hyperlink>
          </w:p>
        </w:tc>
      </w:tr>
      <w:tr>
        <w:trPr/>
        <w:tc>
          <w:tcPr>
            <w:noWrap/>
          </w:tcPr>
          <w:p>
            <w:pPr>
              <w:spacing w:after="200"/>
            </w:pPr>
            <w:hyperlink r:id="rId24" w:history="1">
              <w:r>
                <w:rPr>
                  <w:color w:val="1e198e"/>
                  <w:b w:val="1"/>
                  <w:bCs w:val="1"/>
                  <w:u w:val="single"/>
                </w:rPr>
                <w:t xml:space="preserve">Place des SN possessifs dans les chaînes de référence : étude de corpus</w:t>
              </w:r>
            </w:hyperlink>
          </w:p>
          <w:p>
            <w:pPr/>
            <w:hyperlink r:id="rId12" w:history="1">
              <w:r>
                <w:rPr>
                  <w:color w:val="#410a8c"/>
                  <w:u w:val="single"/>
                </w:rPr>
                <w:t xml:space="preserve">Marine Delaborde</w:t>
              </w:r>
            </w:hyperlink>
            <w:r>
              <w:rPr/>
              <w:t xml:space="preserve">,</w:t>
            </w:r>
            <w:hyperlink r:id="rId25" w:history="1">
              <w:r>
                <w:rPr>
                  <w:color w:val="#410a8c"/>
                  <w:u w:val="single"/>
                </w:rPr>
                <w:t xml:space="preserve">Helene Manuelian</w:t>
              </w:r>
            </w:hyperlink>
          </w:p>
          <w:p>
            <w:pPr/>
            <w:r>
              <w:rPr>
                <w:i w:val="1"/>
                <w:iCs w:val="1"/>
              </w:rPr>
              <w:t xml:space="preserve">La possession et ses expressions : linguistique de corpus, langues de spécialité, traduction, acquisition/apprentissage</w:t>
            </w:r>
            <w:r>
              <w:rPr/>
              <w:t xml:space="preserve">, Angelina Aleksandrova; Véronique Lagae; Vassil Mostrov; Fayssal Tayalati, Dec 2025, Valenciennes, France</w:t>
            </w:r>
          </w:p>
          <w:p>
            <w:pPr/>
            <w:r>
              <w:rPr/>
              <w:t xml:space="preserve">Communication dans un congrès</w:t>
            </w:r>
          </w:p>
          <w:p>
            <w:pPr/>
            <w:hyperlink r:id="rId24" w:history="1">
              <w:r>
                <w:rPr>
                  <w:color w:val="#410a8c"/>
                  <w:u w:val="single"/>
                </w:rPr>
                <w:t xml:space="preserve">hal-05397336v1</w:t>
              </w:r>
            </w:hyperlink>
          </w:p>
        </w:tc>
      </w:tr>
      <w:tr>
        <w:trPr/>
        <w:tc>
          <w:tcPr>
            <w:noWrap/>
          </w:tcPr>
          <w:p>
            <w:pPr>
              <w:spacing w:after="200"/>
            </w:pPr>
            <w:hyperlink r:id="rId26" w:history="1">
              <w:r>
                <w:rPr>
                  <w:color w:val="1e198e"/>
                  <w:b w:val="1"/>
                  <w:bCs w:val="1"/>
                  <w:u w:val="single"/>
                </w:rPr>
                <w:t xml:space="preserve">Le Musée Virtuel des Dictionnaires, un outil pour questionner la norme et la variation ?</w:t>
              </w:r>
            </w:hyperlink>
          </w:p>
          <w:p>
            <w:pPr/>
            <w:hyperlink r:id="rId21" w:history="1">
              <w:r>
                <w:rPr>
                  <w:color w:val="#410a8c"/>
                  <w:u w:val="single"/>
                </w:rPr>
                <w:t xml:space="preserve">Luc Massip</w:t>
              </w:r>
            </w:hyperlink>
            <w:r>
              <w:rPr/>
              <w:t xml:space="preserve">,</w:t>
            </w:r>
            <w:hyperlink r:id="rId12" w:history="1">
              <w:r>
                <w:rPr>
                  <w:color w:val="#410a8c"/>
                  <w:u w:val="single"/>
                </w:rPr>
                <w:t xml:space="preserve">Marine Delaborde</w:t>
              </w:r>
            </w:hyperlink>
          </w:p>
          <w:p>
            <w:pPr/>
            <w:r>
              <w:rPr>
                <w:i w:val="1"/>
                <w:iCs w:val="1"/>
              </w:rPr>
              <w:t xml:space="preserve">Colloque « Dictionnaires, normes, usages et variations »</w:t>
            </w:r>
            <w:r>
              <w:rPr/>
              <w:t xml:space="preserve">, Christophe Rey; Anaïs Chambat, Jun 2025, Cergy (CY Cergy Paris université), France</w:t>
            </w:r>
          </w:p>
          <w:p>
            <w:pPr/>
            <w:r>
              <w:rPr/>
              <w:t xml:space="preserve">Communication dans un congrès</w:t>
            </w:r>
          </w:p>
          <w:p>
            <w:pPr/>
            <w:hyperlink r:id="rId26" w:history="1">
              <w:r>
                <w:rPr>
                  <w:color w:val="#410a8c"/>
                  <w:u w:val="single"/>
                </w:rPr>
                <w:t xml:space="preserve">hal-05222479v1</w:t>
              </w:r>
            </w:hyperlink>
          </w:p>
        </w:tc>
      </w:tr>
      <w:tr>
        <w:trPr/>
        <w:tc>
          <w:tcPr>
            <w:noWrap/>
          </w:tcPr>
          <w:p>
            <w:pPr>
              <w:spacing w:after="200"/>
            </w:pPr>
            <w:hyperlink r:id="rId27" w:history="1">
              <w:r>
                <w:rPr>
                  <w:color w:val="1e198e"/>
                  <w:b w:val="1"/>
                  <w:bCs w:val="1"/>
                  <w:u w:val="single"/>
                </w:rPr>
                <w:t xml:space="preserve">GLaRef@CRAC2025: Should We Transform Coreference Resolution into a Text Generation Task?</w:t>
              </w:r>
            </w:hyperlink>
          </w:p>
          <w:p>
            <w:pPr/>
            <w:hyperlink r:id="rId28" w:history="1">
              <w:r>
                <w:rPr>
                  <w:color w:val="#410a8c"/>
                  <w:u w:val="single"/>
                </w:rPr>
                <w:t xml:space="preserve">Olga Seminck</w:t>
              </w:r>
            </w:hyperlink>
            <w:r>
              <w:rPr/>
              <w:t xml:space="preserve">,</w:t>
            </w:r>
            <w:hyperlink r:id="rId29" w:history="1">
              <w:r>
                <w:rPr>
                  <w:color w:val="#410a8c"/>
                  <w:u w:val="single"/>
                </w:rPr>
                <w:t xml:space="preserve">Antoine Bourgois</w:t>
              </w:r>
            </w:hyperlink>
            <w:r>
              <w:rPr/>
              <w:t xml:space="preserve">,</w:t>
            </w:r>
            <w:hyperlink r:id="rId17" w:history="1">
              <w:r>
                <w:rPr>
                  <w:color w:val="#410a8c"/>
                  <w:u w:val="single"/>
                </w:rPr>
                <w:t xml:space="preserve">Yoann Dupont</w:t>
              </w:r>
            </w:hyperlink>
            <w:r>
              <w:rPr/>
              <w:t xml:space="preserve">,</w:t>
            </w:r>
            <w:hyperlink r:id="rId23"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8th Workshop on Computational Models of Reference, Anaphora and Coreference (CRAC 2025)</w:t>
            </w:r>
            <w:r>
              <w:rPr/>
              <w:t xml:space="preserve">, Nov 2025, Suzhou, China. pp.119-129, </w:t>
            </w:r>
            <w:hyperlink r:id="rId30" w:history="1">
              <w:r>
                <w:rPr>
                  <w:color w:val="#410a8c"/>
                  <w:u w:val="single"/>
                </w:rPr>
                <w:t xml:space="preserve">⟨10.18653/v1/2025.crac-1.10⟩</w:t>
              </w:r>
            </w:hyperlink>
          </w:p>
          <w:p>
            <w:pPr/>
            <w:r>
              <w:rPr/>
              <w:t xml:space="preserve">Communication dans un congrès</w:t>
            </w:r>
          </w:p>
          <w:p>
            <w:pPr/>
            <w:hyperlink r:id="rId27" w:history="1">
              <w:r>
                <w:rPr>
                  <w:color w:val="#410a8c"/>
                  <w:u w:val="single"/>
                </w:rPr>
                <w:t xml:space="preserve">hal-05489596v1</w:t>
              </w:r>
            </w:hyperlink>
          </w:p>
        </w:tc>
      </w:tr>
      <w:tr>
        <w:trPr/>
        <w:tc>
          <w:tcPr>
            <w:noWrap/>
          </w:tcPr>
          <w:p>
            <w:pPr>
              <w:spacing w:after="200"/>
            </w:pPr>
            <w:hyperlink r:id="rId31" w:history="1">
              <w:r>
                <w:rPr>
                  <w:color w:val="1e198e"/>
                  <w:b w:val="1"/>
                  <w:bCs w:val="1"/>
                  <w:u w:val="single"/>
                </w:rPr>
                <w:t xml:space="preserve">L'Institut Des Humanités Numériques : un outil clé pour les humanités numériques à CY Cergy Paris Université</w:t>
              </w:r>
            </w:hyperlink>
          </w:p>
          <w:p>
            <w:pPr/>
            <w:hyperlink r:id="rId12" w:history="1">
              <w:r>
                <w:rPr>
                  <w:color w:val="#410a8c"/>
                  <w:u w:val="single"/>
                </w:rPr>
                <w:t xml:space="preserve">Marine Delaborde</w:t>
              </w:r>
            </w:hyperlink>
            <w:r>
              <w:rPr/>
              <w:t xml:space="preserve">,</w:t>
            </w:r>
            <w:hyperlink r:id="rId32" w:history="1">
              <w:r>
                <w:rPr>
                  <w:color w:val="#410a8c"/>
                  <w:u w:val="single"/>
                </w:rPr>
                <w:t xml:space="preserve">Mathias Quoy</w:t>
              </w:r>
            </w:hyperlink>
          </w:p>
          <w:p>
            <w:pPr/>
            <w:r>
              <w:rPr>
                <w:i w:val="1"/>
                <w:iCs w:val="1"/>
              </w:rPr>
              <w:t xml:space="preserve">DHNord 2025 : Valoriser les données de recherche en humanités numériques, enjeux, pratiques, perspectives</w:t>
            </w:r>
            <w:r>
              <w:rPr/>
              <w:t xml:space="preserve">, Valentin de Craene; Philippe Useille, Nov 2025, Lille, France</w:t>
            </w:r>
          </w:p>
          <w:p>
            <w:pPr/>
            <w:r>
              <w:rPr/>
              <w:t xml:space="preserve">Communication dans un congrès</w:t>
            </w:r>
          </w:p>
          <w:p>
            <w:pPr/>
            <w:hyperlink r:id="rId31" w:history="1">
              <w:r>
                <w:rPr>
                  <w:color w:val="#410a8c"/>
                  <w:u w:val="single"/>
                </w:rPr>
                <w:t xml:space="preserve">hal-05397397v1</w:t>
              </w:r>
            </w:hyperlink>
          </w:p>
        </w:tc>
      </w:tr>
      <w:tr>
        <w:trPr/>
        <w:tc>
          <w:tcPr>
            <w:noWrap/>
          </w:tcPr>
          <w:p>
            <w:pPr>
              <w:spacing w:after="200"/>
            </w:pPr>
            <w:hyperlink r:id="rId33" w:history="1">
              <w:r>
                <w:rPr>
                  <w:color w:val="1e198e"/>
                  <w:b w:val="1"/>
                  <w:bCs w:val="1"/>
                  <w:u w:val="single"/>
                </w:rPr>
                <w:t xml:space="preserve">Génération automatique de jeux de mots à base de prénoms</w:t>
              </w:r>
            </w:hyperlink>
          </w:p>
          <w:p>
            <w:pPr/>
            <w:hyperlink r:id="rId23" w:history="1">
              <w:r>
                <w:rPr>
                  <w:color w:val="#410a8c"/>
                  <w:u w:val="single"/>
                </w:rPr>
                <w:t xml:space="preserve">Mathieu Dehouck</w:t>
              </w:r>
            </w:hyperlink>
            <w:r>
              <w:rPr/>
              <w:t xml:space="preserve">,</w:t>
            </w:r>
            <w:hyperlink r:id="rId12" w:history="1">
              <w:r>
                <w:rPr>
                  <w:color w:val="#410a8c"/>
                  <w:u w:val="single"/>
                </w:rPr>
                <w:t xml:space="preserve">Marine Delaborde</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pp.1-2</w:t>
            </w:r>
          </w:p>
          <w:p>
            <w:pPr/>
            <w:r>
              <w:rPr/>
              <w:t xml:space="preserve">Communication dans un congrès</w:t>
            </w:r>
          </w:p>
          <w:p>
            <w:pPr/>
            <w:hyperlink r:id="rId33" w:history="1">
              <w:r>
                <w:rPr>
                  <w:color w:val="#410a8c"/>
                  <w:u w:val="single"/>
                </w:rPr>
                <w:t xml:space="preserve">hal-04208584v1</w:t>
              </w:r>
            </w:hyperlink>
          </w:p>
        </w:tc>
      </w:tr>
      <w:tr>
        <w:trPr/>
        <w:tc>
          <w:tcPr>
            <w:noWrap/>
          </w:tcPr>
          <w:p>
            <w:pPr>
              <w:spacing w:after="200"/>
            </w:pPr>
            <w:hyperlink r:id="rId34" w:history="1">
              <w:r>
                <w:rPr>
                  <w:color w:val="1e198e"/>
                  <w:b w:val="1"/>
                  <w:bCs w:val="1"/>
                  <w:u w:val="single"/>
                </w:rPr>
                <w:t xml:space="preserve">Romanciers et romancières du XIXème siècle : une étude automatique du genre sur le corpus GIRLS</w:t>
              </w:r>
            </w:hyperlink>
          </w:p>
          <w:p>
            <w:pPr/>
            <w:hyperlink r:id="rId35" w:history="1">
              <w:r>
                <w:rPr>
                  <w:color w:val="#410a8c"/>
                  <w:u w:val="single"/>
                </w:rPr>
                <w:t xml:space="preserve">Marco Naguib</w:t>
              </w:r>
            </w:hyperlink>
            <w:r>
              <w:rPr/>
              <w:t xml:space="preserve">,</w:t>
            </w:r>
            <w:hyperlink r:id="rId12" w:history="1">
              <w:r>
                <w:rPr>
                  <w:color w:val="#410a8c"/>
                  <w:u w:val="single"/>
                </w:rPr>
                <w:t xml:space="preserve">Marine Delaborde</w:t>
              </w:r>
            </w:hyperlink>
            <w:r>
              <w:rPr/>
              <w:t xml:space="preserve">,</w:t>
            </w:r>
            <w:hyperlink r:id="rId36" w:history="1">
              <w:r>
                <w:rPr>
                  <w:color w:val="#410a8c"/>
                  <w:u w:val="single"/>
                </w:rPr>
                <w:t xml:space="preserve">Blandine Andrault</w:t>
              </w:r>
            </w:hyperlink>
            <w:r>
              <w:rPr/>
              <w:t xml:space="preserve">,</w:t>
            </w:r>
            <w:hyperlink r:id="rId37" w:history="1">
              <w:r>
                <w:rPr>
                  <w:color w:val="#410a8c"/>
                  <w:u w:val="single"/>
                </w:rPr>
                <w:t xml:space="preserve">Anaïs Bekolo</w:t>
              </w:r>
            </w:hyperlink>
            <w:r>
              <w:rPr/>
              <w:t xml:space="preserve">,</w:t>
            </w:r>
            <w:hyperlink r:id="rId28" w:history="1">
              <w:r>
                <w:rPr>
                  <w:color w:val="#410a8c"/>
                  <w:u w:val="single"/>
                </w:rPr>
                <w:t xml:space="preserve">Olga Seminck</w:t>
              </w:r>
            </w:hyperlink>
          </w:p>
          <w:p>
            <w:pPr/>
            <w:r>
              <w:rPr>
                <w:i w:val="1"/>
                <w:iCs w:val="1"/>
              </w:rPr>
              <w:t xml:space="preserve">Traitement Automatique des Langues Naturelles</w:t>
            </w:r>
            <w:r>
              <w:rPr/>
              <w:t xml:space="preserve">, 2022, Avignon, France. pp.66-77</w:t>
            </w:r>
          </w:p>
          <w:p>
            <w:pPr/>
            <w:r>
              <w:rPr/>
              <w:t xml:space="preserve">Communication dans un congrès</w:t>
            </w:r>
          </w:p>
          <w:p>
            <w:pPr/>
            <w:hyperlink r:id="rId34" w:history="1">
              <w:r>
                <w:rPr>
                  <w:color w:val="#410a8c"/>
                  <w:u w:val="single"/>
                </w:rPr>
                <w:t xml:space="preserve">hal-03701468v1</w:t>
              </w:r>
            </w:hyperlink>
          </w:p>
        </w:tc>
      </w:tr>
      <w:tr>
        <w:trPr/>
        <w:tc>
          <w:tcPr>
            <w:noWrap/>
          </w:tcPr>
          <w:p>
            <w:pPr>
              <w:spacing w:after="200"/>
            </w:pPr>
            <w:hyperlink r:id="rId38" w:history="1">
              <w:r>
                <w:rPr>
                  <w:color w:val="1e198e"/>
                  <w:b w:val="1"/>
                  <w:bCs w:val="1"/>
                  <w:u w:val="single"/>
                </w:rPr>
                <w:t xml:space="preserve">Usages et perception du langage inclusif : des pratiques langagières clivantes ?</w:t>
              </w:r>
            </w:hyperlink>
          </w:p>
          <w:p>
            <w:pPr/>
            <w:hyperlink r:id="rId12" w:history="1">
              <w:r>
                <w:rPr>
                  <w:color w:val="#410a8c"/>
                  <w:u w:val="single"/>
                </w:rPr>
                <w:t xml:space="preserve">Marine Delaborde</w:t>
              </w:r>
            </w:hyperlink>
            <w:r>
              <w:rPr/>
              <w:t xml:space="preserve">,</w:t>
            </w:r>
            <w:hyperlink r:id="rId19" w:history="1">
              <w:r>
                <w:rPr>
                  <w:color w:val="#410a8c"/>
                  <w:u w:val="single"/>
                </w:rPr>
                <w:t xml:space="preserve">Auphélie Ferreira</w:t>
              </w:r>
            </w:hyperlink>
            <w:r>
              <w:rPr/>
              <w:t xml:space="preserve">,</w:t>
            </w:r>
            <w:hyperlink r:id="rId39" w:history="1">
              <w:r>
                <w:rPr>
                  <w:color w:val="#410a8c"/>
                  <w:u w:val="single"/>
                </w:rPr>
                <w:t xml:space="preserve">Loïc Grobol</w:t>
              </w:r>
            </w:hyperlink>
            <w:r>
              <w:rPr/>
              <w:t xml:space="preserve">,</w:t>
            </w:r>
            <w:hyperlink r:id="rId40" w:history="1">
              <w:r>
                <w:rPr>
                  <w:color w:val="#410a8c"/>
                  <w:u w:val="single"/>
                </w:rPr>
                <w:t xml:space="preserve">Gabrielle Le Tallec</w:t>
              </w:r>
            </w:hyperlink>
            <w:r>
              <w:rPr/>
              <w:t xml:space="preserve">,</w:t>
            </w:r>
            <w:hyperlink r:id="rId41" w:history="1">
              <w:r>
                <w:rPr>
                  <w:color w:val="#410a8c"/>
                  <w:u w:val="single"/>
                </w:rPr>
                <w:t xml:space="preserve">Benjamin Fagard</w:t>
              </w:r>
            </w:hyperlink>
            <w:r>
              <w:rPr/>
              <w:t xml:space="preserve">et al.</w:t>
            </w:r>
          </w:p>
          <w:p>
            <w:pPr/>
            <w:r>
              <w:rPr>
                <w:i w:val="1"/>
                <w:iCs w:val="1"/>
              </w:rPr>
              <w:t xml:space="preserve">Entre féminin et masculin – langue(s) et société</w:t>
            </w:r>
            <w:r>
              <w:rPr/>
              <w:t xml:space="preserve">, Dec 2021, Lisbonne, Portugal</w:t>
            </w:r>
          </w:p>
          <w:p>
            <w:pPr/>
            <w:r>
              <w:rPr/>
              <w:t xml:space="preserve">Communication dans un congrès</w:t>
            </w:r>
          </w:p>
          <w:p>
            <w:pPr/>
            <w:hyperlink r:id="rId38" w:history="1">
              <w:r>
                <w:rPr>
                  <w:color w:val="#410a8c"/>
                  <w:u w:val="single"/>
                </w:rPr>
                <w:t xml:space="preserve">hal-03617684v1</w:t>
              </w:r>
            </w:hyperlink>
          </w:p>
        </w:tc>
      </w:tr>
      <w:tr>
        <w:trPr/>
        <w:tc>
          <w:tcPr>
            <w:noWrap/>
          </w:tcPr>
          <w:p>
            <w:pPr>
              <w:spacing w:after="200"/>
            </w:pPr>
            <w:hyperlink r:id="rId42" w:history="1">
              <w:r>
                <w:rPr>
                  <w:color w:val="1e198e"/>
                  <w:b w:val="1"/>
                  <w:bCs w:val="1"/>
                  <w:u w:val="single"/>
                </w:rPr>
                <w:t xml:space="preserve">Corpus analysis of coreference chains : annotation and good-enough representations (in a French corpus)</w:t>
              </w:r>
            </w:hyperlink>
          </w:p>
          <w:p>
            <w:pPr/>
            <w:hyperlink r:id="rId12" w:history="1">
              <w:r>
                <w:rPr>
                  <w:color w:val="#410a8c"/>
                  <w:u w:val="single"/>
                </w:rPr>
                <w:t xml:space="preserve">Marine Delaborde</w:t>
              </w:r>
            </w:hyperlink>
          </w:p>
          <w:p>
            <w:pPr/>
            <w:r>
              <w:rPr>
                <w:i w:val="1"/>
                <w:iCs w:val="1"/>
              </w:rPr>
              <w:t xml:space="preserve">Cognitive Science Seminar</w:t>
            </w:r>
            <w:r>
              <w:rPr/>
              <w:t xml:space="preserve">, Feb 2021, London, United Kingdom</w:t>
            </w:r>
          </w:p>
          <w:p>
            <w:pPr/>
            <w:r>
              <w:rPr/>
              <w:t xml:space="preserve">Communication dans un congrès</w:t>
            </w:r>
          </w:p>
          <w:p>
            <w:pPr/>
            <w:hyperlink r:id="rId42" w:history="1">
              <w:r>
                <w:rPr>
                  <w:color w:val="#410a8c"/>
                  <w:u w:val="single"/>
                </w:rPr>
                <w:t xml:space="preserve">hal-03144369v1</w:t>
              </w:r>
            </w:hyperlink>
          </w:p>
        </w:tc>
      </w:tr>
      <w:tr>
        <w:trPr/>
        <w:tc>
          <w:tcPr>
            <w:noWrap/>
          </w:tcPr>
          <w:p>
            <w:pPr>
              <w:spacing w:after="200"/>
            </w:pPr>
            <w:hyperlink r:id="rId43" w:history="1">
              <w:r>
                <w:rPr>
                  <w:color w:val="1e198e"/>
                  <w:b w:val="1"/>
                  <w:bCs w:val="1"/>
                  <w:u w:val="single"/>
                </w:rPr>
                <w:t xml:space="preserve">De la coréférence exacte à la coréférence complexe : une typologie et sa mise en œuvre en corpus</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10èmes Jounées internationales de Linguistique de Corpus</w:t>
            </w:r>
            <w:r>
              <w:rPr/>
              <w:t xml:space="preserve">, Université Grenoble Alpes, Nov 2019, Grenoble, France</w:t>
            </w:r>
          </w:p>
          <w:p>
            <w:pPr/>
            <w:r>
              <w:rPr/>
              <w:t xml:space="preserve">Communication dans un congrès</w:t>
            </w:r>
          </w:p>
          <w:p>
            <w:pPr/>
            <w:hyperlink r:id="rId43" w:history="1">
              <w:r>
                <w:rPr>
                  <w:color w:val="#410a8c"/>
                  <w:u w:val="single"/>
                </w:rPr>
                <w:t xml:space="preserve">hal-02286100v1</w:t>
              </w:r>
            </w:hyperlink>
          </w:p>
        </w:tc>
      </w:tr>
      <w:tr>
        <w:trPr/>
        <w:tc>
          <w:tcPr>
            <w:noWrap/>
          </w:tcPr>
          <w:p>
            <w:pPr>
              <w:spacing w:after="200"/>
            </w:pPr>
            <w:hyperlink r:id="rId44" w:history="1">
              <w:r>
                <w:rPr>
                  <w:color w:val="1e198e"/>
                  <w:b w:val="1"/>
                  <w:bCs w:val="1"/>
                  <w:u w:val="single"/>
                </w:rPr>
                <w:t xml:space="preserve">Faut-il compter ou ignorer les occurrences de « ce » dans les chaînes de coréférences ?</w:t>
              </w:r>
            </w:hyperlink>
          </w:p>
          <w:p>
            <w:pPr/>
            <w:hyperlink r:id="rId15" w:history="1">
              <w:r>
                <w:rPr>
                  <w:color w:val="#410a8c"/>
                  <w:u w:val="single"/>
                </w:rPr>
                <w:t xml:space="preserve">Frédéric Landragin</w:t>
              </w:r>
            </w:hyperlink>
            <w:r>
              <w:rPr/>
              <w:t xml:space="preserve">,</w:t>
            </w:r>
            <w:hyperlink r:id="rId12" w:history="1">
              <w:r>
                <w:rPr>
                  <w:color w:val="#410a8c"/>
                  <w:u w:val="single"/>
                </w:rPr>
                <w:t xml:space="preserve">Marine Delaborde</w:t>
              </w:r>
            </w:hyperlink>
          </w:p>
          <w:p>
            <w:pPr/>
            <w:r>
              <w:rPr>
                <w:i w:val="1"/>
                <w:iCs w:val="1"/>
              </w:rPr>
              <w:t xml:space="preserve">Ce disant, que fait-on ? Aspects grammaticaux et discursifs de ce en français</w:t>
            </w:r>
            <w:r>
              <w:rPr/>
              <w:t xml:space="preserve">, Université de Strasbourg, 2018, Strasbourg, France</w:t>
            </w:r>
          </w:p>
          <w:p>
            <w:pPr/>
            <w:r>
              <w:rPr/>
              <w:t xml:space="preserve">Communication dans un congrès</w:t>
            </w:r>
          </w:p>
          <w:p>
            <w:pPr/>
            <w:hyperlink r:id="rId44" w:history="1">
              <w:r>
                <w:rPr>
                  <w:color w:val="#410a8c"/>
                  <w:u w:val="single"/>
                </w:rPr>
                <w:t xml:space="preserve">halshs-01836380v1</w:t>
              </w:r>
            </w:hyperlink>
          </w:p>
        </w:tc>
      </w:tr>
      <w:tr>
        <w:trPr/>
        <w:tc>
          <w:tcPr>
            <w:noWrap/>
          </w:tcPr>
          <w:p>
            <w:pPr>
              <w:spacing w:after="200"/>
            </w:pPr>
            <w:hyperlink r:id="rId45" w:history="1">
              <w:r>
                <w:rPr>
                  <w:color w:val="1e198e"/>
                  <w:b w:val="1"/>
                  <w:bCs w:val="1"/>
                  <w:u w:val="single"/>
                </w:rPr>
                <w:t xml:space="preserve">En quoi le pronom “on” a-t-il une valeur anaphorique? Le cas des successions d’occurrences de “on”</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Gérer L’Anaphore en Discours (GLAD 2018) : vers une approche interdisciplinaire / Managing Anaphora in Discourse : towards an interdisciplinary approach </w:t>
            </w:r>
            <w:r>
              <w:rPr/>
              <w:t xml:space="preserve">, Apr 2018, Grenoble, France</w:t>
            </w:r>
          </w:p>
          <w:p>
            <w:pPr/>
            <w:r>
              <w:rPr/>
              <w:t xml:space="preserve">Communication dans un congrès</w:t>
            </w:r>
          </w:p>
          <w:p>
            <w:pPr/>
            <w:hyperlink r:id="rId45" w:history="1">
              <w:r>
                <w:rPr>
                  <w:color w:val="#410a8c"/>
                  <w:u w:val="single"/>
                </w:rPr>
                <w:t xml:space="preserve">halshs-01795213v1</w:t>
              </w:r>
            </w:hyperlink>
          </w:p>
        </w:tc>
      </w:tr>
      <w:tr>
        <w:trPr/>
        <w:tc>
          <w:tcPr>
            <w:noWrap/>
          </w:tcPr>
          <w:p>
            <w:pPr>
              <w:spacing w:after="200"/>
            </w:pPr>
            <w:hyperlink r:id="rId46" w:history="1">
              <w:r>
                <w:rPr>
                  <w:color w:val="1e198e"/>
                  <w:b w:val="1"/>
                  <w:bCs w:val="1"/>
                  <w:u w:val="single"/>
                </w:rPr>
                <w:t xml:space="preserve">Traitement &amp;quot; good-enough &amp;quot; du pronom &amp;quot; on &amp;quot; : vers une modélisation de la coréférence floue</w:t>
              </w:r>
            </w:hyperlink>
          </w:p>
          <w:p>
            <w:pPr/>
            <w:hyperlink r:id="rId12" w:history="1">
              <w:r>
                <w:rPr>
                  <w:color w:val="#410a8c"/>
                  <w:u w:val="single"/>
                </w:rPr>
                <w:t xml:space="preserve">Marine Delaborde</w:t>
              </w:r>
            </w:hyperlink>
            <w:r>
              <w:rPr/>
              <w:t xml:space="preserve">,</w:t>
            </w:r>
            <w:hyperlink r:id="rId15" w:history="1">
              <w:r>
                <w:rPr>
                  <w:color w:val="#410a8c"/>
                  <w:u w:val="single"/>
                </w:rPr>
                <w:t xml:space="preserve">Frédéric Landragin</w:t>
              </w:r>
            </w:hyperlink>
          </w:p>
          <w:p>
            <w:pPr/>
            <w:r>
              <w:rPr>
                <w:i w:val="1"/>
                <w:iCs w:val="1"/>
              </w:rPr>
              <w:t xml:space="preserve">Linguistic and Psycholinguistic Approaches to Text Structuring (LPTS) 2018</w:t>
            </w:r>
            <w:r>
              <w:rPr/>
              <w:t xml:space="preserve">, Jan 2018, Paris, France</w:t>
            </w:r>
          </w:p>
          <w:p>
            <w:pPr/>
            <w:r>
              <w:rPr/>
              <w:t xml:space="preserve">Communication dans un congrès</w:t>
            </w:r>
          </w:p>
          <w:p>
            <w:pPr/>
            <w:hyperlink r:id="rId46" w:history="1">
              <w:r>
                <w:rPr>
                  <w:color w:val="#410a8c"/>
                  <w:u w:val="single"/>
                </w:rPr>
                <w:t xml:space="preserve">halshs-01795228v1</w:t>
              </w:r>
            </w:hyperlink>
          </w:p>
        </w:tc>
      </w:tr>
      <w:tr>
        <w:trPr/>
        <w:tc>
          <w:tcPr>
            <w:noWrap/>
          </w:tcPr>
          <w:p>
            <w:pPr>
              <w:spacing w:after="200"/>
            </w:pPr>
            <w:hyperlink r:id="rId47" w:history="1">
              <w:r>
                <w:rPr>
                  <w:color w:val="1e198e"/>
                  <w:b w:val="1"/>
                  <w:bCs w:val="1"/>
                  <w:u w:val="single"/>
                </w:rPr>
                <w:t xml:space="preserve">Facing the identification problem in language-related scientific data analysis</w:t>
              </w:r>
            </w:hyperlink>
          </w:p>
          <w:p>
            <w:pPr/>
            <w:hyperlink r:id="rId48" w:history="1">
              <w:r>
                <w:rPr>
                  <w:color w:val="#410a8c"/>
                  <w:u w:val="single"/>
                </w:rPr>
                <w:t xml:space="preserve">Joseph J Mariani</w:t>
              </w:r>
            </w:hyperlink>
            <w:r>
              <w:rPr/>
              <w:t xml:space="preserve">,</w:t>
            </w:r>
            <w:hyperlink r:id="rId49" w:history="1">
              <w:r>
                <w:rPr>
                  <w:color w:val="#410a8c"/>
                  <w:u w:val="single"/>
                </w:rPr>
                <w:t xml:space="preserve">Christopher Cieri</w:t>
              </w:r>
            </w:hyperlink>
            <w:r>
              <w:rPr/>
              <w:t xml:space="preserve">,</w:t>
            </w:r>
            <w:hyperlink r:id="rId50" w:history="1">
              <w:r>
                <w:rPr>
                  <w:color w:val="#410a8c"/>
                  <w:u w:val="single"/>
                </w:rPr>
                <w:t xml:space="preserve">Gil Francopoulo</w:t>
              </w:r>
            </w:hyperlink>
            <w:r>
              <w:rPr/>
              <w:t xml:space="preserve">,</w:t>
            </w:r>
            <w:hyperlink r:id="rId51" w:history="1">
              <w:r>
                <w:rPr>
                  <w:color w:val="#410a8c"/>
                  <w:u w:val="single"/>
                </w:rPr>
                <w:t xml:space="preserve">Patrick Paroubek</w:t>
              </w:r>
            </w:hyperlink>
            <w:r>
              <w:rPr/>
              <w:t xml:space="preserve">,</w:t>
            </w:r>
            <w:hyperlink r:id="rId12" w:history="1">
              <w:r>
                <w:rPr>
                  <w:color w:val="#410a8c"/>
                  <w:u w:val="single"/>
                </w:rPr>
                <w:t xml:space="preserve">Marine Delaborde</w:t>
              </w:r>
            </w:hyperlink>
          </w:p>
          <w:p>
            <w:pPr/>
            <w:r>
              <w:rPr>
                <w:i w:val="1"/>
                <w:iCs w:val="1"/>
              </w:rPr>
              <w:t xml:space="preserve">International Conference on Language Resources and Evaluation</w:t>
            </w:r>
            <w:r>
              <w:rPr/>
              <w:t xml:space="preserve">, Jan 2014, Reykjavik, Iceland. pp.2199-2205</w:t>
            </w:r>
          </w:p>
          <w:p>
            <w:pPr/>
            <w:r>
              <w:rPr/>
              <w:t xml:space="preserve">Communication dans un congrès</w:t>
            </w:r>
          </w:p>
          <w:p>
            <w:pPr/>
            <w:hyperlink r:id="rId47" w:history="1">
              <w:r>
                <w:rPr>
                  <w:color w:val="#410a8c"/>
                  <w:u w:val="single"/>
                </w:rPr>
                <w:t xml:space="preserve">hal-01840821v1</w:t>
              </w:r>
            </w:hyperlink>
          </w:p>
        </w:tc>
      </w:tr>
      <w:tr>
        <w:trPr/>
        <w:tc>
          <w:tcPr>
            <w:noWrap/>
          </w:tcPr>
          <w:p>
            <w:pPr>
              <w:spacing w:after="200"/>
            </w:pPr>
            <w:hyperlink r:id="rId52" w:history="1">
              <w:r>
                <w:rPr>
                  <w:color w:val="1e198e"/>
                  <w:b w:val="1"/>
                  <w:bCs w:val="1"/>
                  <w:u w:val="single"/>
                </w:rPr>
                <w:t xml:space="preserve">Rediscovering 25 years of discoveries in spoken language processing: a preliminary analysis of the ISCA archive</w:t>
              </w:r>
            </w:hyperlink>
          </w:p>
          <w:p>
            <w:pPr/>
            <w:hyperlink r:id="rId48" w:history="1">
              <w:r>
                <w:rPr>
                  <w:color w:val="#410a8c"/>
                  <w:u w:val="single"/>
                </w:rPr>
                <w:t xml:space="preserve">Joseph J Mariani</w:t>
              </w:r>
            </w:hyperlink>
            <w:r>
              <w:rPr/>
              <w:t xml:space="preserve">,</w:t>
            </w:r>
            <w:hyperlink r:id="rId51" w:history="1">
              <w:r>
                <w:rPr>
                  <w:color w:val="#410a8c"/>
                  <w:u w:val="single"/>
                </w:rPr>
                <w:t xml:space="preserve">Patrick Paroubek</w:t>
              </w:r>
            </w:hyperlink>
            <w:r>
              <w:rPr/>
              <w:t xml:space="preserve">,</w:t>
            </w:r>
            <w:hyperlink r:id="rId50" w:history="1">
              <w:r>
                <w:rPr>
                  <w:color w:val="#410a8c"/>
                  <w:u w:val="single"/>
                </w:rPr>
                <w:t xml:space="preserve">Gil Francopoulo</w:t>
              </w:r>
            </w:hyperlink>
            <w:r>
              <w:rPr/>
              <w:t xml:space="preserve">,</w:t>
            </w:r>
            <w:hyperlink r:id="rId12" w:history="1">
              <w:r>
                <w:rPr>
                  <w:color w:val="#410a8c"/>
                  <w:u w:val="single"/>
                </w:rPr>
                <w:t xml:space="preserve">Marine Delaborde</w:t>
              </w:r>
            </w:hyperlink>
          </w:p>
          <w:p>
            <w:pPr/>
            <w:r>
              <w:rPr>
                <w:i w:val="1"/>
                <w:iCs w:val="1"/>
              </w:rPr>
              <w:t xml:space="preserve">Annual Conference of the International Speech Communication Association </w:t>
            </w:r>
            <w:r>
              <w:rPr/>
              <w:t xml:space="preserve">, Jan 2013, Lyon, France. </w:t>
            </w:r>
            <w:hyperlink r:id="rId53" w:history="1">
              <w:r>
                <w:rPr>
                  <w:color w:val="#410a8c"/>
                  <w:u w:val="single"/>
                </w:rPr>
                <w:t xml:space="preserve">⟨10.21437/Interspeech.2013-745⟩</w:t>
              </w:r>
            </w:hyperlink>
          </w:p>
          <w:p>
            <w:pPr/>
            <w:r>
              <w:rPr/>
              <w:t xml:space="preserve">Communication dans un congrès</w:t>
            </w:r>
          </w:p>
          <w:p>
            <w:pPr/>
            <w:hyperlink r:id="rId52" w:history="1">
              <w:r>
                <w:rPr>
                  <w:color w:val="#410a8c"/>
                  <w:u w:val="single"/>
                </w:rPr>
                <w:t xml:space="preserve">hal-01840831v1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Interdisciplinary Approaches to Digital Resources for Language Sciences</w:t>
              </w:r>
            </w:hyperlink>
          </w:p>
          <w:p>
            <w:pPr/>
            <w:hyperlink r:id="rId12" w:history="1">
              <w:r>
                <w:rPr>
                  <w:color w:val="#410a8c"/>
                  <w:u w:val="single"/>
                </w:rPr>
                <w:t xml:space="preserve">Marine Delaborde</w:t>
              </w:r>
            </w:hyperlink>
          </w:p>
          <w:p>
            <w:pPr/>
            <w:r>
              <w:rPr>
                <w:i w:val="1"/>
                <w:iCs w:val="1"/>
              </w:rPr>
              <w:t xml:space="preserve">CPJ 2025 - Annual meeting of the French CPJ community</w:t>
            </w:r>
            <w:r>
              <w:rPr/>
              <w:t xml:space="preserve">, Oct 2025, Montpellier, France. , 2025</w:t>
            </w:r>
          </w:p>
          <w:p>
            <w:pPr/>
            <w:r>
              <w:rPr/>
              <w:t xml:space="preserve">Poster de conférence</w:t>
            </w:r>
          </w:p>
          <w:p>
            <w:pPr/>
            <w:hyperlink r:id="rId54" w:history="1">
              <w:r>
                <w:rPr>
                  <w:color w:val="#410a8c"/>
                  <w:u w:val="single"/>
                </w:rPr>
                <w:t xml:space="preserve">hal-05319243v2</w:t>
              </w:r>
            </w:hyperlink>
          </w:p>
        </w:tc>
      </w:tr>
      <w:tr>
        <w:trPr/>
        <w:tc>
          <w:tcPr>
            <w:noWrap/>
          </w:tcPr>
          <w:p>
            <w:pPr>
              <w:spacing w:after="200"/>
            </w:pPr>
            <w:hyperlink r:id="rId55" w:history="1">
              <w:r>
                <w:rPr>
                  <w:color w:val="1e198e"/>
                  <w:b w:val="1"/>
                  <w:bCs w:val="1"/>
                  <w:u w:val="single"/>
                </w:rPr>
                <w:t xml:space="preserve">Description et modélisation des chaînes de référence. Le projet ANR Democrat (2016-2020) et ses avancées à mi-parcours</w:t>
              </w:r>
            </w:hyperlink>
          </w:p>
          <w:p>
            <w:pPr/>
            <w:hyperlink r:id="rId15" w:history="1">
              <w:r>
                <w:rPr>
                  <w:color w:val="#410a8c"/>
                  <w:u w:val="single"/>
                </w:rPr>
                <w:t xml:space="preserve">Frédéric Landragin</w:t>
              </w:r>
            </w:hyperlink>
            <w:r>
              <w:rPr/>
              <w:t xml:space="preserve">,</w:t>
            </w:r>
            <w:hyperlink r:id="rId12" w:history="1">
              <w:r>
                <w:rPr>
                  <w:color w:val="#410a8c"/>
                  <w:u w:val="single"/>
                </w:rPr>
                <w:t xml:space="preserve">Marine Delaborde</w:t>
              </w:r>
            </w:hyperlink>
            <w:r>
              <w:rPr/>
              <w:t xml:space="preserve">,</w:t>
            </w:r>
            <w:hyperlink r:id="rId17" w:history="1">
              <w:r>
                <w:rPr>
                  <w:color w:val="#410a8c"/>
                  <w:u w:val="single"/>
                </w:rPr>
                <w:t xml:space="preserve">Yoann Dupont</w:t>
              </w:r>
            </w:hyperlink>
            <w:r>
              <w:rPr/>
              <w:t xml:space="preserve">,</w:t>
            </w:r>
            <w:hyperlink r:id="rId39" w:history="1">
              <w:r>
                <w:rPr>
                  <w:color w:val="#410a8c"/>
                  <w:u w:val="single"/>
                </w:rPr>
                <w:t xml:space="preserve">Loïc Grobol</w:t>
              </w:r>
            </w:hyperlink>
          </w:p>
          <w:p>
            <w:pPr/>
            <w:r>
              <w:rPr>
                <w:i w:val="1"/>
                <w:iCs w:val="1"/>
              </w:rPr>
              <w:t xml:space="preserve">Cinquième édition du Salon de l’Innovation en TAL (Traitement Automatique des Langues) et RI (Recherche d’Informations)</w:t>
            </w:r>
            <w:r>
              <w:rPr/>
              <w:t xml:space="preserve">, May 2018, Rennes, France. 2018</w:t>
            </w:r>
          </w:p>
          <w:p>
            <w:pPr/>
            <w:r>
              <w:rPr/>
              <w:t xml:space="preserve">Poster de conférence</w:t>
            </w:r>
          </w:p>
          <w:p>
            <w:pPr/>
            <w:hyperlink r:id="rId55" w:history="1">
              <w:r>
                <w:rPr>
                  <w:color w:val="#410a8c"/>
                  <w:u w:val="single"/>
                </w:rPr>
                <w:t xml:space="preserve">hal-01797982v1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Inclusive Language Usage and Perception. A Study of Divisive Language Practices</w:t>
              </w:r>
            </w:hyperlink>
          </w:p>
          <w:p>
            <w:pPr/>
            <w:hyperlink r:id="rId12" w:history="1">
              <w:r>
                <w:rPr>
                  <w:color w:val="#410a8c"/>
                  <w:u w:val="single"/>
                </w:rPr>
                <w:t xml:space="preserve">Marine Delaborde</w:t>
              </w:r>
            </w:hyperlink>
            <w:r>
              <w:rPr/>
              <w:t xml:space="preserve">,</w:t>
            </w:r>
            <w:hyperlink r:id="rId19" w:history="1">
              <w:r>
                <w:rPr>
                  <w:color w:val="#410a8c"/>
                  <w:u w:val="single"/>
                </w:rPr>
                <w:t xml:space="preserve">Auphélie Ferreira</w:t>
              </w:r>
            </w:hyperlink>
            <w:r>
              <w:rPr/>
              <w:t xml:space="preserve">,</w:t>
            </w:r>
            <w:hyperlink r:id="rId39" w:history="1">
              <w:r>
                <w:rPr>
                  <w:color w:val="#410a8c"/>
                  <w:u w:val="single"/>
                </w:rPr>
                <w:t xml:space="preserve">Loïc Grobol</w:t>
              </w:r>
            </w:hyperlink>
            <w:r>
              <w:rPr/>
              <w:t xml:space="preserve">,</w:t>
            </w:r>
            <w:hyperlink r:id="rId28" w:history="1">
              <w:r>
                <w:rPr>
                  <w:color w:val="#410a8c"/>
                  <w:u w:val="single"/>
                </w:rPr>
                <w:t xml:space="preserve">Olga Seminck</w:t>
              </w:r>
            </w:hyperlink>
            <w:r>
              <w:rPr/>
              <w:t xml:space="preserve">,</w:t>
            </w:r>
            <w:hyperlink r:id="rId41" w:history="1">
              <w:r>
                <w:rPr>
                  <w:color w:val="#410a8c"/>
                  <w:u w:val="single"/>
                </w:rPr>
                <w:t xml:space="preserve">Benjamin Fagard</w:t>
              </w:r>
            </w:hyperlink>
          </w:p>
          <w:p>
            <w:pPr/>
            <w:r>
              <w:rPr/>
              <w:t xml:space="preserve">CECC. </w:t>
            </w:r>
            <w:r>
              <w:rPr>
                <w:i w:val="1"/>
                <w:iCs w:val="1"/>
              </w:rPr>
              <w:t xml:space="preserve">Language and Gender</w:t>
            </w:r>
            <w:r>
              <w:rPr/>
              <w:t xml:space="preserve">, Universidade Católica Editora, pp.229-253, 2025, 9789725410813</w:t>
            </w:r>
          </w:p>
          <w:p>
            <w:pPr/>
            <w:r>
              <w:rPr/>
              <w:t xml:space="preserve">Chapitre d'ouvrage</w:t>
            </w:r>
          </w:p>
          <w:p>
            <w:pPr/>
            <w:hyperlink r:id="rId56" w:history="1">
              <w:r>
                <w:rPr>
                  <w:color w:val="#410a8c"/>
                  <w:u w:val="single"/>
                </w:rPr>
                <w:t xml:space="preserve">halshs-05439835v1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Analyse en corpus de chaînes de coréférence : la coréférence non-stricte à l'épreuve de la linguistique outillée</w:t>
              </w:r>
            </w:hyperlink>
          </w:p>
          <w:p>
            <w:pPr/>
            <w:hyperlink r:id="rId12" w:history="1">
              <w:r>
                <w:rPr>
                  <w:color w:val="#410a8c"/>
                  <w:u w:val="single"/>
                </w:rPr>
                <w:t xml:space="preserve">Marine Delaborde</w:t>
              </w:r>
            </w:hyperlink>
          </w:p>
          <w:p>
            <w:pPr/>
            <w:r>
              <w:rPr/>
              <w:t xml:space="preserve">Linguistique. Université de la Sorbonne nouvelle - Paris III, 2020. Français. </w:t>
            </w:r>
            <w:hyperlink r:id="rId58" w:history="1">
              <w:r>
                <w:rPr>
                  <w:color w:val="#410a8c"/>
                  <w:u w:val="single"/>
                </w:rPr>
                <w:t xml:space="preserve">⟨NNT : 2020PA030073⟩</w:t>
              </w:r>
            </w:hyperlink>
          </w:p>
          <w:p>
            <w:pPr/>
            <w:r>
              <w:rPr/>
              <w:t xml:space="preserve">Thèse</w:t>
            </w:r>
          </w:p>
          <w:p>
            <w:pPr/>
            <w:hyperlink r:id="rId57" w:history="1">
              <w:r>
                <w:rPr>
                  <w:color w:val="#410a8c"/>
                  <w:u w:val="single"/>
                </w:rPr>
                <w:t xml:space="preserve">tel-03425446v1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B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laborde" TargetMode="External"/><Relationship Id="rId9" Type="http://schemas.openxmlformats.org/officeDocument/2006/relationships/hyperlink" Target="https://orcid.org/0000-0002-0541-5622" TargetMode="External"/><Relationship Id="rId10" Type="http://schemas.openxmlformats.org/officeDocument/2006/relationships/hyperlink" Target="https://www.idref.fr/257699929" TargetMode="External"/><Relationship Id="rId11" Type="http://schemas.openxmlformats.org/officeDocument/2006/relationships/hyperlink" Target="https://hal.science/hal-03474740v1" TargetMode="External"/><Relationship Id="rId12" Type="http://schemas.openxmlformats.org/officeDocument/2006/relationships/hyperlink" Target="https://hal.science/search/index/?q=*&amp;authFullName_s=Marine Delaborde" TargetMode="External"/><Relationship Id="rId13" Type="http://schemas.openxmlformats.org/officeDocument/2006/relationships/hyperlink" Target="https://dx.doi.org/10.3917/lang.224.0047" TargetMode="External"/><Relationship Id="rId14" Type="http://schemas.openxmlformats.org/officeDocument/2006/relationships/hyperlink" Target="https://hal.science/hal-02161902v1" TargetMode="External"/><Relationship Id="rId15" Type="http://schemas.openxmlformats.org/officeDocument/2006/relationships/hyperlink" Target="https://hal.science/search/index/?q=*&amp;authFullName_s=Fr&#233;d&#233;ric Landragin" TargetMode="External"/><Relationship Id="rId16" Type="http://schemas.openxmlformats.org/officeDocument/2006/relationships/hyperlink" Target="https://hal.science/hal-05337279v1" TargetMode="External"/><Relationship Id="rId17" Type="http://schemas.openxmlformats.org/officeDocument/2006/relationships/hyperlink" Target="https://hal.science/search/index/?q=*&amp;authFullName_s=Yoann Dupont" TargetMode="External"/><Relationship Id="rId18" Type="http://schemas.openxmlformats.org/officeDocument/2006/relationships/hyperlink" Target="https://hal.science/hal-05335823v1" TargetMode="External"/><Relationship Id="rId19" Type="http://schemas.openxmlformats.org/officeDocument/2006/relationships/hyperlink" Target="https://hal.science/search/index/?q=*&amp;authFullName_s=Auph&#233;lie Ferreira" TargetMode="External"/><Relationship Id="rId20" Type="http://schemas.openxmlformats.org/officeDocument/2006/relationships/hyperlink" Target="https://hal.science/hal-05140836v1" TargetMode="External"/><Relationship Id="rId21" Type="http://schemas.openxmlformats.org/officeDocument/2006/relationships/hyperlink" Target="https://hal.science/search/index/?q=*&amp;authFullName_s=Luc Massip" TargetMode="External"/><Relationship Id="rId22" Type="http://schemas.openxmlformats.org/officeDocument/2006/relationships/hyperlink" Target="https://hal.science/hal-05140779v1" TargetMode="External"/><Relationship Id="rId23" Type="http://schemas.openxmlformats.org/officeDocument/2006/relationships/hyperlink" Target="https://hal.science/search/index/?q=*&amp;authFullName_s=Mathieu Dehouck" TargetMode="External"/><Relationship Id="rId24" Type="http://schemas.openxmlformats.org/officeDocument/2006/relationships/hyperlink" Target="https://hal.science/hal-05397336v1" TargetMode="External"/><Relationship Id="rId25" Type="http://schemas.openxmlformats.org/officeDocument/2006/relationships/hyperlink" Target="https://hal.science/search/index/?q=*&amp;authFullName_s=Helene Manuelian" TargetMode="External"/><Relationship Id="rId26" Type="http://schemas.openxmlformats.org/officeDocument/2006/relationships/hyperlink" Target="https://hal.science/hal-05222479v1" TargetMode="External"/><Relationship Id="rId27" Type="http://schemas.openxmlformats.org/officeDocument/2006/relationships/hyperlink" Target="https://hal.science/hal-05489596v1" TargetMode="External"/><Relationship Id="rId28" Type="http://schemas.openxmlformats.org/officeDocument/2006/relationships/hyperlink" Target="https://hal.science/search/index/?q=*&amp;authFullName_s=Olga Seminck" TargetMode="External"/><Relationship Id="rId29" Type="http://schemas.openxmlformats.org/officeDocument/2006/relationships/hyperlink" Target="https://hal.science/search/index/?q=*&amp;authFullName_s=Antoine Bourgois" TargetMode="External"/><Relationship Id="rId30" Type="http://schemas.openxmlformats.org/officeDocument/2006/relationships/hyperlink" Target="https://dx.doi.org/10.18653/v1/2025.crac-1.10" TargetMode="External"/><Relationship Id="rId31" Type="http://schemas.openxmlformats.org/officeDocument/2006/relationships/hyperlink" Target="https://hal.science/hal-05397397v1" TargetMode="External"/><Relationship Id="rId32" Type="http://schemas.openxmlformats.org/officeDocument/2006/relationships/hyperlink" Target="https://hal.science/search/index/?q=*&amp;authFullName_s=Mathias Quoy" TargetMode="External"/><Relationship Id="rId33" Type="http://schemas.openxmlformats.org/officeDocument/2006/relationships/hyperlink" Target="https://hal.science/hal-04208584v1" TargetMode="External"/><Relationship Id="rId34" Type="http://schemas.openxmlformats.org/officeDocument/2006/relationships/hyperlink" Target="https://hal.science/hal-03701468v1" TargetMode="External"/><Relationship Id="rId35" Type="http://schemas.openxmlformats.org/officeDocument/2006/relationships/hyperlink" Target="https://hal.science/search/index/?q=*&amp;authFullName_s=Marco Naguib" TargetMode="External"/><Relationship Id="rId36" Type="http://schemas.openxmlformats.org/officeDocument/2006/relationships/hyperlink" Target="https://hal.science/search/index/?q=*&amp;authFullName_s=Blandine Andrault" TargetMode="External"/><Relationship Id="rId37" Type="http://schemas.openxmlformats.org/officeDocument/2006/relationships/hyperlink" Target="https://hal.science/search/index/?q=*&amp;authFullName_s=Ana&#239;s Bekolo" TargetMode="External"/><Relationship Id="rId38" Type="http://schemas.openxmlformats.org/officeDocument/2006/relationships/hyperlink" Target="https://hal.science/hal-03617684v1" TargetMode="External"/><Relationship Id="rId39" Type="http://schemas.openxmlformats.org/officeDocument/2006/relationships/hyperlink" Target="https://hal.science/search/index/?q=*&amp;authFullName_s=Lo&#239;c Grobol" TargetMode="External"/><Relationship Id="rId40" Type="http://schemas.openxmlformats.org/officeDocument/2006/relationships/hyperlink" Target="https://hal.science/search/index/?q=*&amp;authFullName_s=Gabrielle Le Tallec" TargetMode="External"/><Relationship Id="rId41" Type="http://schemas.openxmlformats.org/officeDocument/2006/relationships/hyperlink" Target="https://hal.science/search/index/?q=*&amp;authFullName_s=Benjamin Fagard" TargetMode="External"/><Relationship Id="rId42" Type="http://schemas.openxmlformats.org/officeDocument/2006/relationships/hyperlink" Target="https://hal.science/hal-03144369v1" TargetMode="External"/><Relationship Id="rId43" Type="http://schemas.openxmlformats.org/officeDocument/2006/relationships/hyperlink" Target="https://hal.science/hal-02286100v1" TargetMode="External"/><Relationship Id="rId44" Type="http://schemas.openxmlformats.org/officeDocument/2006/relationships/hyperlink" Target="https://shs.hal.science/halshs-01836380v1" TargetMode="External"/><Relationship Id="rId45" Type="http://schemas.openxmlformats.org/officeDocument/2006/relationships/hyperlink" Target="https://shs.hal.science/halshs-01795213v1" TargetMode="External"/><Relationship Id="rId46" Type="http://schemas.openxmlformats.org/officeDocument/2006/relationships/hyperlink" Target="https://shs.hal.science/halshs-01795228v1" TargetMode="External"/><Relationship Id="rId47" Type="http://schemas.openxmlformats.org/officeDocument/2006/relationships/hyperlink" Target="https://hal.science/hal-01840821v1" TargetMode="External"/><Relationship Id="rId48" Type="http://schemas.openxmlformats.org/officeDocument/2006/relationships/hyperlink" Target="https://hal.science/search/index/?q=*&amp;authFullName_s=Joseph J Mariani" TargetMode="External"/><Relationship Id="rId49" Type="http://schemas.openxmlformats.org/officeDocument/2006/relationships/hyperlink" Target="https://hal.science/search/index/?q=*&amp;authFullName_s=Christopher Cieri" TargetMode="External"/><Relationship Id="rId50" Type="http://schemas.openxmlformats.org/officeDocument/2006/relationships/hyperlink" Target="https://hal.science/search/index/?q=*&amp;authFullName_s=Gil Francopoulo" TargetMode="External"/><Relationship Id="rId51" Type="http://schemas.openxmlformats.org/officeDocument/2006/relationships/hyperlink" Target="https://hal.science/search/index/?q=*&amp;authFullName_s=Patrick Paroubek" TargetMode="External"/><Relationship Id="rId52" Type="http://schemas.openxmlformats.org/officeDocument/2006/relationships/hyperlink" Target="https://hal.science/hal-01840831v1" TargetMode="External"/><Relationship Id="rId53" Type="http://schemas.openxmlformats.org/officeDocument/2006/relationships/hyperlink" Target="https://dx.doi.org/10.21437/Interspeech.2013-745" TargetMode="External"/><Relationship Id="rId54" Type="http://schemas.openxmlformats.org/officeDocument/2006/relationships/hyperlink" Target="https://hal.science/hal-05319243v2" TargetMode="External"/><Relationship Id="rId55" Type="http://schemas.openxmlformats.org/officeDocument/2006/relationships/hyperlink" Target="https://hal.science/hal-01797982v1" TargetMode="External"/><Relationship Id="rId56" Type="http://schemas.openxmlformats.org/officeDocument/2006/relationships/hyperlink" Target="https://shs.hal.science/halshs-05439835v1" TargetMode="External"/><Relationship Id="rId57" Type="http://schemas.openxmlformats.org/officeDocument/2006/relationships/hyperlink" Target="https://theses.hal.science/tel-03425446v1" TargetMode="External"/><Relationship Id="rId58" Type="http://schemas.openxmlformats.org/officeDocument/2006/relationships/hyperlink" Target="https://www.theses.fr/2020PA030073"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Delaborde</dc:title>
  <dc:description>CV</dc:description>
  <dc:subject/>
  <cp:keywords/>
  <cp:category/>
  <cp:lastModifiedBy/>
  <dcterms:created xsi:type="dcterms:W3CDTF">2026-04-11T11:36:37+02:00</dcterms:created>
  <dcterms:modified xsi:type="dcterms:W3CDTF">2026-04-11T11:36:37+02:00</dcterms:modified>
</cp:coreProperties>
</file>

<file path=docProps/custom.xml><?xml version="1.0" encoding="utf-8"?>
<Properties xmlns="http://schemas.openxmlformats.org/officeDocument/2006/custom-properties" xmlns:vt="http://schemas.openxmlformats.org/officeDocument/2006/docPropsVTypes"/>
</file>